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BE76C0">
        <w:rPr>
          <w:rFonts w:eastAsia="Calibri"/>
          <w:b/>
          <w:i/>
          <w:iCs/>
          <w:color w:val="000000"/>
          <w:sz w:val="28"/>
          <w:szCs w:val="28"/>
          <w:u w:val="single"/>
          <w:lang w:eastAsia="en-US"/>
        </w:rPr>
        <w:t>Regulaminu udzielania zamówień w Polskiej Grupie Górniczej S.A</w:t>
      </w:r>
      <w:r w:rsidRPr="00BE76C0">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A7F406A" w14:textId="3F567852" w:rsidR="00BE76C0" w:rsidRDefault="00817766" w:rsidP="00BE76C0">
      <w:pPr>
        <w:spacing w:before="120" w:line="312" w:lineRule="auto"/>
        <w:jc w:val="center"/>
        <w:rPr>
          <w:rFonts w:eastAsia="Calibri"/>
          <w:b/>
          <w:color w:val="4472C4" w:themeColor="accent1"/>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Pr="00BE76C0">
        <w:rPr>
          <w:rFonts w:eastAsia="Calibri"/>
          <w:b/>
          <w:color w:val="4472C4" w:themeColor="accent1"/>
          <w:sz w:val="28"/>
          <w:szCs w:val="28"/>
          <w:lang w:eastAsia="en-US"/>
        </w:rPr>
        <w:t xml:space="preserve"> </w:t>
      </w:r>
      <w:r w:rsidR="00BE76C0" w:rsidRPr="00BE76C0">
        <w:rPr>
          <w:rFonts w:eastAsia="Calibri"/>
          <w:b/>
          <w:color w:val="4472C4" w:themeColor="accent1"/>
          <w:sz w:val="28"/>
          <w:szCs w:val="28"/>
          <w:lang w:eastAsia="en-US"/>
        </w:rPr>
        <w:t>Wykonanie analiz laboratoryjnych wraz z poborem średniodobowym i uśrednionym wód dołowych, opadowych, ścieków oraz wykonanie analiz laboratoryjnych wraz z poborem w ramach monitoringu kontrolnego i przeglądowego wody dla Polskiej Grupy Górniczej S.A. Oddział KWK Piast – Ziemowit w latach 2026 – 2027 z podziałem na 2 zadania</w:t>
      </w:r>
      <w:r w:rsidR="000A03F8">
        <w:rPr>
          <w:rFonts w:eastAsia="Calibri"/>
          <w:b/>
          <w:color w:val="4472C4" w:themeColor="accent1"/>
          <w:sz w:val="28"/>
          <w:szCs w:val="28"/>
          <w:lang w:eastAsia="en-US"/>
        </w:rPr>
        <w:t>:</w:t>
      </w:r>
    </w:p>
    <w:p w14:paraId="703F5E94" w14:textId="56867244" w:rsidR="000A03F8" w:rsidRPr="000A03F8" w:rsidRDefault="000A03F8" w:rsidP="000A03F8">
      <w:pPr>
        <w:ind w:firstLine="708"/>
        <w:jc w:val="both"/>
        <w:rPr>
          <w:b/>
          <w:bCs/>
          <w:i/>
          <w:iCs/>
          <w:color w:val="4472C4" w:themeColor="accent1"/>
          <w:sz w:val="24"/>
          <w:szCs w:val="24"/>
        </w:rPr>
      </w:pPr>
      <w:bookmarkStart w:id="0" w:name="_Hlk214355215"/>
      <w:r w:rsidRPr="000A03F8">
        <w:rPr>
          <w:rFonts w:eastAsia="Calibri"/>
          <w:b/>
          <w:i/>
          <w:iCs/>
          <w:color w:val="4472C4" w:themeColor="accent1"/>
          <w:sz w:val="24"/>
          <w:szCs w:val="24"/>
          <w:lang w:eastAsia="en-US"/>
        </w:rPr>
        <w:t>zadanie nr 1 –</w:t>
      </w:r>
      <w:r w:rsidRPr="000A03F8">
        <w:rPr>
          <w:b/>
          <w:bCs/>
          <w:i/>
          <w:iCs/>
          <w:color w:val="4472C4" w:themeColor="accent1"/>
          <w:sz w:val="24"/>
          <w:szCs w:val="24"/>
        </w:rPr>
        <w:t xml:space="preserve"> Ruch Piast</w:t>
      </w:r>
    </w:p>
    <w:p w14:paraId="4908D4BF" w14:textId="6F95177C" w:rsidR="000A03F8" w:rsidRPr="000A03F8" w:rsidRDefault="000A03F8" w:rsidP="000A03F8">
      <w:pPr>
        <w:ind w:firstLine="708"/>
        <w:jc w:val="both"/>
        <w:rPr>
          <w:b/>
          <w:bCs/>
          <w:i/>
          <w:iCs/>
          <w:color w:val="4472C4" w:themeColor="accent1"/>
          <w:sz w:val="24"/>
          <w:szCs w:val="24"/>
        </w:rPr>
      </w:pPr>
      <w:r w:rsidRPr="000A03F8">
        <w:rPr>
          <w:rFonts w:eastAsia="Calibri"/>
          <w:b/>
          <w:i/>
          <w:iCs/>
          <w:color w:val="4472C4" w:themeColor="accent1"/>
          <w:sz w:val="24"/>
          <w:szCs w:val="24"/>
          <w:lang w:eastAsia="en-US"/>
        </w:rPr>
        <w:t>zadanie nr 2 –</w:t>
      </w:r>
      <w:r w:rsidRPr="000A03F8">
        <w:rPr>
          <w:b/>
          <w:bCs/>
          <w:i/>
          <w:iCs/>
          <w:color w:val="4472C4" w:themeColor="accent1"/>
          <w:sz w:val="24"/>
          <w:szCs w:val="24"/>
        </w:rPr>
        <w:t xml:space="preserve"> Ruch Ziemowit</w:t>
      </w:r>
    </w:p>
    <w:bookmarkEnd w:id="0"/>
    <w:p w14:paraId="3DE14426" w14:textId="5D8EA0AB"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BE76C0">
        <w:rPr>
          <w:rFonts w:eastAsia="Calibri"/>
          <w:b/>
          <w:color w:val="000000"/>
          <w:sz w:val="28"/>
          <w:szCs w:val="28"/>
          <w:lang w:eastAsia="en-US"/>
        </w:rPr>
        <w:t>:</w:t>
      </w:r>
      <w:r w:rsidRPr="00DD199C">
        <w:rPr>
          <w:rFonts w:eastAsia="Calibri"/>
          <w:b/>
          <w:color w:val="000000"/>
          <w:sz w:val="24"/>
          <w:szCs w:val="24"/>
          <w:lang w:eastAsia="en-US"/>
        </w:rPr>
        <w:t xml:space="preserve"> </w:t>
      </w:r>
      <w:r w:rsidR="00BE76C0">
        <w:rPr>
          <w:rFonts w:eastAsia="Calibri"/>
          <w:b/>
          <w:color w:val="000000"/>
          <w:sz w:val="28"/>
          <w:szCs w:val="28"/>
          <w:lang w:eastAsia="en-US"/>
        </w:rPr>
        <w:t>422501594</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6DDBC141"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216EFC">
              <w:rPr>
                <w:noProof/>
                <w:webHidden/>
              </w:rPr>
              <w:t>3</w:t>
            </w:r>
            <w:r w:rsidR="00BE4332">
              <w:rPr>
                <w:noProof/>
                <w:webHidden/>
              </w:rPr>
              <w:fldChar w:fldCharType="end"/>
            </w:r>
          </w:hyperlink>
        </w:p>
        <w:p w14:paraId="28E0639C" w14:textId="118EFCC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216EFC">
              <w:rPr>
                <w:noProof/>
                <w:webHidden/>
              </w:rPr>
              <w:t>3</w:t>
            </w:r>
            <w:r>
              <w:rPr>
                <w:noProof/>
                <w:webHidden/>
              </w:rPr>
              <w:fldChar w:fldCharType="end"/>
            </w:r>
          </w:hyperlink>
        </w:p>
        <w:p w14:paraId="435A1723" w14:textId="1C6A1A5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216EFC">
              <w:rPr>
                <w:noProof/>
                <w:webHidden/>
              </w:rPr>
              <w:t>4</w:t>
            </w:r>
            <w:r>
              <w:rPr>
                <w:noProof/>
                <w:webHidden/>
              </w:rPr>
              <w:fldChar w:fldCharType="end"/>
            </w:r>
          </w:hyperlink>
        </w:p>
        <w:p w14:paraId="72366DC8" w14:textId="2DD8735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216EFC">
              <w:rPr>
                <w:noProof/>
                <w:webHidden/>
              </w:rPr>
              <w:t>4</w:t>
            </w:r>
            <w:r>
              <w:rPr>
                <w:noProof/>
                <w:webHidden/>
              </w:rPr>
              <w:fldChar w:fldCharType="end"/>
            </w:r>
          </w:hyperlink>
        </w:p>
        <w:p w14:paraId="2D1E8A38" w14:textId="49DE76C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216EFC">
              <w:rPr>
                <w:noProof/>
                <w:webHidden/>
              </w:rPr>
              <w:t>4</w:t>
            </w:r>
            <w:r>
              <w:rPr>
                <w:noProof/>
                <w:webHidden/>
              </w:rPr>
              <w:fldChar w:fldCharType="end"/>
            </w:r>
          </w:hyperlink>
        </w:p>
        <w:p w14:paraId="07A943DD" w14:textId="3BD9B6C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216EFC">
              <w:rPr>
                <w:noProof/>
                <w:webHidden/>
              </w:rPr>
              <w:t>7</w:t>
            </w:r>
            <w:r>
              <w:rPr>
                <w:noProof/>
                <w:webHidden/>
              </w:rPr>
              <w:fldChar w:fldCharType="end"/>
            </w:r>
          </w:hyperlink>
        </w:p>
        <w:p w14:paraId="039D2DA3" w14:textId="4B7D9BB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216EFC">
              <w:rPr>
                <w:noProof/>
                <w:webHidden/>
              </w:rPr>
              <w:t>8</w:t>
            </w:r>
            <w:r>
              <w:rPr>
                <w:noProof/>
                <w:webHidden/>
              </w:rPr>
              <w:fldChar w:fldCharType="end"/>
            </w:r>
          </w:hyperlink>
        </w:p>
        <w:p w14:paraId="3FEC6A1B" w14:textId="71D9C15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216EFC">
              <w:rPr>
                <w:noProof/>
                <w:webHidden/>
              </w:rPr>
              <w:t>9</w:t>
            </w:r>
            <w:r>
              <w:rPr>
                <w:noProof/>
                <w:webHidden/>
              </w:rPr>
              <w:fldChar w:fldCharType="end"/>
            </w:r>
          </w:hyperlink>
        </w:p>
        <w:p w14:paraId="6BAF67DF" w14:textId="0F74103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216EFC">
              <w:rPr>
                <w:noProof/>
                <w:webHidden/>
              </w:rPr>
              <w:t>13</w:t>
            </w:r>
            <w:r>
              <w:rPr>
                <w:noProof/>
                <w:webHidden/>
              </w:rPr>
              <w:fldChar w:fldCharType="end"/>
            </w:r>
          </w:hyperlink>
        </w:p>
        <w:p w14:paraId="4330BC97" w14:textId="2E98917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216EFC">
              <w:rPr>
                <w:noProof/>
                <w:webHidden/>
              </w:rPr>
              <w:t>14</w:t>
            </w:r>
            <w:r>
              <w:rPr>
                <w:noProof/>
                <w:webHidden/>
              </w:rPr>
              <w:fldChar w:fldCharType="end"/>
            </w:r>
          </w:hyperlink>
        </w:p>
        <w:p w14:paraId="3FBFB9F5" w14:textId="5AEBE9A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216EFC">
              <w:rPr>
                <w:noProof/>
                <w:webHidden/>
              </w:rPr>
              <w:t>14</w:t>
            </w:r>
            <w:r>
              <w:rPr>
                <w:noProof/>
                <w:webHidden/>
              </w:rPr>
              <w:fldChar w:fldCharType="end"/>
            </w:r>
          </w:hyperlink>
        </w:p>
        <w:p w14:paraId="394DC252" w14:textId="0DCED53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216EFC">
              <w:rPr>
                <w:noProof/>
                <w:webHidden/>
              </w:rPr>
              <w:t>14</w:t>
            </w:r>
            <w:r>
              <w:rPr>
                <w:noProof/>
                <w:webHidden/>
              </w:rPr>
              <w:fldChar w:fldCharType="end"/>
            </w:r>
          </w:hyperlink>
        </w:p>
        <w:p w14:paraId="7724A737" w14:textId="5C74A1D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216EFC">
              <w:rPr>
                <w:noProof/>
                <w:webHidden/>
              </w:rPr>
              <w:t>17</w:t>
            </w:r>
            <w:r>
              <w:rPr>
                <w:noProof/>
                <w:webHidden/>
              </w:rPr>
              <w:fldChar w:fldCharType="end"/>
            </w:r>
          </w:hyperlink>
        </w:p>
        <w:p w14:paraId="542FEA9B" w14:textId="71F7A52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216EFC">
              <w:rPr>
                <w:noProof/>
                <w:webHidden/>
              </w:rPr>
              <w:t>18</w:t>
            </w:r>
            <w:r>
              <w:rPr>
                <w:noProof/>
                <w:webHidden/>
              </w:rPr>
              <w:fldChar w:fldCharType="end"/>
            </w:r>
          </w:hyperlink>
        </w:p>
        <w:p w14:paraId="4D481F70" w14:textId="2251A35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216EFC">
              <w:rPr>
                <w:noProof/>
                <w:webHidden/>
              </w:rPr>
              <w:t>18</w:t>
            </w:r>
            <w:r>
              <w:rPr>
                <w:noProof/>
                <w:webHidden/>
              </w:rPr>
              <w:fldChar w:fldCharType="end"/>
            </w:r>
          </w:hyperlink>
        </w:p>
        <w:p w14:paraId="62EAF170" w14:textId="2017740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216EFC">
              <w:rPr>
                <w:noProof/>
                <w:webHidden/>
              </w:rPr>
              <w:t>19</w:t>
            </w:r>
            <w:r>
              <w:rPr>
                <w:noProof/>
                <w:webHidden/>
              </w:rPr>
              <w:fldChar w:fldCharType="end"/>
            </w:r>
          </w:hyperlink>
        </w:p>
        <w:p w14:paraId="6A3D4926" w14:textId="243107B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216EFC">
              <w:rPr>
                <w:noProof/>
                <w:webHidden/>
              </w:rPr>
              <w:t>19</w:t>
            </w:r>
            <w:r>
              <w:rPr>
                <w:noProof/>
                <w:webHidden/>
              </w:rPr>
              <w:fldChar w:fldCharType="end"/>
            </w:r>
          </w:hyperlink>
        </w:p>
        <w:p w14:paraId="4C2C337C" w14:textId="65D459E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216EFC">
              <w:rPr>
                <w:noProof/>
                <w:webHidden/>
              </w:rPr>
              <w:t>23</w:t>
            </w:r>
            <w:r>
              <w:rPr>
                <w:noProof/>
                <w:webHidden/>
              </w:rPr>
              <w:fldChar w:fldCharType="end"/>
            </w:r>
          </w:hyperlink>
        </w:p>
        <w:p w14:paraId="56BFFF7A" w14:textId="1C82DEC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216EFC">
              <w:rPr>
                <w:noProof/>
                <w:webHidden/>
              </w:rPr>
              <w:t>23</w:t>
            </w:r>
            <w:r>
              <w:rPr>
                <w:noProof/>
                <w:webHidden/>
              </w:rPr>
              <w:fldChar w:fldCharType="end"/>
            </w:r>
          </w:hyperlink>
        </w:p>
        <w:p w14:paraId="1EB8C696" w14:textId="55E514E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216EFC">
              <w:rPr>
                <w:noProof/>
                <w:webHidden/>
              </w:rPr>
              <w:t>23</w:t>
            </w:r>
            <w:r>
              <w:rPr>
                <w:noProof/>
                <w:webHidden/>
              </w:rPr>
              <w:fldChar w:fldCharType="end"/>
            </w:r>
          </w:hyperlink>
        </w:p>
        <w:p w14:paraId="31A7251C" w14:textId="64171F3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216EFC">
              <w:rPr>
                <w:noProof/>
                <w:webHidden/>
              </w:rPr>
              <w:t>24</w:t>
            </w:r>
            <w:r>
              <w:rPr>
                <w:noProof/>
                <w:webHidden/>
              </w:rPr>
              <w:fldChar w:fldCharType="end"/>
            </w:r>
          </w:hyperlink>
        </w:p>
        <w:p w14:paraId="74477AFC" w14:textId="477B8B9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216EFC">
              <w:rPr>
                <w:noProof/>
                <w:webHidden/>
              </w:rPr>
              <w:t>24</w:t>
            </w:r>
            <w:r>
              <w:rPr>
                <w:noProof/>
                <w:webHidden/>
              </w:rPr>
              <w:fldChar w:fldCharType="end"/>
            </w:r>
          </w:hyperlink>
        </w:p>
        <w:p w14:paraId="75461140" w14:textId="574189F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216EFC">
              <w:rPr>
                <w:noProof/>
                <w:webHidden/>
              </w:rPr>
              <w:t>25</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022FF7E" w14:textId="77777777" w:rsidR="00BE76C0" w:rsidRPr="00981D52" w:rsidRDefault="00BE76C0" w:rsidP="00BE76C0">
      <w:pPr>
        <w:spacing w:after="40"/>
        <w:rPr>
          <w:b/>
          <w:sz w:val="24"/>
          <w:szCs w:val="24"/>
        </w:rPr>
      </w:pPr>
      <w:bookmarkStart w:id="5" w:name="_Toc106095838"/>
      <w:bookmarkStart w:id="6" w:name="_Toc106096382"/>
      <w:bookmarkStart w:id="7" w:name="_Toc204345366"/>
      <w:r w:rsidRPr="00981D52">
        <w:rPr>
          <w:b/>
          <w:sz w:val="24"/>
          <w:szCs w:val="24"/>
        </w:rPr>
        <w:t>Oddział KWK Piast-Ziemowit</w:t>
      </w:r>
    </w:p>
    <w:p w14:paraId="19B06D3A" w14:textId="77777777" w:rsidR="00BE76C0" w:rsidRDefault="00BE76C0" w:rsidP="00BE76C0">
      <w:pPr>
        <w:spacing w:after="40"/>
        <w:rPr>
          <w:b/>
          <w:bCs/>
          <w:sz w:val="24"/>
          <w:szCs w:val="24"/>
        </w:rPr>
      </w:pPr>
      <w:r w:rsidRPr="00981D52">
        <w:rPr>
          <w:b/>
          <w:bCs/>
          <w:sz w:val="24"/>
          <w:szCs w:val="24"/>
        </w:rPr>
        <w:t>43-155 Bieruń, ul. Granitowa 16</w:t>
      </w:r>
    </w:p>
    <w:p w14:paraId="205B057E" w14:textId="77777777" w:rsidR="00BE76C0" w:rsidRPr="00057162" w:rsidRDefault="00BE76C0" w:rsidP="00BE76C0">
      <w:pPr>
        <w:spacing w:after="40"/>
        <w:jc w:val="both"/>
        <w:rPr>
          <w:sz w:val="24"/>
          <w:szCs w:val="24"/>
          <w:vertAlign w:val="superscript"/>
        </w:rPr>
      </w:pPr>
      <w:r w:rsidRPr="00057162">
        <w:rPr>
          <w:sz w:val="24"/>
          <w:szCs w:val="24"/>
        </w:rPr>
        <w:t>Godziny pracy: od poniedziałku do piątku od 6</w:t>
      </w:r>
      <w:r>
        <w:rPr>
          <w:sz w:val="24"/>
          <w:szCs w:val="24"/>
          <w:vertAlign w:val="superscript"/>
        </w:rPr>
        <w:t>0</w:t>
      </w:r>
      <w:r w:rsidRPr="00057162">
        <w:rPr>
          <w:sz w:val="24"/>
          <w:szCs w:val="24"/>
          <w:vertAlign w:val="superscript"/>
        </w:rPr>
        <w:t>0</w:t>
      </w:r>
      <w:r w:rsidRPr="00057162">
        <w:rPr>
          <w:sz w:val="24"/>
          <w:szCs w:val="24"/>
        </w:rPr>
        <w:t xml:space="preserve"> do 14</w:t>
      </w:r>
      <w:r>
        <w:rPr>
          <w:sz w:val="24"/>
          <w:szCs w:val="24"/>
          <w:vertAlign w:val="superscript"/>
        </w:rPr>
        <w:t>0</w:t>
      </w:r>
      <w:r w:rsidRPr="00057162">
        <w:rPr>
          <w:sz w:val="24"/>
          <w:szCs w:val="24"/>
          <w:vertAlign w:val="superscript"/>
        </w:rPr>
        <w:t>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0238DE2F" w:rsidR="00F13DFD" w:rsidRPr="00BE76C0"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BE76C0" w:rsidRPr="00BE76C0">
        <w:rPr>
          <w:b/>
        </w:rPr>
        <w:t>Wykonanie analiz laboratoryjnych wraz z poborem średniodobowym i uśrednionym wód dołowych, opadowych, ścieków oraz wykonanie analiz laboratoryjnych wraz z poborem w ramach monitoringu kontrolnego i przeglądowego wody dla Polskiej Grupy Górniczej S.A. Oddział KWK Piast – Ziemowit w latach 2026 – 2027 z podziałem na 2 zadania</w:t>
      </w:r>
      <w:r w:rsidR="00BE76C0">
        <w:rPr>
          <w:b/>
        </w:rPr>
        <w:t>:</w:t>
      </w:r>
    </w:p>
    <w:p w14:paraId="4A7B01E8" w14:textId="1753AE15" w:rsidR="00BE76C0" w:rsidRPr="00BE76C0" w:rsidRDefault="00BE76C0" w:rsidP="00BE76C0">
      <w:pPr>
        <w:pStyle w:val="Akapitzlist"/>
        <w:spacing w:before="120" w:line="312" w:lineRule="auto"/>
        <w:ind w:left="360"/>
        <w:jc w:val="both"/>
        <w:rPr>
          <w:b/>
        </w:rPr>
      </w:pPr>
      <w:r w:rsidRPr="00BE76C0">
        <w:rPr>
          <w:b/>
        </w:rPr>
        <w:t>1)</w:t>
      </w:r>
      <w:r>
        <w:rPr>
          <w:b/>
        </w:rPr>
        <w:t xml:space="preserve"> </w:t>
      </w:r>
      <w:r w:rsidRPr="00BE76C0">
        <w:rPr>
          <w:b/>
        </w:rPr>
        <w:t>zadanie nr 1 - dla Ruchu Piast,</w:t>
      </w:r>
    </w:p>
    <w:p w14:paraId="695919C7" w14:textId="36E43171" w:rsidR="00BE76C0" w:rsidRPr="00BE76C0" w:rsidRDefault="00BE76C0" w:rsidP="00BE76C0">
      <w:pPr>
        <w:pStyle w:val="Akapitzlist"/>
        <w:spacing w:before="120" w:line="312" w:lineRule="auto"/>
        <w:ind w:left="360"/>
        <w:jc w:val="both"/>
        <w:rPr>
          <w:b/>
        </w:rPr>
      </w:pPr>
      <w:r w:rsidRPr="00BE76C0">
        <w:rPr>
          <w:b/>
        </w:rPr>
        <w:t>2)</w:t>
      </w:r>
      <w:r>
        <w:rPr>
          <w:b/>
        </w:rPr>
        <w:t xml:space="preserve"> </w:t>
      </w:r>
      <w:r w:rsidRPr="00BE76C0">
        <w:rPr>
          <w:b/>
        </w:rPr>
        <w:t>zadanie nr 2 – dla Ruchu Ziemowit</w:t>
      </w:r>
      <w:r>
        <w:rPr>
          <w:b/>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1CE0005D" w:rsidR="00182B15" w:rsidRPr="00E17B85" w:rsidRDefault="00182B15" w:rsidP="00E17B85">
      <w:pPr>
        <w:pStyle w:val="Akapitzlist"/>
        <w:numPr>
          <w:ilvl w:val="0"/>
          <w:numId w:val="1"/>
        </w:numPr>
      </w:pPr>
      <w:r w:rsidRPr="00E17B85">
        <w:t>Kody CPV:</w:t>
      </w:r>
      <w:r w:rsidR="00E17B85" w:rsidRPr="00E17B85">
        <w:t xml:space="preserve"> 71631430-3</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3DC11151" w14:textId="2C9E5CFD" w:rsidR="00F625E4" w:rsidRPr="00715DEC" w:rsidRDefault="00CA0422" w:rsidP="00715DEC">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556D618D" w14:textId="0FE3BFEE" w:rsidR="00F13DFD" w:rsidRPr="00E020B1" w:rsidRDefault="006B0420" w:rsidP="00E020B1">
      <w:pPr>
        <w:spacing w:before="120" w:line="312"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7A2605AD" w14:textId="77777777" w:rsidR="000D5BA1" w:rsidRPr="00E17B85" w:rsidRDefault="009F7D68" w:rsidP="000D5BA1">
      <w:pPr>
        <w:pStyle w:val="Akapitzlist"/>
        <w:numPr>
          <w:ilvl w:val="1"/>
          <w:numId w:val="2"/>
        </w:numPr>
        <w:spacing w:before="120" w:line="312" w:lineRule="auto"/>
        <w:ind w:left="709" w:hanging="425"/>
        <w:contextualSpacing w:val="0"/>
        <w:jc w:val="both"/>
      </w:pPr>
      <w:r w:rsidRPr="00E17B85">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E17B85" w:rsidRDefault="000D5BA1" w:rsidP="000D5BA1">
      <w:pPr>
        <w:pStyle w:val="Akapitzlist"/>
        <w:numPr>
          <w:ilvl w:val="1"/>
          <w:numId w:val="2"/>
        </w:numPr>
        <w:spacing w:before="120" w:line="312" w:lineRule="auto"/>
        <w:ind w:left="709" w:hanging="425"/>
        <w:contextualSpacing w:val="0"/>
        <w:jc w:val="both"/>
      </w:pPr>
      <w:r w:rsidRPr="00E17B85">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E17B85" w:rsidRDefault="000D5BA1" w:rsidP="000D5BA1">
      <w:pPr>
        <w:pStyle w:val="Akapitzlist"/>
        <w:numPr>
          <w:ilvl w:val="1"/>
          <w:numId w:val="2"/>
        </w:numPr>
        <w:spacing w:before="120" w:line="312" w:lineRule="auto"/>
        <w:ind w:left="709" w:hanging="425"/>
        <w:contextualSpacing w:val="0"/>
        <w:jc w:val="both"/>
      </w:pPr>
      <w:r w:rsidRPr="00E17B85">
        <w:lastRenderedPageBreak/>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E17B85" w:rsidRDefault="000D5BA1" w:rsidP="000D5BA1">
      <w:pPr>
        <w:pStyle w:val="Akapitzlist"/>
        <w:numPr>
          <w:ilvl w:val="1"/>
          <w:numId w:val="2"/>
        </w:numPr>
        <w:spacing w:before="120" w:line="312" w:lineRule="auto"/>
        <w:ind w:left="709" w:hanging="425"/>
        <w:contextualSpacing w:val="0"/>
        <w:jc w:val="both"/>
      </w:pPr>
      <w:r w:rsidRPr="00E17B85">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E17B85" w:rsidRDefault="000D5BA1" w:rsidP="000D5BA1">
      <w:pPr>
        <w:pStyle w:val="Akapitzlist"/>
        <w:numPr>
          <w:ilvl w:val="1"/>
          <w:numId w:val="2"/>
        </w:numPr>
        <w:spacing w:before="120" w:line="312" w:lineRule="auto"/>
        <w:ind w:left="709" w:hanging="425"/>
        <w:contextualSpacing w:val="0"/>
        <w:jc w:val="both"/>
      </w:pPr>
      <w:r w:rsidRPr="00E17B85">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E17B85" w:rsidRDefault="000D5BA1" w:rsidP="000D5BA1">
      <w:pPr>
        <w:pStyle w:val="Akapitzlist"/>
        <w:numPr>
          <w:ilvl w:val="1"/>
          <w:numId w:val="2"/>
        </w:numPr>
        <w:spacing w:before="120" w:line="312" w:lineRule="auto"/>
        <w:ind w:left="709" w:hanging="425"/>
        <w:contextualSpacing w:val="0"/>
        <w:jc w:val="both"/>
      </w:pPr>
      <w:r w:rsidRPr="00E17B85">
        <w:t xml:space="preserve">który przedstawił informacje wprowadzające w błąd, co mogło mieć wpływ na decyzje podejmowane przez Zamawiającego w postępowaniu o udzielenie zamówienia; </w:t>
      </w:r>
    </w:p>
    <w:p w14:paraId="61E48B6F" w14:textId="07B907B8" w:rsidR="000D5BA1" w:rsidRPr="00E17B85" w:rsidRDefault="000D5BA1" w:rsidP="000D5BA1">
      <w:pPr>
        <w:pStyle w:val="Akapitzlist"/>
        <w:numPr>
          <w:ilvl w:val="1"/>
          <w:numId w:val="2"/>
        </w:numPr>
        <w:spacing w:before="120" w:line="312" w:lineRule="auto"/>
        <w:ind w:left="709" w:hanging="425"/>
        <w:contextualSpacing w:val="0"/>
        <w:jc w:val="both"/>
      </w:pPr>
      <w:r w:rsidRPr="00E17B85">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E17B85">
        <w:rPr>
          <w:rFonts w:eastAsiaTheme="minorHAnsi"/>
          <w:color w:val="000000"/>
          <w:sz w:val="23"/>
          <w:szCs w:val="23"/>
          <w:lang w:eastAsia="en-US"/>
        </w:rPr>
        <w:t xml:space="preserve">oraz w rozporządzeniu (UE) 2022/576, </w:t>
      </w:r>
      <w:proofErr w:type="spellStart"/>
      <w:r w:rsidRPr="00E17B85">
        <w:rPr>
          <w:rFonts w:eastAsiaTheme="minorHAnsi"/>
          <w:color w:val="000000"/>
          <w:sz w:val="23"/>
          <w:szCs w:val="23"/>
          <w:lang w:eastAsia="en-US"/>
        </w:rPr>
        <w:t>tj</w:t>
      </w:r>
      <w:proofErr w:type="spellEnd"/>
      <w:r w:rsidRPr="00E17B85">
        <w:rPr>
          <w:rFonts w:eastAsiaTheme="minorHAnsi"/>
          <w:color w:val="000000"/>
          <w:sz w:val="23"/>
          <w:szCs w:val="23"/>
          <w:lang w:eastAsia="en-US"/>
        </w:rPr>
        <w:t xml:space="preserve">: </w:t>
      </w:r>
    </w:p>
    <w:p w14:paraId="6AE61035" w14:textId="77777777" w:rsidR="000D5BA1" w:rsidRPr="00E17B85" w:rsidRDefault="000D5BA1" w:rsidP="000D5BA1">
      <w:pPr>
        <w:numPr>
          <w:ilvl w:val="2"/>
          <w:numId w:val="2"/>
        </w:numPr>
        <w:autoSpaceDE w:val="0"/>
        <w:autoSpaceDN w:val="0"/>
        <w:adjustRightInd w:val="0"/>
        <w:spacing w:line="312" w:lineRule="auto"/>
        <w:ind w:left="1077" w:hanging="357"/>
        <w:jc w:val="both"/>
        <w:rPr>
          <w:sz w:val="24"/>
          <w:szCs w:val="24"/>
        </w:rPr>
      </w:pPr>
      <w:r w:rsidRPr="00E17B85">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E17B85">
        <w:rPr>
          <w:sz w:val="24"/>
          <w:szCs w:val="24"/>
        </w:rPr>
        <w:t>Dz.Urz</w:t>
      </w:r>
      <w:proofErr w:type="spellEnd"/>
      <w:r w:rsidRPr="00E17B85">
        <w:rPr>
          <w:sz w:val="24"/>
          <w:szCs w:val="24"/>
        </w:rPr>
        <w:t xml:space="preserve">. UE L 134 z 20.05.2006, str. 1 z </w:t>
      </w:r>
      <w:proofErr w:type="spellStart"/>
      <w:r w:rsidRPr="00E17B85">
        <w:rPr>
          <w:sz w:val="24"/>
          <w:szCs w:val="24"/>
        </w:rPr>
        <w:t>późn</w:t>
      </w:r>
      <w:proofErr w:type="spellEnd"/>
      <w:r w:rsidRPr="00E17B85">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E17B85">
        <w:rPr>
          <w:sz w:val="24"/>
          <w:szCs w:val="24"/>
        </w:rPr>
        <w:t>Dz.Urz</w:t>
      </w:r>
      <w:proofErr w:type="spellEnd"/>
      <w:r w:rsidRPr="00E17B85">
        <w:rPr>
          <w:sz w:val="24"/>
          <w:szCs w:val="24"/>
        </w:rPr>
        <w:t xml:space="preserve">. UE L 78 z 17.03.2014, str. 6, z </w:t>
      </w:r>
      <w:proofErr w:type="spellStart"/>
      <w:r w:rsidRPr="00E17B85">
        <w:rPr>
          <w:sz w:val="24"/>
          <w:szCs w:val="24"/>
        </w:rPr>
        <w:t>późn</w:t>
      </w:r>
      <w:proofErr w:type="spellEnd"/>
      <w:r w:rsidRPr="00E17B85">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E17B85"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E17B85">
        <w:rPr>
          <w:rFonts w:eastAsiaTheme="minorHAnsi"/>
          <w:color w:val="000000"/>
          <w:sz w:val="23"/>
          <w:szCs w:val="23"/>
          <w:lang w:eastAsia="en-US"/>
        </w:rPr>
        <w:lastRenderedPageBreak/>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E17B85"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E17B85">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E17B85">
        <w:rPr>
          <w:rFonts w:eastAsiaTheme="minorHAnsi"/>
          <w:color w:val="000000"/>
          <w:sz w:val="23"/>
          <w:szCs w:val="23"/>
          <w:lang w:eastAsia="en-US"/>
        </w:rPr>
        <w:t>późn</w:t>
      </w:r>
      <w:proofErr w:type="spellEnd"/>
      <w:r w:rsidRPr="00E17B85">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E17B85"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E17B85">
        <w:rPr>
          <w:rFonts w:eastAsiaTheme="minorHAnsi"/>
          <w:color w:val="000000"/>
          <w:sz w:val="23"/>
          <w:szCs w:val="23"/>
          <w:lang w:eastAsia="en-US"/>
        </w:rPr>
        <w:t>Wykonawcy, którzy realizują zamówienie na rzecz lub z udziałem:</w:t>
      </w:r>
    </w:p>
    <w:p w14:paraId="747BDB54" w14:textId="77777777" w:rsidR="00544141" w:rsidRPr="00E17B85"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E17B85">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E17B85"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E17B85">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E17B85">
        <w:rPr>
          <w:rFonts w:eastAsiaTheme="minorHAnsi"/>
          <w:color w:val="000000"/>
          <w:sz w:val="23"/>
          <w:szCs w:val="23"/>
          <w:lang w:eastAsia="en-US"/>
        </w:rPr>
        <w:t>tirecie</w:t>
      </w:r>
      <w:proofErr w:type="spellEnd"/>
      <w:r w:rsidRPr="00E17B85">
        <w:rPr>
          <w:rFonts w:eastAsiaTheme="minorHAnsi"/>
          <w:color w:val="000000"/>
          <w:sz w:val="23"/>
          <w:szCs w:val="23"/>
          <w:lang w:eastAsia="en-US"/>
        </w:rPr>
        <w:t xml:space="preserve"> 1); lub </w:t>
      </w:r>
    </w:p>
    <w:p w14:paraId="71F84EA7" w14:textId="171A6265" w:rsidR="00544141" w:rsidRPr="00E17B85"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E17B85">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E17B85" w:rsidRDefault="00544141">
      <w:pPr>
        <w:numPr>
          <w:ilvl w:val="2"/>
          <w:numId w:val="87"/>
        </w:numPr>
        <w:autoSpaceDE w:val="0"/>
        <w:autoSpaceDN w:val="0"/>
        <w:adjustRightInd w:val="0"/>
        <w:spacing w:line="312" w:lineRule="auto"/>
        <w:ind w:left="1134"/>
        <w:jc w:val="both"/>
        <w:rPr>
          <w:rFonts w:eastAsiaTheme="minorHAnsi"/>
          <w:color w:val="000000"/>
          <w:sz w:val="23"/>
          <w:szCs w:val="23"/>
          <w:lang w:eastAsia="en-US"/>
        </w:rPr>
      </w:pPr>
      <w:r w:rsidRPr="00E17B85">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E17B85" w:rsidRDefault="00544141" w:rsidP="00544141">
      <w:pPr>
        <w:pStyle w:val="Akapitzlist"/>
        <w:numPr>
          <w:ilvl w:val="1"/>
          <w:numId w:val="2"/>
        </w:numPr>
        <w:spacing w:before="120" w:line="312" w:lineRule="auto"/>
        <w:ind w:left="709" w:hanging="425"/>
        <w:contextualSpacing w:val="0"/>
        <w:jc w:val="both"/>
      </w:pPr>
      <w:r w:rsidRPr="00E17B85">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E17B85" w:rsidRDefault="00544141" w:rsidP="00544141">
      <w:pPr>
        <w:pStyle w:val="Akapitzlist"/>
        <w:numPr>
          <w:ilvl w:val="1"/>
          <w:numId w:val="2"/>
        </w:numPr>
        <w:spacing w:before="120" w:line="312" w:lineRule="auto"/>
        <w:ind w:left="709" w:hanging="425"/>
        <w:contextualSpacing w:val="0"/>
        <w:jc w:val="both"/>
      </w:pPr>
      <w:r w:rsidRPr="00E17B85">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E17B85" w:rsidRDefault="00544141" w:rsidP="00544141">
      <w:pPr>
        <w:pStyle w:val="Akapitzlist"/>
        <w:numPr>
          <w:ilvl w:val="2"/>
          <w:numId w:val="2"/>
        </w:numPr>
        <w:spacing w:before="120" w:line="312" w:lineRule="auto"/>
        <w:contextualSpacing w:val="0"/>
        <w:jc w:val="both"/>
      </w:pPr>
      <w:r w:rsidRPr="00E17B85">
        <w:rPr>
          <w:rFonts w:eastAsiaTheme="minorHAnsi"/>
          <w:color w:val="000000"/>
          <w:sz w:val="23"/>
          <w:szCs w:val="23"/>
          <w:lang w:eastAsia="en-US"/>
        </w:rPr>
        <w:t xml:space="preserve">odmówił zawarcia umowy, lub </w:t>
      </w:r>
    </w:p>
    <w:p w14:paraId="377F70E1" w14:textId="77777777" w:rsidR="00544141" w:rsidRPr="00E17B85" w:rsidRDefault="00544141" w:rsidP="00544141">
      <w:pPr>
        <w:pStyle w:val="Akapitzlist"/>
        <w:numPr>
          <w:ilvl w:val="2"/>
          <w:numId w:val="2"/>
        </w:numPr>
        <w:spacing w:before="120" w:line="312" w:lineRule="auto"/>
        <w:contextualSpacing w:val="0"/>
        <w:jc w:val="both"/>
      </w:pPr>
      <w:r w:rsidRPr="00E17B85">
        <w:rPr>
          <w:rFonts w:eastAsiaTheme="minorHAnsi"/>
          <w:color w:val="000000"/>
          <w:sz w:val="23"/>
          <w:szCs w:val="23"/>
          <w:lang w:eastAsia="en-US"/>
        </w:rPr>
        <w:t xml:space="preserve">wycofał ofertę, lub </w:t>
      </w:r>
    </w:p>
    <w:p w14:paraId="39974A80" w14:textId="5F3CB883" w:rsidR="00544141" w:rsidRPr="00E17B85" w:rsidRDefault="00544141" w:rsidP="00544141">
      <w:pPr>
        <w:pStyle w:val="Akapitzlist"/>
        <w:numPr>
          <w:ilvl w:val="2"/>
          <w:numId w:val="2"/>
        </w:numPr>
        <w:spacing w:before="120" w:line="312" w:lineRule="auto"/>
        <w:contextualSpacing w:val="0"/>
        <w:jc w:val="both"/>
      </w:pPr>
      <w:r w:rsidRPr="00E17B85">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E17B85" w:rsidRDefault="00544141" w:rsidP="00544141">
      <w:pPr>
        <w:pStyle w:val="Akapitzlist"/>
        <w:numPr>
          <w:ilvl w:val="1"/>
          <w:numId w:val="2"/>
        </w:numPr>
        <w:spacing w:before="120" w:line="312" w:lineRule="auto"/>
        <w:ind w:left="709" w:hanging="425"/>
        <w:contextualSpacing w:val="0"/>
        <w:jc w:val="both"/>
      </w:pPr>
      <w:r w:rsidRPr="00E17B85">
        <w:rPr>
          <w:rFonts w:eastAsiaTheme="minorHAnsi"/>
          <w:color w:val="000000"/>
          <w:sz w:val="23"/>
          <w:szCs w:val="23"/>
          <w:lang w:eastAsia="en-US"/>
        </w:rPr>
        <w:t xml:space="preserve">który, w przypadku zamówień, o których mowa w § 30 ust. </w:t>
      </w:r>
      <w:r w:rsidR="00FF12A5" w:rsidRPr="00E17B85">
        <w:rPr>
          <w:rFonts w:eastAsiaTheme="minorHAnsi"/>
          <w:color w:val="000000"/>
          <w:sz w:val="23"/>
          <w:szCs w:val="23"/>
          <w:lang w:eastAsia="en-US"/>
        </w:rPr>
        <w:t>5</w:t>
      </w:r>
      <w:r w:rsidRPr="00E17B85">
        <w:rPr>
          <w:rFonts w:eastAsiaTheme="minorHAnsi"/>
          <w:color w:val="000000"/>
          <w:sz w:val="23"/>
          <w:szCs w:val="23"/>
          <w:lang w:eastAsia="en-US"/>
        </w:rPr>
        <w:t xml:space="preserve"> Regulaminu oraz innych uzasadnionych interesem Spółki przypadkach: </w:t>
      </w:r>
    </w:p>
    <w:p w14:paraId="135D05C2" w14:textId="294A7683" w:rsidR="00544141" w:rsidRPr="00E17B85" w:rsidRDefault="00544141">
      <w:pPr>
        <w:pStyle w:val="Akapitzlist"/>
        <w:numPr>
          <w:ilvl w:val="2"/>
          <w:numId w:val="89"/>
        </w:numPr>
        <w:spacing w:before="120" w:line="312" w:lineRule="auto"/>
        <w:ind w:left="993" w:hanging="284"/>
        <w:jc w:val="both"/>
      </w:pPr>
      <w:r w:rsidRPr="00E17B85">
        <w:t xml:space="preserve">z przyczyn leżących po jego stronie nie wykonał lub nienależycie wykonał umowę zawartą z Zamawiającym, co doprowadziło do: </w:t>
      </w:r>
    </w:p>
    <w:p w14:paraId="0ECA787C" w14:textId="77777777" w:rsidR="00544141" w:rsidRPr="00E17B85" w:rsidRDefault="00544141">
      <w:pPr>
        <w:pStyle w:val="Akapitzlist"/>
        <w:numPr>
          <w:ilvl w:val="0"/>
          <w:numId w:val="90"/>
        </w:numPr>
        <w:spacing w:before="120" w:line="312" w:lineRule="auto"/>
        <w:ind w:left="1276" w:hanging="283"/>
        <w:jc w:val="both"/>
      </w:pPr>
      <w:r w:rsidRPr="00E17B85">
        <w:t xml:space="preserve">wypowiedzenia lub odstąpienia od umowy, lub </w:t>
      </w:r>
    </w:p>
    <w:p w14:paraId="5AC0FBB7" w14:textId="77777777" w:rsidR="00544141" w:rsidRPr="00E17B85" w:rsidRDefault="00544141">
      <w:pPr>
        <w:pStyle w:val="Akapitzlist"/>
        <w:numPr>
          <w:ilvl w:val="0"/>
          <w:numId w:val="90"/>
        </w:numPr>
        <w:spacing w:before="120" w:line="312" w:lineRule="auto"/>
        <w:ind w:left="1276" w:hanging="283"/>
        <w:jc w:val="both"/>
      </w:pPr>
      <w:r w:rsidRPr="00E17B85">
        <w:lastRenderedPageBreak/>
        <w:t xml:space="preserve">dokonania zakupu zastępczego przez Zamawiającego, lub </w:t>
      </w:r>
    </w:p>
    <w:p w14:paraId="77C7CC94" w14:textId="505151EE" w:rsidR="00544141" w:rsidRPr="00E17B85" w:rsidRDefault="00544141">
      <w:pPr>
        <w:pStyle w:val="Akapitzlist"/>
        <w:numPr>
          <w:ilvl w:val="0"/>
          <w:numId w:val="90"/>
        </w:numPr>
        <w:spacing w:before="120" w:line="312" w:lineRule="auto"/>
        <w:ind w:left="1276" w:hanging="283"/>
        <w:jc w:val="both"/>
      </w:pPr>
      <w:r w:rsidRPr="00E17B85">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E17B85" w:rsidRDefault="00544141">
      <w:pPr>
        <w:pStyle w:val="Akapitzlist"/>
        <w:numPr>
          <w:ilvl w:val="2"/>
          <w:numId w:val="89"/>
        </w:numPr>
        <w:spacing w:before="120" w:line="312" w:lineRule="auto"/>
        <w:ind w:left="993" w:hanging="284"/>
        <w:jc w:val="both"/>
      </w:pPr>
      <w:r w:rsidRPr="00E17B85">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E17B85" w:rsidRDefault="00544141" w:rsidP="00544141">
      <w:pPr>
        <w:pStyle w:val="Akapitzlist"/>
        <w:numPr>
          <w:ilvl w:val="1"/>
          <w:numId w:val="2"/>
        </w:numPr>
        <w:spacing w:before="120" w:line="312" w:lineRule="auto"/>
        <w:ind w:left="709" w:hanging="425"/>
        <w:contextualSpacing w:val="0"/>
        <w:jc w:val="both"/>
      </w:pPr>
      <w:r w:rsidRPr="00E17B85">
        <w:rPr>
          <w:rFonts w:eastAsiaTheme="minorHAnsi"/>
          <w:color w:val="000000"/>
          <w:sz w:val="23"/>
          <w:szCs w:val="23"/>
          <w:lang w:eastAsia="en-US"/>
        </w:rPr>
        <w:t xml:space="preserve">w przypadkach, o których mowa w ust. 2 pkt </w:t>
      </w:r>
      <w:r w:rsidR="00FF12A5" w:rsidRPr="00E17B85">
        <w:rPr>
          <w:rFonts w:eastAsiaTheme="minorHAnsi"/>
          <w:color w:val="000000"/>
          <w:sz w:val="23"/>
          <w:szCs w:val="23"/>
          <w:lang w:eastAsia="en-US"/>
        </w:rPr>
        <w:t>10</w:t>
      </w:r>
      <w:r w:rsidRPr="00E17B85">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A1ADC99" w14:textId="77777777" w:rsidR="00E17B85" w:rsidRPr="002860DF" w:rsidRDefault="00E17B85" w:rsidP="00E17B85">
      <w:pPr>
        <w:pStyle w:val="Akapitzlist"/>
        <w:numPr>
          <w:ilvl w:val="1"/>
          <w:numId w:val="91"/>
        </w:numPr>
        <w:spacing w:before="120" w:after="120"/>
        <w:ind w:hanging="502"/>
        <w:contextualSpacing w:val="0"/>
        <w:jc w:val="both"/>
        <w:rPr>
          <w:u w:val="single"/>
        </w:rPr>
      </w:pPr>
      <w:bookmarkStart w:id="18" w:name="_Toc106095842"/>
      <w:bookmarkStart w:id="19" w:name="_Toc106096386"/>
      <w:bookmarkStart w:id="20" w:name="_Toc204345370"/>
      <w:r w:rsidRPr="002860DF">
        <w:t xml:space="preserve">uprawnień niezbędnych do prowadzenia określonej działalności gospodarczej; Wykonawca wykaże, że </w:t>
      </w:r>
      <w:r w:rsidRPr="002860DF">
        <w:rPr>
          <w:u w:val="single"/>
        </w:rPr>
        <w:t>posiada akredytację w zakresie wykonywanych badań i poboru – art. 303 ust.2 Prawo wodne z dnia 20 lipca 2017 r. (</w:t>
      </w:r>
      <w:proofErr w:type="spellStart"/>
      <w:r w:rsidRPr="002860DF">
        <w:rPr>
          <w:u w:val="single"/>
        </w:rPr>
        <w:t>t.j</w:t>
      </w:r>
      <w:proofErr w:type="spellEnd"/>
      <w:r w:rsidRPr="002860DF">
        <w:rPr>
          <w:u w:val="single"/>
        </w:rPr>
        <w:t>. Dz.U. 2022 poz. 2625),</w:t>
      </w:r>
    </w:p>
    <w:p w14:paraId="538DB7FE" w14:textId="77777777" w:rsidR="00E17B85" w:rsidRPr="002860DF" w:rsidRDefault="00E17B85" w:rsidP="00E17B85">
      <w:pPr>
        <w:pStyle w:val="Akapitzlist"/>
        <w:numPr>
          <w:ilvl w:val="1"/>
          <w:numId w:val="91"/>
        </w:numPr>
        <w:spacing w:before="120" w:after="120"/>
        <w:ind w:hanging="502"/>
        <w:contextualSpacing w:val="0"/>
        <w:jc w:val="both"/>
      </w:pPr>
      <w:r w:rsidRPr="002860DF">
        <w:t xml:space="preserve">zdolności do występowania w obrocie gospodarczym; Wykonawca powinien być wpisany do rejestru działalności gospodarczej prowadzonego w kraju, w którym Wykonawca ma siedzibę, </w:t>
      </w:r>
    </w:p>
    <w:p w14:paraId="7ED86004" w14:textId="77777777" w:rsidR="00E17B85" w:rsidRPr="002860DF" w:rsidRDefault="00E17B85" w:rsidP="00E17B85">
      <w:pPr>
        <w:pStyle w:val="Akapitzlist"/>
        <w:numPr>
          <w:ilvl w:val="1"/>
          <w:numId w:val="91"/>
        </w:numPr>
        <w:spacing w:before="120" w:after="120"/>
        <w:ind w:hanging="502"/>
        <w:contextualSpacing w:val="0"/>
        <w:jc w:val="both"/>
      </w:pPr>
      <w:r w:rsidRPr="002860DF">
        <w:t>zdolności technicznej lub zawodowej; Wykonawca wykaże, że:</w:t>
      </w:r>
    </w:p>
    <w:p w14:paraId="4DE86400" w14:textId="2209961C" w:rsidR="00E17B85" w:rsidRPr="002860DF" w:rsidRDefault="00E17B85" w:rsidP="00E17B85">
      <w:pPr>
        <w:pStyle w:val="Akapitzlist"/>
        <w:numPr>
          <w:ilvl w:val="0"/>
          <w:numId w:val="16"/>
        </w:numPr>
        <w:spacing w:before="120"/>
        <w:ind w:left="1134" w:hanging="425"/>
        <w:jc w:val="both"/>
      </w:pPr>
      <w:r w:rsidRPr="002860DF">
        <w:t xml:space="preserve">w okresie ostatnich 3 lat przed terminem składania ofert (a jeśli okres prowadzenia działalności jest krótszy to w tym okresie) wykonał </w:t>
      </w:r>
      <w:r w:rsidRPr="002860DF">
        <w:rPr>
          <w:sz w:val="22"/>
          <w:szCs w:val="22"/>
        </w:rPr>
        <w:t>usług</w:t>
      </w:r>
      <w:r w:rsidRPr="002860DF">
        <w:rPr>
          <w:i/>
          <w:iCs/>
          <w:sz w:val="22"/>
          <w:szCs w:val="22"/>
        </w:rPr>
        <w:t xml:space="preserve">i </w:t>
      </w:r>
      <w:r w:rsidRPr="002860DF">
        <w:rPr>
          <w:i/>
          <w:iCs/>
          <w:sz w:val="22"/>
          <w:szCs w:val="22"/>
          <w:u w:val="single"/>
        </w:rPr>
        <w:t xml:space="preserve">polegające wykonaniu analiz </w:t>
      </w:r>
      <w:r w:rsidRPr="002860DF">
        <w:rPr>
          <w:i/>
          <w:sz w:val="22"/>
          <w:szCs w:val="22"/>
          <w:u w:val="single"/>
        </w:rPr>
        <w:t>laboratoryjnych wraz z poborem wód</w:t>
      </w:r>
      <w:r w:rsidRPr="002860DF">
        <w:rPr>
          <w:i/>
          <w:sz w:val="22"/>
          <w:szCs w:val="22"/>
        </w:rPr>
        <w:t xml:space="preserve"> </w:t>
      </w:r>
      <w:r w:rsidRPr="002860DF">
        <w:rPr>
          <w:sz w:val="22"/>
          <w:szCs w:val="22"/>
        </w:rPr>
        <w:t xml:space="preserve">o łącznej wartości brutto </w:t>
      </w:r>
      <w:r w:rsidRPr="002860DF">
        <w:t>nie niższej niż</w:t>
      </w:r>
      <w:r w:rsidRPr="002860DF">
        <w:rPr>
          <w:sz w:val="22"/>
          <w:szCs w:val="22"/>
        </w:rPr>
        <w:t xml:space="preserve">: </w:t>
      </w:r>
      <w:r w:rsidRPr="002860DF">
        <w:rPr>
          <w:b/>
          <w:bCs/>
          <w:sz w:val="22"/>
          <w:szCs w:val="22"/>
        </w:rPr>
        <w:t>8</w:t>
      </w:r>
      <w:r>
        <w:rPr>
          <w:b/>
          <w:bCs/>
          <w:sz w:val="22"/>
          <w:szCs w:val="22"/>
        </w:rPr>
        <w:t>5</w:t>
      </w:r>
      <w:r w:rsidRPr="002860DF">
        <w:rPr>
          <w:b/>
          <w:bCs/>
          <w:sz w:val="22"/>
          <w:szCs w:val="22"/>
        </w:rPr>
        <w:t> 000,00</w:t>
      </w:r>
      <w:r w:rsidRPr="002860DF">
        <w:rPr>
          <w:b/>
          <w:bCs/>
        </w:rPr>
        <w:t>PLN</w:t>
      </w:r>
      <w:r w:rsidRPr="002860DF">
        <w:t>, w tym dla:</w:t>
      </w:r>
    </w:p>
    <w:p w14:paraId="6751393A" w14:textId="41D77406" w:rsidR="00E17B85" w:rsidRPr="002860DF" w:rsidRDefault="00E17B85" w:rsidP="00E17B85">
      <w:pPr>
        <w:pStyle w:val="Akapitzlist"/>
        <w:numPr>
          <w:ilvl w:val="2"/>
          <w:numId w:val="16"/>
        </w:numPr>
        <w:ind w:left="1418" w:hanging="284"/>
        <w:jc w:val="both"/>
      </w:pPr>
      <w:r w:rsidRPr="002860DF">
        <w:t xml:space="preserve">dla zadania nr 1: </w:t>
      </w:r>
      <w:r>
        <w:t>35</w:t>
      </w:r>
      <w:r w:rsidRPr="002860DF">
        <w:t> </w:t>
      </w:r>
      <w:r>
        <w:t>0</w:t>
      </w:r>
      <w:r w:rsidRPr="002860DF">
        <w:t>00,00</w:t>
      </w:r>
      <w:r w:rsidR="00B51AE7">
        <w:t xml:space="preserve"> </w:t>
      </w:r>
      <w:r w:rsidRPr="002860DF">
        <w:t>PLN,</w:t>
      </w:r>
    </w:p>
    <w:p w14:paraId="320D4F1F" w14:textId="662202EF" w:rsidR="00E17B85" w:rsidRPr="002860DF" w:rsidRDefault="00E17B85" w:rsidP="00E17B85">
      <w:pPr>
        <w:pStyle w:val="Akapitzlist"/>
        <w:numPr>
          <w:ilvl w:val="2"/>
          <w:numId w:val="16"/>
        </w:numPr>
        <w:ind w:left="1418" w:hanging="284"/>
        <w:jc w:val="both"/>
      </w:pPr>
      <w:r w:rsidRPr="002860DF">
        <w:t xml:space="preserve">dla zadania nr 2 – </w:t>
      </w:r>
      <w:r>
        <w:t>50</w:t>
      </w:r>
      <w:r w:rsidRPr="002860DF">
        <w:t xml:space="preserve"> </w:t>
      </w:r>
      <w:r>
        <w:t>0</w:t>
      </w:r>
      <w:r w:rsidRPr="002860DF">
        <w:t>00,00</w:t>
      </w:r>
      <w:r w:rsidR="00B51AE7">
        <w:t xml:space="preserve"> </w:t>
      </w:r>
      <w:r w:rsidRPr="002860DF">
        <w:t>PLN</w:t>
      </w:r>
    </w:p>
    <w:p w14:paraId="43A12510" w14:textId="77777777" w:rsidR="00E17B85" w:rsidRDefault="00E17B85" w:rsidP="00E17B85">
      <w:pPr>
        <w:pStyle w:val="Akapitzlist"/>
        <w:ind w:left="1134"/>
        <w:jc w:val="both"/>
      </w:pPr>
      <w:r w:rsidRPr="009355C9">
        <w:t>W przypadku, gdy Wykonawca składa oferty na więcej niż jedno zadanie, wówczas powinien wykazać się łącznym doświadczeniem określonym dla tych zadań.</w:t>
      </w:r>
    </w:p>
    <w:p w14:paraId="1817B79F" w14:textId="77777777" w:rsidR="00E17B85" w:rsidRPr="009355C9" w:rsidRDefault="00E17B85" w:rsidP="00E17B85">
      <w:pPr>
        <w:pStyle w:val="Akapitzlist"/>
        <w:ind w:left="360"/>
        <w:jc w:val="both"/>
        <w:rPr>
          <w:color w:val="0070C0"/>
        </w:rPr>
      </w:pPr>
    </w:p>
    <w:p w14:paraId="60EC1C50" w14:textId="77777777" w:rsidR="00E17B85" w:rsidRPr="00402FC1" w:rsidRDefault="00E17B85" w:rsidP="00E17B85">
      <w:pPr>
        <w:pStyle w:val="Akapitzlist"/>
        <w:numPr>
          <w:ilvl w:val="0"/>
          <w:numId w:val="16"/>
        </w:numPr>
        <w:spacing w:before="120"/>
        <w:ind w:left="1134" w:hanging="425"/>
        <w:jc w:val="both"/>
      </w:pPr>
      <w:r w:rsidRPr="00402FC1">
        <w:t xml:space="preserve">dysponuje następującymi urządzeniami lub wyposażeniem zakładu w celu wykonania zamówienia, </w:t>
      </w:r>
      <w:r w:rsidRPr="00402FC1">
        <w:rPr>
          <w:bCs/>
          <w:sz w:val="22"/>
          <w:szCs w:val="22"/>
        </w:rPr>
        <w:t xml:space="preserve">to znaczy: </w:t>
      </w:r>
      <w:r w:rsidRPr="00402FC1">
        <w:rPr>
          <w:iCs/>
          <w:sz w:val="22"/>
          <w:szCs w:val="22"/>
        </w:rPr>
        <w:t xml:space="preserve">dysponują lub będą dysponować w okresie realizacji zamówienia: </w:t>
      </w:r>
    </w:p>
    <w:p w14:paraId="5D0702D3" w14:textId="77777777" w:rsidR="00E17B85" w:rsidRPr="00402FC1" w:rsidRDefault="00E17B85" w:rsidP="00E17B85">
      <w:pPr>
        <w:pStyle w:val="Akapitzlist"/>
        <w:spacing w:before="120"/>
        <w:ind w:left="1134"/>
        <w:jc w:val="both"/>
        <w:rPr>
          <w:sz w:val="22"/>
          <w:szCs w:val="22"/>
        </w:rPr>
      </w:pPr>
      <w:r w:rsidRPr="00402FC1">
        <w:rPr>
          <w:sz w:val="22"/>
          <w:szCs w:val="22"/>
        </w:rPr>
        <w:t>laboratorium o udokumentowanym systemie jakości prowadzonych badań wody, zatwierdzonym przez Państwowy Inspektorat Sanitarny – art. 12 ust. 4 ustawy z dnia 7 czerwca 2001 r. (Dz. U. 2023, poz. 537 t. j.) o zbiorowym zaopatrzeniu w wodę, zbiorowym odprowadzaniu ścieków</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lastRenderedPageBreak/>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4345371"/>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lastRenderedPageBreak/>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3A13CC1E"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w:t>
      </w:r>
      <w:r w:rsidRPr="00B6788B">
        <w:rPr>
          <w:bCs/>
          <w:iCs/>
        </w:rPr>
        <w:lastRenderedPageBreak/>
        <w:t>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lastRenderedPageBreak/>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AFE72C0" w14:textId="77777777" w:rsidR="00333032" w:rsidRPr="00C7690B" w:rsidRDefault="00333032" w:rsidP="00333032">
      <w:pPr>
        <w:pStyle w:val="Akapitzlist"/>
        <w:numPr>
          <w:ilvl w:val="1"/>
          <w:numId w:val="7"/>
        </w:numPr>
        <w:spacing w:before="120"/>
        <w:ind w:left="709" w:hanging="425"/>
        <w:contextualSpacing w:val="0"/>
        <w:jc w:val="both"/>
        <w:rPr>
          <w:bCs/>
          <w:iCs/>
          <w:color w:val="0070C0"/>
        </w:rPr>
      </w:pPr>
      <w:r w:rsidRPr="00F95D46">
        <w:rPr>
          <w:sz w:val="22"/>
          <w:szCs w:val="22"/>
        </w:rPr>
        <w:t>Certyfikat</w:t>
      </w:r>
      <w:r>
        <w:rPr>
          <w:sz w:val="22"/>
          <w:szCs w:val="22"/>
        </w:rPr>
        <w:t>u</w:t>
      </w:r>
      <w:r w:rsidRPr="00F95D46">
        <w:rPr>
          <w:sz w:val="22"/>
          <w:szCs w:val="22"/>
        </w:rPr>
        <w:t xml:space="preserve"> akredytacji w zakresie wykonywanych badań i poboru próbek</w:t>
      </w:r>
      <w:r>
        <w:rPr>
          <w:sz w:val="22"/>
          <w:szCs w:val="22"/>
        </w:rPr>
        <w:t>.</w:t>
      </w:r>
    </w:p>
    <w:p w14:paraId="12E1E79E" w14:textId="6216E9CD" w:rsidR="00B40469" w:rsidRPr="000838A4" w:rsidRDefault="00B40469" w:rsidP="00333032">
      <w:pPr>
        <w:pStyle w:val="Akapitzlist"/>
        <w:numPr>
          <w:ilvl w:val="1"/>
          <w:numId w:val="7"/>
        </w:numPr>
        <w:spacing w:before="120" w:line="312" w:lineRule="auto"/>
        <w:contextualSpacing w:val="0"/>
        <w:jc w:val="both"/>
        <w:rPr>
          <w:bCs/>
          <w:iCs/>
        </w:rPr>
      </w:pPr>
      <w:r w:rsidRPr="00333032">
        <w:rPr>
          <w:bCs/>
          <w:iCs/>
        </w:rPr>
        <w:lastRenderedPageBreak/>
        <w:t>wykazu wykonanych</w:t>
      </w:r>
      <w:r w:rsidR="00493B25" w:rsidRPr="00333032">
        <w:rPr>
          <w:bCs/>
          <w:iCs/>
        </w:rPr>
        <w:t xml:space="preserve"> usług</w:t>
      </w:r>
      <w:r w:rsidRPr="00333032">
        <w:rPr>
          <w:bCs/>
          <w:iCs/>
        </w:rPr>
        <w:t xml:space="preserve">, a w przypadku świadczeń powtarzających się lub ciągłych również wykonywanych, w okresie ostatnich </w:t>
      </w:r>
      <w:r w:rsidR="00966996" w:rsidRPr="00333032">
        <w:rPr>
          <w:bCs/>
          <w:iCs/>
        </w:rPr>
        <w:t>3 lat</w:t>
      </w:r>
      <w:r w:rsidRPr="00333032">
        <w:rPr>
          <w:bCs/>
          <w:iCs/>
        </w:rPr>
        <w:t xml:space="preserve">, a jeżeli okres prowadzenia działalności jest krótszy – w tym okresie, wraz z podaniem ich wartości, przedmiotu, dat wykonania i podmiotów, na rzecz których usługi zostały wykonane, oraz </w:t>
      </w:r>
      <w:r w:rsidR="006B7860" w:rsidRPr="00333032">
        <w:rPr>
          <w:bCs/>
          <w:iCs/>
        </w:rPr>
        <w:t>załączenia</w:t>
      </w:r>
      <w:r w:rsidRPr="00333032">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333032">
        <w:rPr>
          <w:bCs/>
          <w:iCs/>
        </w:rPr>
        <w:t>Wykonawca</w:t>
      </w:r>
      <w:r w:rsidRPr="00333032">
        <w:rPr>
          <w:bCs/>
          <w:iCs/>
        </w:rPr>
        <w:t xml:space="preserve"> nie jest w stanie uzyskać tych dokumentów – oświadczenie </w:t>
      </w:r>
      <w:r w:rsidR="00DB4D9E" w:rsidRPr="00333032">
        <w:rPr>
          <w:bCs/>
          <w:iCs/>
        </w:rPr>
        <w:t>Wykonawcy</w:t>
      </w:r>
      <w:r w:rsidR="00702596" w:rsidRPr="00333032">
        <w:rPr>
          <w:bCs/>
          <w:iCs/>
        </w:rPr>
        <w:t>.</w:t>
      </w:r>
      <w:r w:rsidRPr="00333032">
        <w:rPr>
          <w:bCs/>
          <w:iCs/>
        </w:rPr>
        <w:t xml:space="preserve"> Wzór</w:t>
      </w:r>
      <w:r w:rsidR="0078720F" w:rsidRPr="00333032">
        <w:rPr>
          <w:bCs/>
          <w:iCs/>
        </w:rPr>
        <w:t xml:space="preserve"> wykazu stanowi </w:t>
      </w:r>
      <w:r w:rsidR="0078720F" w:rsidRPr="00333032">
        <w:rPr>
          <w:b/>
          <w:iCs/>
        </w:rPr>
        <w:t xml:space="preserve">Załącznik nr </w:t>
      </w:r>
      <w:r w:rsidR="00054C51" w:rsidRPr="00333032">
        <w:rPr>
          <w:b/>
          <w:iCs/>
        </w:rPr>
        <w:t>4</w:t>
      </w:r>
      <w:r w:rsidR="0078720F" w:rsidRPr="00333032">
        <w:rPr>
          <w:b/>
          <w:iCs/>
        </w:rPr>
        <w:t>.</w:t>
      </w:r>
      <w:r w:rsidR="00AA5DFD" w:rsidRPr="00333032">
        <w:rPr>
          <w:b/>
          <w:iCs/>
        </w:rPr>
        <w:t>3</w:t>
      </w:r>
      <w:r w:rsidR="00FB0388" w:rsidRPr="00333032">
        <w:rPr>
          <w:b/>
          <w:iCs/>
        </w:rPr>
        <w:t xml:space="preserve"> do SWZ</w:t>
      </w:r>
    </w:p>
    <w:p w14:paraId="0BD9B93E" w14:textId="3F8C0E26" w:rsidR="000838A4" w:rsidRPr="000838A4" w:rsidRDefault="000838A4" w:rsidP="000838A4">
      <w:pPr>
        <w:pStyle w:val="Akapitzlist"/>
        <w:numPr>
          <w:ilvl w:val="1"/>
          <w:numId w:val="7"/>
        </w:numPr>
        <w:spacing w:before="120"/>
        <w:ind w:left="709" w:hanging="425"/>
        <w:contextualSpacing w:val="0"/>
        <w:jc w:val="both"/>
        <w:rPr>
          <w:b/>
          <w:iCs/>
        </w:rPr>
      </w:pPr>
      <w:r w:rsidRPr="00823517">
        <w:rPr>
          <w:bCs/>
        </w:rPr>
        <w:t>Oświadczeni</w:t>
      </w:r>
      <w:r>
        <w:rPr>
          <w:bCs/>
        </w:rPr>
        <w:t>a</w:t>
      </w:r>
      <w:r w:rsidRPr="00823517">
        <w:rPr>
          <w:bCs/>
        </w:rPr>
        <w:t xml:space="preserve"> Wykonawcy, że </w:t>
      </w:r>
      <w:r w:rsidRPr="00823517">
        <w:rPr>
          <w:iCs/>
        </w:rPr>
        <w:t>w okresie realizacji zamówienia</w:t>
      </w:r>
      <w:r w:rsidRPr="00823517">
        <w:rPr>
          <w:bCs/>
        </w:rPr>
        <w:t xml:space="preserve"> będzie</w:t>
      </w:r>
      <w:r w:rsidRPr="00823517">
        <w:rPr>
          <w:iCs/>
        </w:rPr>
        <w:t xml:space="preserve"> dysponował </w:t>
      </w:r>
      <w:r w:rsidRPr="00823517">
        <w:t xml:space="preserve">laboratorium o udokumentowanym systemie jakości prowadzonych badań wody zatwierdzonym przez Państwowy Inspektorat Sanitarny – art. 12 ust. 4 ustawy z dnia 7 czerwca 2001 (Dz. U. 2023, poz. 537 t. j.) o zbiorowym zaopatrzeniu w wodę, zbiorowym odprowadzaniu ścieków - zgodnie z </w:t>
      </w:r>
      <w:r w:rsidRPr="00823517">
        <w:rPr>
          <w:b/>
          <w:bCs/>
          <w:iCs/>
        </w:rPr>
        <w:t xml:space="preserve">Załącznikiem nr 4.3a </w:t>
      </w:r>
      <w:r w:rsidRPr="00402FC1">
        <w:rPr>
          <w:b/>
          <w:bCs/>
        </w:rPr>
        <w:t>do SWZ.</w:t>
      </w:r>
    </w:p>
    <w:p w14:paraId="020FDCC2" w14:textId="788BB207"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333032">
        <w:rPr>
          <w:b/>
          <w:iCs/>
        </w:rPr>
        <w:t>- nie dotyczy</w:t>
      </w:r>
    </w:p>
    <w:p w14:paraId="582CADA3" w14:textId="0FAEADA0"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333032">
        <w:rPr>
          <w:b/>
          <w:iCs/>
        </w:rPr>
        <w:t>-nie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6379761F"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 xml:space="preserve">rzedmiotowych środków </w:t>
      </w:r>
      <w:r w:rsidRPr="00333032">
        <w:rPr>
          <w:bCs/>
        </w:rPr>
        <w:t>dowodowych:</w:t>
      </w:r>
      <w:r w:rsidRPr="00333032">
        <w:rPr>
          <w:bCs/>
          <w:i/>
          <w:iCs/>
        </w:rPr>
        <w:t xml:space="preserve"> </w:t>
      </w:r>
      <w:r w:rsidR="00333032" w:rsidRPr="00333032">
        <w:rPr>
          <w:bCs/>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6DC136F9" w14:textId="77777777" w:rsidR="00E37406" w:rsidRPr="00333032" w:rsidRDefault="00E37406" w:rsidP="00E37406">
      <w:pPr>
        <w:pStyle w:val="Akapitzlist"/>
        <w:numPr>
          <w:ilvl w:val="0"/>
          <w:numId w:val="8"/>
        </w:numPr>
        <w:spacing w:before="120" w:line="312" w:lineRule="auto"/>
        <w:contextualSpacing w:val="0"/>
        <w:jc w:val="both"/>
        <w:rPr>
          <w:bCs/>
        </w:rPr>
      </w:pPr>
      <w:r w:rsidRPr="00333032">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 xml:space="preserve">Oferta jest składana poprzez wypełnienie Elektronicznego Formularza Ofertowego i opatrzenie go kwalifikowanym ważnym podpisem elektronicznym. Wykonawca może </w:t>
      </w:r>
      <w:r w:rsidRPr="00895B8E">
        <w:rPr>
          <w:bCs/>
        </w:rPr>
        <w:lastRenderedPageBreak/>
        <w:t>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40ACB71" w14:textId="2AB10D23" w:rsidR="000A77EF" w:rsidRPr="00333032" w:rsidRDefault="00D37BB9" w:rsidP="0033303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48" w:name="_Hlk106615963"/>
      <w:bookmarkEnd w:id="45"/>
      <w:bookmarkEnd w:id="46"/>
      <w:bookmarkEnd w:id="47"/>
      <w:r w:rsidR="000A77EF" w:rsidRPr="00333032">
        <w:rPr>
          <w:color w:val="0070C0"/>
        </w:rPr>
        <w:t>:</w:t>
      </w:r>
    </w:p>
    <w:bookmarkEnd w:id="48"/>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333032" w:rsidRDefault="007C36FB" w:rsidP="00933285">
      <w:pPr>
        <w:pStyle w:val="Akapitzlist"/>
        <w:numPr>
          <w:ilvl w:val="0"/>
          <w:numId w:val="10"/>
        </w:numPr>
        <w:spacing w:before="120" w:line="312" w:lineRule="auto"/>
        <w:contextualSpacing w:val="0"/>
        <w:jc w:val="both"/>
        <w:rPr>
          <w:b/>
        </w:rPr>
      </w:pPr>
      <w:r w:rsidRPr="00333032">
        <w:rPr>
          <w:b/>
          <w:bCs/>
        </w:rPr>
        <w:t>Składanie i otwarcie ofert następuje</w:t>
      </w:r>
      <w:r w:rsidR="00F94DFE" w:rsidRPr="00333032">
        <w:rPr>
          <w:b/>
          <w:bCs/>
        </w:rPr>
        <w:t xml:space="preserve"> w</w:t>
      </w:r>
      <w:r w:rsidRPr="00333032">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9"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72C31781" w:rsidR="000A77EF" w:rsidRPr="00657B07"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335396" w:rsidRPr="00335396">
        <w:rPr>
          <w:b/>
        </w:rPr>
        <w:t>02.03.25r</w:t>
      </w:r>
      <w:r w:rsidR="00335396">
        <w:rPr>
          <w:bCs/>
        </w:rPr>
        <w:t xml:space="preserve"> .</w:t>
      </w:r>
      <w:r w:rsidRPr="00057162">
        <w:rPr>
          <w:bCs/>
        </w:rPr>
        <w:t>Pierwszym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4345378"/>
      <w:bookmarkStart w:id="53" w:name="_Hlk106710689"/>
      <w:bookmarkEnd w:id="49"/>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4345379"/>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lastRenderedPageBreak/>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375DB773" w:rsidR="001B6C57" w:rsidRPr="00AC7669" w:rsidRDefault="003C2C0F" w:rsidP="00AC7669">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082244" w:rsidRDefault="003C2C0F" w:rsidP="00333032">
      <w:pPr>
        <w:pStyle w:val="Akapitzlist"/>
        <w:numPr>
          <w:ilvl w:val="0"/>
          <w:numId w:val="13"/>
        </w:numPr>
        <w:spacing w:before="120" w:line="312" w:lineRule="auto"/>
        <w:jc w:val="both"/>
        <w:rPr>
          <w:bCs/>
        </w:rPr>
      </w:pPr>
      <w:r w:rsidRPr="00082244">
        <w:rPr>
          <w:bCs/>
        </w:rPr>
        <w:t>Za najkorzystniejszą ofertę dla kryterium cena - zostanie uznana oferta Wykonawcy, który zaoferuje najniższą cenę realizacji zadania.</w:t>
      </w:r>
    </w:p>
    <w:p w14:paraId="1CD6292F" w14:textId="77777777" w:rsidR="00951AAB" w:rsidRPr="00082244"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82244"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4345381"/>
      <w:r w:rsidRPr="00082244">
        <w:rPr>
          <w:rFonts w:ascii="Times New Roman" w:hAnsi="Times New Roman" w:cs="Times New Roman"/>
          <w:color w:val="auto"/>
          <w:sz w:val="24"/>
          <w:szCs w:val="24"/>
        </w:rPr>
        <w:t>Część XVI</w:t>
      </w:r>
      <w:r w:rsidR="006623D7" w:rsidRPr="00082244">
        <w:rPr>
          <w:rFonts w:ascii="Times New Roman" w:hAnsi="Times New Roman" w:cs="Times New Roman"/>
          <w:color w:val="auto"/>
          <w:sz w:val="24"/>
          <w:szCs w:val="24"/>
        </w:rPr>
        <w:t>I</w:t>
      </w:r>
      <w:r w:rsidRPr="00082244">
        <w:rPr>
          <w:rFonts w:ascii="Times New Roman" w:hAnsi="Times New Roman" w:cs="Times New Roman"/>
          <w:color w:val="auto"/>
          <w:sz w:val="24"/>
          <w:szCs w:val="24"/>
        </w:rPr>
        <w:t xml:space="preserve">. </w:t>
      </w:r>
      <w:r w:rsidR="00F13DFD" w:rsidRPr="00082244">
        <w:rPr>
          <w:rFonts w:ascii="Times New Roman" w:hAnsi="Times New Roman" w:cs="Times New Roman"/>
          <w:color w:val="auto"/>
          <w:sz w:val="24"/>
          <w:szCs w:val="24"/>
        </w:rPr>
        <w:t>Aukcja elektroniczna</w:t>
      </w:r>
      <w:bookmarkEnd w:id="61"/>
      <w:bookmarkEnd w:id="62"/>
      <w:bookmarkEnd w:id="63"/>
    </w:p>
    <w:p w14:paraId="298D7C04" w14:textId="714F789C" w:rsidR="00F7726E" w:rsidRPr="00082244" w:rsidRDefault="006B0420" w:rsidP="0075786A">
      <w:pPr>
        <w:numPr>
          <w:ilvl w:val="1"/>
          <w:numId w:val="20"/>
        </w:numPr>
        <w:spacing w:before="120" w:line="312" w:lineRule="auto"/>
        <w:jc w:val="both"/>
        <w:rPr>
          <w:bCs/>
          <w:sz w:val="24"/>
          <w:szCs w:val="24"/>
        </w:rPr>
      </w:pPr>
      <w:r w:rsidRPr="00082244">
        <w:rPr>
          <w:bCs/>
          <w:sz w:val="24"/>
          <w:szCs w:val="24"/>
        </w:rPr>
        <w:t>Zamawiający</w:t>
      </w:r>
      <w:r w:rsidR="00367BB3" w:rsidRPr="00082244">
        <w:rPr>
          <w:bCs/>
          <w:sz w:val="24"/>
          <w:szCs w:val="24"/>
        </w:rPr>
        <w:t xml:space="preserve"> zamierza dokonać wyboru najkorzystniejszej oferty z zastosowaniem </w:t>
      </w:r>
      <w:r w:rsidR="00CE1A8D" w:rsidRPr="00082244">
        <w:rPr>
          <w:bCs/>
          <w:sz w:val="24"/>
          <w:szCs w:val="24"/>
        </w:rPr>
        <w:t xml:space="preserve">aukcji elektronicznej. </w:t>
      </w:r>
    </w:p>
    <w:p w14:paraId="263F122E" w14:textId="0D86F6C6" w:rsidR="00261307" w:rsidRPr="00082244" w:rsidRDefault="00261307" w:rsidP="00F94DFE">
      <w:pPr>
        <w:numPr>
          <w:ilvl w:val="1"/>
          <w:numId w:val="20"/>
        </w:numPr>
        <w:spacing w:before="120" w:line="312" w:lineRule="auto"/>
        <w:jc w:val="both"/>
        <w:rPr>
          <w:bCs/>
          <w:strike/>
          <w:color w:val="EE0000"/>
          <w:sz w:val="24"/>
          <w:szCs w:val="24"/>
        </w:rPr>
      </w:pPr>
      <w:r w:rsidRPr="00082244">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082244" w:rsidRDefault="007C36FB" w:rsidP="0075786A">
      <w:pPr>
        <w:numPr>
          <w:ilvl w:val="1"/>
          <w:numId w:val="20"/>
        </w:numPr>
        <w:spacing w:before="120" w:line="312" w:lineRule="auto"/>
        <w:jc w:val="both"/>
        <w:rPr>
          <w:bCs/>
          <w:sz w:val="24"/>
          <w:szCs w:val="24"/>
        </w:rPr>
      </w:pPr>
      <w:r w:rsidRPr="00082244">
        <w:rPr>
          <w:bCs/>
          <w:sz w:val="24"/>
          <w:szCs w:val="24"/>
        </w:rPr>
        <w:t>Zamawiający, w toku aukcji elektronicznej, stosować będzie kryterium zgodnie z zapisami SWZ.</w:t>
      </w:r>
    </w:p>
    <w:p w14:paraId="006E4BB8" w14:textId="02604B5E" w:rsidR="00F7726E" w:rsidRPr="00082244" w:rsidRDefault="005951D1" w:rsidP="0075786A">
      <w:pPr>
        <w:numPr>
          <w:ilvl w:val="1"/>
          <w:numId w:val="20"/>
        </w:numPr>
        <w:spacing w:before="120" w:line="312" w:lineRule="auto"/>
        <w:jc w:val="both"/>
        <w:rPr>
          <w:bCs/>
          <w:sz w:val="24"/>
          <w:szCs w:val="24"/>
        </w:rPr>
      </w:pPr>
      <w:r w:rsidRPr="00082244">
        <w:rPr>
          <w:bCs/>
          <w:sz w:val="24"/>
          <w:szCs w:val="24"/>
        </w:rPr>
        <w:t>Adres</w:t>
      </w:r>
      <w:r w:rsidRPr="00082244">
        <w:rPr>
          <w:sz w:val="24"/>
          <w:szCs w:val="24"/>
        </w:rPr>
        <w:t xml:space="preserve"> strony internetowej, na której będzie prowadzona aukcja elektroniczna </w:t>
      </w:r>
      <w:r w:rsidRPr="00082244">
        <w:rPr>
          <w:bCs/>
          <w:sz w:val="24"/>
          <w:szCs w:val="24"/>
        </w:rPr>
        <w:t>będzie podany w zaproszeniu do aukcji.</w:t>
      </w:r>
    </w:p>
    <w:p w14:paraId="7AF7C3B0" w14:textId="4793C0A9" w:rsidR="00074E6E" w:rsidRPr="00082244" w:rsidRDefault="00074E6E" w:rsidP="00074E6E">
      <w:pPr>
        <w:numPr>
          <w:ilvl w:val="1"/>
          <w:numId w:val="20"/>
        </w:numPr>
        <w:spacing w:before="120" w:line="312" w:lineRule="auto"/>
        <w:jc w:val="both"/>
        <w:rPr>
          <w:bCs/>
          <w:sz w:val="24"/>
          <w:szCs w:val="24"/>
        </w:rPr>
      </w:pPr>
      <w:r w:rsidRPr="00082244">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82244" w:rsidRDefault="006E60E3" w:rsidP="0075786A">
      <w:pPr>
        <w:numPr>
          <w:ilvl w:val="1"/>
          <w:numId w:val="20"/>
        </w:numPr>
        <w:spacing w:before="120" w:line="312" w:lineRule="auto"/>
        <w:jc w:val="both"/>
        <w:rPr>
          <w:sz w:val="24"/>
          <w:szCs w:val="24"/>
        </w:rPr>
      </w:pPr>
      <w:r w:rsidRPr="00082244">
        <w:rPr>
          <w:sz w:val="24"/>
          <w:szCs w:val="24"/>
        </w:rPr>
        <w:t>Powiadomienia o rozpoczęciu aukcji otrzymują</w:t>
      </w:r>
      <w:r w:rsidR="004E0ADE" w:rsidRPr="00082244">
        <w:rPr>
          <w:sz w:val="24"/>
          <w:szCs w:val="24"/>
        </w:rPr>
        <w:t>:</w:t>
      </w:r>
    </w:p>
    <w:p w14:paraId="48B36D03" w14:textId="0A32354B" w:rsidR="004E0ADE" w:rsidRPr="00082244" w:rsidRDefault="004E0ADE" w:rsidP="004E0ADE">
      <w:pPr>
        <w:pStyle w:val="Akapitzlist"/>
        <w:numPr>
          <w:ilvl w:val="6"/>
          <w:numId w:val="20"/>
        </w:numPr>
        <w:spacing w:before="120" w:line="312" w:lineRule="auto"/>
        <w:ind w:left="851" w:hanging="284"/>
        <w:jc w:val="both"/>
      </w:pPr>
      <w:r w:rsidRPr="00082244">
        <w:t>w przypadku aukcji angielskiej</w:t>
      </w:r>
      <w:r w:rsidR="006E60E3" w:rsidRPr="00082244">
        <w:t xml:space="preserve"> tylko osoby wpisane w Formularzu </w:t>
      </w:r>
      <w:r w:rsidR="00DD4075" w:rsidRPr="00082244">
        <w:t>O</w:t>
      </w:r>
      <w:r w:rsidR="006E60E3" w:rsidRPr="00082244">
        <w:t xml:space="preserve">fertowym w polu „Osoby prowadzące postępowanie” jaki i „Osoby upoważnione do składania ofert </w:t>
      </w:r>
      <w:r w:rsidR="004F0E82" w:rsidRPr="00082244">
        <w:br/>
      </w:r>
      <w:r w:rsidR="006E60E3" w:rsidRPr="00082244">
        <w:t>w aukcji”</w:t>
      </w:r>
      <w:r w:rsidRPr="00082244">
        <w:t>;</w:t>
      </w:r>
    </w:p>
    <w:p w14:paraId="25685F18" w14:textId="301057EE" w:rsidR="00755CD0" w:rsidRPr="00082244" w:rsidRDefault="00755CD0" w:rsidP="00755CD0">
      <w:pPr>
        <w:pStyle w:val="Akapitzlist"/>
        <w:numPr>
          <w:ilvl w:val="6"/>
          <w:numId w:val="20"/>
        </w:numPr>
        <w:spacing w:before="120" w:line="312" w:lineRule="auto"/>
        <w:ind w:left="851" w:hanging="284"/>
        <w:jc w:val="both"/>
      </w:pPr>
      <w:r w:rsidRPr="00082244">
        <w:t xml:space="preserve">w przypadku aukcji japońskiej </w:t>
      </w:r>
      <w:r w:rsidR="007C36FB" w:rsidRPr="00082244">
        <w:t xml:space="preserve">albo holenderskiej </w:t>
      </w:r>
      <w:r w:rsidRPr="00082244">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082244">
        <w:t>i</w:t>
      </w:r>
      <w:r w:rsidRPr="00082244">
        <w:t>e.</w:t>
      </w:r>
    </w:p>
    <w:p w14:paraId="787EC262" w14:textId="418664AB" w:rsidR="004E0ADE" w:rsidRPr="00082244" w:rsidRDefault="006E60E3" w:rsidP="00C24FED">
      <w:pPr>
        <w:numPr>
          <w:ilvl w:val="1"/>
          <w:numId w:val="20"/>
        </w:numPr>
        <w:spacing w:before="120" w:line="312" w:lineRule="auto"/>
        <w:jc w:val="both"/>
        <w:rPr>
          <w:sz w:val="24"/>
          <w:szCs w:val="24"/>
        </w:rPr>
      </w:pPr>
      <w:r w:rsidRPr="00082244">
        <w:rPr>
          <w:sz w:val="24"/>
          <w:szCs w:val="24"/>
        </w:rPr>
        <w:t xml:space="preserve">Nie ma konieczności </w:t>
      </w:r>
      <w:r w:rsidR="00C24FED" w:rsidRPr="00082244">
        <w:rPr>
          <w:sz w:val="24"/>
          <w:szCs w:val="24"/>
        </w:rPr>
        <w:t xml:space="preserve">indywidualnego </w:t>
      </w:r>
      <w:r w:rsidRPr="00082244">
        <w:rPr>
          <w:sz w:val="24"/>
          <w:szCs w:val="24"/>
        </w:rPr>
        <w:t>zakładania kont</w:t>
      </w:r>
      <w:r w:rsidR="00C24FED" w:rsidRPr="00082244">
        <w:rPr>
          <w:sz w:val="24"/>
          <w:szCs w:val="24"/>
        </w:rPr>
        <w:t>a użytkownika</w:t>
      </w:r>
      <w:r w:rsidRPr="00082244">
        <w:rPr>
          <w:sz w:val="24"/>
          <w:szCs w:val="24"/>
        </w:rPr>
        <w:t xml:space="preserve"> w systemie aukcyjnym przed rozpoczęciem aukcji</w:t>
      </w:r>
      <w:r w:rsidR="004E0ADE" w:rsidRPr="00082244">
        <w:rPr>
          <w:sz w:val="24"/>
          <w:szCs w:val="24"/>
        </w:rPr>
        <w:t>:</w:t>
      </w:r>
    </w:p>
    <w:p w14:paraId="2DB14789" w14:textId="77777777" w:rsidR="004E0ADE" w:rsidRPr="00082244" w:rsidRDefault="004E0ADE" w:rsidP="004E0ADE">
      <w:pPr>
        <w:pStyle w:val="Akapitzlist"/>
        <w:numPr>
          <w:ilvl w:val="6"/>
          <w:numId w:val="20"/>
        </w:numPr>
        <w:spacing w:before="120" w:line="312" w:lineRule="auto"/>
        <w:ind w:left="851" w:hanging="284"/>
        <w:jc w:val="both"/>
      </w:pPr>
      <w:r w:rsidRPr="00082244">
        <w:lastRenderedPageBreak/>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82244">
        <w:noBreakHyphen/>
        <w:t>mail, to konto uczestnika zostanie utworzone tylko jedno i odpowiednio zostanie tylko raz wysłane jedno powiadomienie o utworzeniu konta użytkownika Portalu LAIN3;</w:t>
      </w:r>
    </w:p>
    <w:p w14:paraId="2A693725" w14:textId="2418EE23" w:rsidR="004E0ADE" w:rsidRPr="00082244" w:rsidRDefault="004E0ADE" w:rsidP="004E0ADE">
      <w:pPr>
        <w:pStyle w:val="Akapitzlist"/>
        <w:numPr>
          <w:ilvl w:val="6"/>
          <w:numId w:val="20"/>
        </w:numPr>
        <w:spacing w:before="120" w:line="312" w:lineRule="auto"/>
        <w:ind w:left="851" w:hanging="284"/>
        <w:jc w:val="both"/>
      </w:pPr>
      <w:r w:rsidRPr="00082244">
        <w:t xml:space="preserve">w przypadku aukcji japońskiej </w:t>
      </w:r>
      <w:r w:rsidR="007A02F2" w:rsidRPr="00082244">
        <w:t xml:space="preserve">i holenderskiej </w:t>
      </w:r>
      <w:r w:rsidRPr="00082244">
        <w:t>tworzone jest "tymczasowe" konto dedykowane dla aukcji z konkretnego postępowania. Konto jest wysyłane tylko do osób ujętych na liście „Osoby upoważnione do składania ofert w aukcji”.</w:t>
      </w:r>
    </w:p>
    <w:p w14:paraId="27015C80" w14:textId="5FDA6509" w:rsidR="004E0ADE" w:rsidRPr="00082244" w:rsidRDefault="004E0ADE" w:rsidP="004E0ADE">
      <w:pPr>
        <w:pStyle w:val="Akapitzlist"/>
        <w:numPr>
          <w:ilvl w:val="1"/>
          <w:numId w:val="20"/>
        </w:numPr>
        <w:spacing w:before="120" w:line="312" w:lineRule="auto"/>
        <w:jc w:val="both"/>
      </w:pPr>
      <w:r w:rsidRPr="00082244">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82244" w:rsidRDefault="008616AB" w:rsidP="00CC1556">
      <w:pPr>
        <w:pStyle w:val="Akapitzlist"/>
        <w:numPr>
          <w:ilvl w:val="1"/>
          <w:numId w:val="20"/>
        </w:numPr>
        <w:spacing w:before="120" w:line="312" w:lineRule="auto"/>
        <w:jc w:val="both"/>
      </w:pPr>
      <w:r w:rsidRPr="00082244">
        <w:t>Wykonawca</w:t>
      </w:r>
      <w:r w:rsidR="006E60E3" w:rsidRPr="00082244">
        <w:t xml:space="preserve"> zobowiązany jest zalogować się w systemie</w:t>
      </w:r>
      <w:r w:rsidR="00006579" w:rsidRPr="00082244">
        <w:t>:</w:t>
      </w:r>
      <w:r w:rsidR="006E60E3" w:rsidRPr="00082244">
        <w:t xml:space="preserve"> Aukcje elektroniczne </w:t>
      </w:r>
      <w:r w:rsidR="00951AAB" w:rsidRPr="00082244">
        <w:br/>
      </w:r>
      <w:r w:rsidR="006E60E3" w:rsidRPr="00082244">
        <w:t>w momencie otrzymania zaproszenia drog</w:t>
      </w:r>
      <w:r w:rsidR="00B47581" w:rsidRPr="00082244">
        <w:t>ą</w:t>
      </w:r>
      <w:r w:rsidR="006E60E3" w:rsidRPr="00082244">
        <w:t xml:space="preserve"> mailową. Zaproszenie zawiera wytyczne pomagające przejść przez proces </w:t>
      </w:r>
      <w:r w:rsidR="00657B07" w:rsidRPr="00082244">
        <w:t>aktywacji automatycznie założonego konta użytkownika</w:t>
      </w:r>
      <w:r w:rsidR="006E60E3" w:rsidRPr="00082244">
        <w:t>.</w:t>
      </w:r>
    </w:p>
    <w:p w14:paraId="613EBE3C" w14:textId="60A9A07A" w:rsidR="006E60E3" w:rsidRPr="00082244" w:rsidRDefault="006E60E3" w:rsidP="00CC1556">
      <w:pPr>
        <w:numPr>
          <w:ilvl w:val="1"/>
          <w:numId w:val="20"/>
        </w:numPr>
        <w:spacing w:before="120" w:line="312" w:lineRule="auto"/>
        <w:jc w:val="both"/>
        <w:rPr>
          <w:sz w:val="24"/>
          <w:szCs w:val="24"/>
        </w:rPr>
      </w:pPr>
      <w:r w:rsidRPr="00082244">
        <w:rPr>
          <w:sz w:val="24"/>
          <w:szCs w:val="24"/>
        </w:rPr>
        <w:t xml:space="preserve">Zwracamy uwagę aby </w:t>
      </w:r>
      <w:r w:rsidR="008616AB" w:rsidRPr="00082244">
        <w:rPr>
          <w:sz w:val="24"/>
          <w:szCs w:val="24"/>
        </w:rPr>
        <w:t>Wykonawca</w:t>
      </w:r>
      <w:r w:rsidRPr="00082244">
        <w:rPr>
          <w:sz w:val="24"/>
          <w:szCs w:val="24"/>
        </w:rPr>
        <w:t xml:space="preserve"> miał dostęp do skrzynki mailowej wskazanej </w:t>
      </w:r>
      <w:r w:rsidR="00951AAB" w:rsidRPr="00082244">
        <w:rPr>
          <w:sz w:val="24"/>
          <w:szCs w:val="24"/>
        </w:rPr>
        <w:br/>
      </w:r>
      <w:r w:rsidRPr="00082244">
        <w:rPr>
          <w:sz w:val="24"/>
          <w:szCs w:val="24"/>
        </w:rPr>
        <w:t xml:space="preserve">w </w:t>
      </w:r>
      <w:r w:rsidR="00DD4075" w:rsidRPr="00082244">
        <w:rPr>
          <w:sz w:val="24"/>
          <w:szCs w:val="24"/>
        </w:rPr>
        <w:t>F</w:t>
      </w:r>
      <w:r w:rsidRPr="00082244">
        <w:rPr>
          <w:sz w:val="24"/>
          <w:szCs w:val="24"/>
        </w:rPr>
        <w:t xml:space="preserve">ormularzu </w:t>
      </w:r>
      <w:r w:rsidR="00DD4075" w:rsidRPr="00082244">
        <w:rPr>
          <w:sz w:val="24"/>
          <w:szCs w:val="24"/>
        </w:rPr>
        <w:t>O</w:t>
      </w:r>
      <w:r w:rsidRPr="00082244">
        <w:rPr>
          <w:sz w:val="24"/>
          <w:szCs w:val="24"/>
        </w:rPr>
        <w:t>fertowym</w:t>
      </w:r>
      <w:r w:rsidR="00B01AED" w:rsidRPr="00082244">
        <w:rPr>
          <w:sz w:val="24"/>
          <w:szCs w:val="24"/>
        </w:rPr>
        <w:t>,</w:t>
      </w:r>
      <w:r w:rsidRPr="00082244">
        <w:rPr>
          <w:sz w:val="24"/>
          <w:szCs w:val="24"/>
        </w:rPr>
        <w:t xml:space="preserve"> szczególnie w wyznaczonym dniu do przeprowadzenia aukcji. </w:t>
      </w:r>
    </w:p>
    <w:p w14:paraId="3F14E0EF" w14:textId="41DA4544" w:rsidR="006E60E3" w:rsidRPr="00082244" w:rsidRDefault="006E60E3" w:rsidP="00CC1556">
      <w:pPr>
        <w:numPr>
          <w:ilvl w:val="1"/>
          <w:numId w:val="20"/>
        </w:numPr>
        <w:spacing w:before="120" w:line="312" w:lineRule="auto"/>
        <w:jc w:val="both"/>
        <w:rPr>
          <w:sz w:val="24"/>
          <w:szCs w:val="24"/>
        </w:rPr>
      </w:pPr>
      <w:r w:rsidRPr="00082244">
        <w:rPr>
          <w:sz w:val="24"/>
          <w:szCs w:val="24"/>
        </w:rPr>
        <w:t>Wymagania sprzętowe:</w:t>
      </w:r>
    </w:p>
    <w:p w14:paraId="10FB931F" w14:textId="51197252" w:rsidR="00C24FED" w:rsidRPr="00082244" w:rsidRDefault="00C24FED" w:rsidP="00C24FED">
      <w:pPr>
        <w:pStyle w:val="Akapitzlist"/>
        <w:autoSpaceDE w:val="0"/>
        <w:autoSpaceDN w:val="0"/>
        <w:adjustRightInd w:val="0"/>
        <w:spacing w:after="138" w:line="360" w:lineRule="auto"/>
        <w:ind w:left="851" w:hanging="284"/>
        <w:jc w:val="both"/>
      </w:pPr>
      <w:r w:rsidRPr="00082244">
        <w:t xml:space="preserve">a) korzystanie z szerokopasmowego łącza internetowego, </w:t>
      </w:r>
    </w:p>
    <w:p w14:paraId="1E47D578" w14:textId="77777777" w:rsidR="00C24FED" w:rsidRPr="00082244" w:rsidRDefault="00C24FED" w:rsidP="00C24FED">
      <w:pPr>
        <w:pStyle w:val="Akapitzlist"/>
        <w:autoSpaceDE w:val="0"/>
        <w:autoSpaceDN w:val="0"/>
        <w:adjustRightInd w:val="0"/>
        <w:spacing w:after="138" w:line="360" w:lineRule="auto"/>
        <w:ind w:left="851" w:hanging="284"/>
        <w:jc w:val="both"/>
      </w:pPr>
      <w:r w:rsidRPr="00082244">
        <w:t xml:space="preserve">b) korzystanie ze stabilnych wersji (bez wsparcia dla wersji beta) przeglądarki Internet Explorer (wersja 10 lub 11), alternatywnie Microsoft Edge lub Mozilla </w:t>
      </w:r>
      <w:proofErr w:type="spellStart"/>
      <w:r w:rsidRPr="00082244">
        <w:t>Firefox</w:t>
      </w:r>
      <w:proofErr w:type="spellEnd"/>
      <w:r w:rsidRPr="00082244">
        <w:t xml:space="preserve"> od wersji 50, </w:t>
      </w:r>
    </w:p>
    <w:p w14:paraId="44D521D4" w14:textId="522F75ED" w:rsidR="00C24FED" w:rsidRPr="00082244" w:rsidRDefault="00C24FED" w:rsidP="00C24FED">
      <w:pPr>
        <w:pStyle w:val="Akapitzlist"/>
        <w:autoSpaceDE w:val="0"/>
        <w:autoSpaceDN w:val="0"/>
        <w:adjustRightInd w:val="0"/>
        <w:spacing w:after="138" w:line="360" w:lineRule="auto"/>
        <w:ind w:left="851" w:hanging="284"/>
        <w:jc w:val="both"/>
      </w:pPr>
      <w:r w:rsidRPr="00082244">
        <w:t>c) korzystanie z komputera klasy PC z jednym z następujących systemów operacyjnych: Windows 7, Windows 8, Windows 10</w:t>
      </w:r>
      <w:r w:rsidR="00AA035A" w:rsidRPr="00082244">
        <w:t>, Windows 11</w:t>
      </w:r>
      <w:r w:rsidRPr="00082244">
        <w:t xml:space="preserve"> (bez wsparcia dla Windows XP, Windows Vista), </w:t>
      </w:r>
    </w:p>
    <w:p w14:paraId="3F7F9590" w14:textId="77777777" w:rsidR="00C24FED" w:rsidRPr="00082244" w:rsidRDefault="00C24FED" w:rsidP="00C24FED">
      <w:pPr>
        <w:pStyle w:val="Akapitzlist"/>
        <w:autoSpaceDE w:val="0"/>
        <w:autoSpaceDN w:val="0"/>
        <w:adjustRightInd w:val="0"/>
        <w:spacing w:after="138" w:line="360" w:lineRule="auto"/>
        <w:ind w:left="851" w:hanging="284"/>
        <w:jc w:val="both"/>
      </w:pPr>
      <w:r w:rsidRPr="00082244">
        <w:t xml:space="preserve">d) włączenie obsługi JavaScript w wykorzystywanej przeglądarce internetowej, </w:t>
      </w:r>
    </w:p>
    <w:p w14:paraId="6DA00A4E" w14:textId="1734D6A5" w:rsidR="00C24FED" w:rsidRPr="00082244" w:rsidRDefault="00C24FED" w:rsidP="00C24FED">
      <w:pPr>
        <w:pStyle w:val="Akapitzlist"/>
        <w:autoSpaceDE w:val="0"/>
        <w:autoSpaceDN w:val="0"/>
        <w:adjustRightInd w:val="0"/>
        <w:spacing w:after="138" w:line="360" w:lineRule="auto"/>
        <w:ind w:left="851" w:hanging="284"/>
        <w:jc w:val="both"/>
      </w:pPr>
      <w:r w:rsidRPr="00082244">
        <w:t>e) minimaln</w:t>
      </w:r>
      <w:r w:rsidR="00B01AED" w:rsidRPr="00082244">
        <w:t>a</w:t>
      </w:r>
      <w:r w:rsidRPr="00082244">
        <w:t xml:space="preserve"> rozdzielczoś</w:t>
      </w:r>
      <w:r w:rsidR="00B01AED" w:rsidRPr="00082244">
        <w:t>ć</w:t>
      </w:r>
      <w:r w:rsidRPr="00082244">
        <w:t xml:space="preserve"> ekranu do poprawnego działania platformy: 1366x768.</w:t>
      </w:r>
    </w:p>
    <w:p w14:paraId="13CD86EC" w14:textId="77777777" w:rsidR="00FA1F0C" w:rsidRPr="00082244" w:rsidRDefault="00FA1F0C" w:rsidP="00FA1F0C">
      <w:pPr>
        <w:numPr>
          <w:ilvl w:val="1"/>
          <w:numId w:val="20"/>
        </w:numPr>
        <w:spacing w:line="312" w:lineRule="auto"/>
        <w:jc w:val="both"/>
        <w:rPr>
          <w:sz w:val="24"/>
          <w:szCs w:val="24"/>
        </w:rPr>
      </w:pPr>
      <w:r w:rsidRPr="00082244">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w:t>
      </w:r>
      <w:r w:rsidRPr="00082244">
        <w:rPr>
          <w:bCs/>
          <w:sz w:val="24"/>
          <w:szCs w:val="24"/>
        </w:rPr>
        <w:lastRenderedPageBreak/>
        <w:t>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082244" w:rsidRDefault="00FA1F0C">
      <w:pPr>
        <w:pStyle w:val="Akapitzlist"/>
        <w:numPr>
          <w:ilvl w:val="0"/>
          <w:numId w:val="83"/>
        </w:numPr>
        <w:spacing w:line="312" w:lineRule="auto"/>
        <w:jc w:val="both"/>
      </w:pPr>
      <w:r w:rsidRPr="00082244">
        <w:t>wszyscy Wykonawcy potwierdzą cenę proponowaną przez system aukcyjny ( po potwierdzeniu ceny przez ostatniego Wykonawcę), lub</w:t>
      </w:r>
    </w:p>
    <w:p w14:paraId="63B305E1" w14:textId="77777777" w:rsidR="00FA1F0C" w:rsidRPr="00082244" w:rsidRDefault="00FA1F0C">
      <w:pPr>
        <w:pStyle w:val="Akapitzlist"/>
        <w:numPr>
          <w:ilvl w:val="0"/>
          <w:numId w:val="83"/>
        </w:numPr>
        <w:spacing w:line="312" w:lineRule="auto"/>
        <w:jc w:val="both"/>
      </w:pPr>
      <w:r w:rsidRPr="00082244">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082244" w:rsidRDefault="00FA1F0C">
      <w:pPr>
        <w:pStyle w:val="Akapitzlist"/>
        <w:numPr>
          <w:ilvl w:val="0"/>
          <w:numId w:val="83"/>
        </w:numPr>
        <w:spacing w:line="312" w:lineRule="auto"/>
        <w:jc w:val="both"/>
      </w:pPr>
      <w:r w:rsidRPr="00082244">
        <w:t>cena wywoławcza osiągnie maksymalny poziom wyznaczony przez system aukcyjny.</w:t>
      </w:r>
    </w:p>
    <w:p w14:paraId="124F33E1" w14:textId="77777777" w:rsidR="00FA1F0C" w:rsidRPr="00082244" w:rsidRDefault="00FA1F0C" w:rsidP="00FA1F0C">
      <w:pPr>
        <w:spacing w:before="120" w:line="312" w:lineRule="auto"/>
        <w:ind w:left="567" w:hanging="65"/>
        <w:jc w:val="both"/>
        <w:rPr>
          <w:bCs/>
          <w:sz w:val="24"/>
          <w:szCs w:val="24"/>
        </w:rPr>
      </w:pPr>
      <w:r w:rsidRPr="00082244">
        <w:rPr>
          <w:bCs/>
          <w:sz w:val="24"/>
          <w:szCs w:val="24"/>
        </w:rPr>
        <w:t xml:space="preserve">Uczestnik aukcji może zalogować się w dowolnym momencie w czasie trwania aukcji </w:t>
      </w:r>
      <w:r w:rsidRPr="00082244">
        <w:rPr>
          <w:bCs/>
          <w:sz w:val="24"/>
          <w:szCs w:val="24"/>
        </w:rPr>
        <w:br/>
        <w:t>i zaakceptować aktualnie wyświetloną kwotę oferty</w:t>
      </w:r>
    </w:p>
    <w:p w14:paraId="44E80325" w14:textId="2F0E105A" w:rsidR="00FA1F0C" w:rsidRPr="00082244" w:rsidRDefault="00FA1F0C" w:rsidP="00FA1F0C">
      <w:pPr>
        <w:spacing w:before="120" w:line="312" w:lineRule="auto"/>
        <w:ind w:left="567" w:hanging="65"/>
        <w:jc w:val="both"/>
        <w:rPr>
          <w:bCs/>
          <w:sz w:val="24"/>
          <w:szCs w:val="24"/>
        </w:rPr>
      </w:pPr>
      <w:r w:rsidRPr="00082244">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082244" w:rsidRDefault="00F07F39" w:rsidP="00F07F39">
      <w:pPr>
        <w:pStyle w:val="Akapitzlist"/>
        <w:numPr>
          <w:ilvl w:val="1"/>
          <w:numId w:val="20"/>
        </w:numPr>
        <w:spacing w:before="120" w:line="312" w:lineRule="auto"/>
        <w:ind w:left="499" w:hanging="357"/>
        <w:jc w:val="both"/>
        <w:rPr>
          <w:bCs/>
        </w:rPr>
      </w:pPr>
      <w:bookmarkStart w:id="64" w:name="_Hlk68869954"/>
      <w:bookmarkStart w:id="65" w:name="_Hlk96508933"/>
      <w:r w:rsidRPr="00082244">
        <w:rPr>
          <w:bCs/>
        </w:rPr>
        <w:t>Jeżeli aukcja będzie przeprowadzona na zasadach aukcji japońskiej to:</w:t>
      </w:r>
    </w:p>
    <w:p w14:paraId="2D235CFB" w14:textId="77777777" w:rsidR="00F07F39" w:rsidRPr="00082244" w:rsidRDefault="00F07F39">
      <w:pPr>
        <w:pStyle w:val="Akapitzlist"/>
        <w:numPr>
          <w:ilvl w:val="0"/>
          <w:numId w:val="84"/>
        </w:numPr>
        <w:spacing w:before="120" w:line="312" w:lineRule="auto"/>
        <w:jc w:val="both"/>
        <w:rPr>
          <w:bCs/>
        </w:rPr>
      </w:pPr>
      <w:r w:rsidRPr="00082244">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082244" w:rsidRDefault="00F07F39">
      <w:pPr>
        <w:pStyle w:val="Akapitzlist"/>
        <w:numPr>
          <w:ilvl w:val="0"/>
          <w:numId w:val="84"/>
        </w:numPr>
        <w:spacing w:before="120" w:line="312" w:lineRule="auto"/>
        <w:jc w:val="both"/>
        <w:rPr>
          <w:bCs/>
        </w:rPr>
      </w:pPr>
      <w:r w:rsidRPr="00082244">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082244" w:rsidRDefault="00F07F39">
      <w:pPr>
        <w:pStyle w:val="Akapitzlist"/>
        <w:numPr>
          <w:ilvl w:val="0"/>
          <w:numId w:val="84"/>
        </w:numPr>
        <w:spacing w:before="120" w:line="312" w:lineRule="auto"/>
        <w:jc w:val="both"/>
        <w:rPr>
          <w:bCs/>
        </w:rPr>
      </w:pPr>
      <w:r w:rsidRPr="00082244">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082244" w:rsidRDefault="00F07F39">
      <w:pPr>
        <w:pStyle w:val="Akapitzlist"/>
        <w:numPr>
          <w:ilvl w:val="0"/>
          <w:numId w:val="84"/>
        </w:numPr>
        <w:spacing w:before="120" w:line="312" w:lineRule="auto"/>
        <w:jc w:val="both"/>
        <w:rPr>
          <w:bCs/>
        </w:rPr>
      </w:pPr>
      <w:r w:rsidRPr="00082244">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082244" w:rsidRDefault="00F07F39">
      <w:pPr>
        <w:pStyle w:val="Akapitzlist"/>
        <w:numPr>
          <w:ilvl w:val="0"/>
          <w:numId w:val="84"/>
        </w:numPr>
        <w:spacing w:before="120" w:line="312" w:lineRule="auto"/>
        <w:jc w:val="both"/>
        <w:rPr>
          <w:bCs/>
        </w:rPr>
      </w:pPr>
      <w:r w:rsidRPr="00082244">
        <w:rPr>
          <w:bCs/>
        </w:rPr>
        <w:t xml:space="preserve">Wykonawca nie może potwierdzić wyświetlonego postąpienia, jeżeli nie potwierdzi żadnego z trzech wcześniej następujących po sobie wyświetlanych </w:t>
      </w:r>
      <w:r w:rsidRPr="00082244">
        <w:rPr>
          <w:bCs/>
        </w:rPr>
        <w:lastRenderedPageBreak/>
        <w:t>postąpień. Aukcja zostaje zakończona, jeżeli w ciągu trzech kolejnych propozycji wartości dokonywanych przez platformę żaden z Wykonawców nie potwierdzi jej przyjęcia.</w:t>
      </w:r>
    </w:p>
    <w:p w14:paraId="0AC7645F" w14:textId="77777777" w:rsidR="00F07F39" w:rsidRPr="00082244" w:rsidRDefault="00F07F39">
      <w:pPr>
        <w:pStyle w:val="Akapitzlist"/>
        <w:numPr>
          <w:ilvl w:val="0"/>
          <w:numId w:val="84"/>
        </w:numPr>
        <w:spacing w:before="120" w:line="312" w:lineRule="auto"/>
        <w:jc w:val="both"/>
        <w:rPr>
          <w:bCs/>
        </w:rPr>
      </w:pPr>
      <w:r w:rsidRPr="00082244">
        <w:rPr>
          <w:bCs/>
        </w:rPr>
        <w:t>Dogrywka zostaje zakończona, gdy żaden z Wykonawców nie złoży kolejnego postąpienia. Wygrywa ten Wykonawca, który złoży najkorzystniejszą ofertę.</w:t>
      </w:r>
    </w:p>
    <w:p w14:paraId="1E6241E4" w14:textId="0D166834" w:rsidR="00F07F39" w:rsidRPr="00082244" w:rsidRDefault="00F07F39">
      <w:pPr>
        <w:pStyle w:val="Akapitzlist"/>
        <w:numPr>
          <w:ilvl w:val="0"/>
          <w:numId w:val="84"/>
        </w:numPr>
        <w:spacing w:before="120" w:line="312" w:lineRule="auto"/>
        <w:jc w:val="both"/>
        <w:rPr>
          <w:bCs/>
        </w:rPr>
      </w:pPr>
      <w:r w:rsidRPr="00082244">
        <w:rPr>
          <w:bCs/>
        </w:rPr>
        <w:t xml:space="preserve">W przypadku, gdy żaden z Wykonawców nie złoży postąpienia w dogrywce (aukcji klasycznej) i dogrywka zakończy się </w:t>
      </w:r>
      <w:r w:rsidR="00DA44BE" w:rsidRPr="00082244">
        <w:rPr>
          <w:bCs/>
        </w:rPr>
        <w:t>sytuacją, w</w:t>
      </w:r>
      <w:r w:rsidRPr="00082244">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082244" w:rsidRDefault="00F07F39">
      <w:pPr>
        <w:pStyle w:val="Akapitzlist"/>
        <w:numPr>
          <w:ilvl w:val="0"/>
          <w:numId w:val="84"/>
        </w:numPr>
        <w:spacing w:before="120" w:line="312" w:lineRule="auto"/>
        <w:jc w:val="both"/>
        <w:rPr>
          <w:bCs/>
        </w:rPr>
      </w:pPr>
      <w:r w:rsidRPr="00082244">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082244" w:rsidRDefault="00F07F39" w:rsidP="00F07F39">
      <w:pPr>
        <w:pStyle w:val="Akapitzlist"/>
        <w:numPr>
          <w:ilvl w:val="1"/>
          <w:numId w:val="20"/>
        </w:numPr>
        <w:spacing w:before="120" w:line="312" w:lineRule="auto"/>
        <w:jc w:val="both"/>
        <w:rPr>
          <w:bCs/>
        </w:rPr>
      </w:pPr>
      <w:r w:rsidRPr="00082244">
        <w:rPr>
          <w:bCs/>
        </w:rPr>
        <w:t xml:space="preserve">Zamawiający zastrzega sobie prawo do powtórzenia aukcji, zgodnie z zapisami </w:t>
      </w:r>
      <w:r w:rsidRPr="00082244">
        <w:rPr>
          <w:bCs/>
        </w:rPr>
        <w:br/>
      </w:r>
      <w:r w:rsidRPr="00082244">
        <w:rPr>
          <w:bCs/>
          <w:color w:val="000000"/>
        </w:rPr>
        <w:t>§ 37 ust. 8 Regulaminu. O terminie rozpoczęcia nowej aukcji Zamawiający powiadomi w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85"/>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AC7669"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r>
      <w:r w:rsidRPr="00AC7669">
        <w:rPr>
          <w:bCs/>
        </w:rPr>
        <w:t>w zakładce POMOC.</w:t>
      </w:r>
    </w:p>
    <w:bookmarkEnd w:id="60"/>
    <w:bookmarkEnd w:id="64"/>
    <w:bookmarkEnd w:id="65"/>
    <w:p w14:paraId="2C292985" w14:textId="38E327AE" w:rsidR="00367BB3" w:rsidRPr="00AC7669" w:rsidRDefault="00367BB3" w:rsidP="003F37C4">
      <w:pPr>
        <w:pStyle w:val="Akapitzlist"/>
        <w:numPr>
          <w:ilvl w:val="1"/>
          <w:numId w:val="20"/>
        </w:numPr>
        <w:spacing w:before="120" w:line="312" w:lineRule="auto"/>
        <w:jc w:val="both"/>
        <w:rPr>
          <w:bCs/>
        </w:rPr>
      </w:pPr>
      <w:r w:rsidRPr="00AC7669">
        <w:rPr>
          <w:b/>
        </w:rPr>
        <w:t>Sposób wyliczenia cen jednostkowych i wartości zamówienia.</w:t>
      </w:r>
    </w:p>
    <w:p w14:paraId="422AA8E2" w14:textId="4D7B2B78" w:rsidR="00367BB3" w:rsidRPr="000C5BB6" w:rsidRDefault="00367BB3" w:rsidP="000F6F0B">
      <w:pPr>
        <w:pStyle w:val="bullet"/>
        <w:spacing w:before="120" w:after="0" w:line="312" w:lineRule="auto"/>
        <w:ind w:left="426"/>
        <w:jc w:val="both"/>
      </w:pPr>
      <w:r w:rsidRPr="00AC7669">
        <w:t xml:space="preserve">W przypadku gdy wybór najkorzystniejszej oferty zostanie </w:t>
      </w:r>
      <w:r w:rsidRPr="008D3149">
        <w:t xml:space="preserve">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3F37C4">
      <w:pPr>
        <w:pStyle w:val="Akapitzlist"/>
        <w:numPr>
          <w:ilvl w:val="8"/>
          <w:numId w:val="20"/>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3F37C4">
      <w:pPr>
        <w:pStyle w:val="Akapitzlist"/>
        <w:numPr>
          <w:ilvl w:val="8"/>
          <w:numId w:val="20"/>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3F37C4">
      <w:pPr>
        <w:pStyle w:val="Akapitzlist"/>
        <w:numPr>
          <w:ilvl w:val="8"/>
          <w:numId w:val="20"/>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0FE8229E" w14:textId="39B3BC9D" w:rsidR="00344A22" w:rsidRPr="00AC7669" w:rsidRDefault="006B0420" w:rsidP="00AC7669">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5" w:name="_Hlk106044996"/>
      <w:r w:rsidRPr="00057162">
        <w:t xml:space="preserve">Postanowienia, które wprowadzone zostaną do umowy, zawierają informacje w sprawie ochrony osób fizycznych w związku z przetwarzaniem danych osobowych i w sprawie </w:t>
      </w:r>
      <w:r w:rsidRPr="00057162">
        <w:lastRenderedPageBreak/>
        <w:t>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5"/>
    </w:p>
    <w:p w14:paraId="3A54E064" w14:textId="03F79066"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r w:rsidR="00082244">
        <w:rPr>
          <w:rFonts w:ascii="Times New Roman" w:hAnsi="Times New Roman" w:cs="Times New Roman"/>
          <w:color w:val="auto"/>
          <w:sz w:val="24"/>
          <w:szCs w:val="24"/>
        </w:rPr>
        <w:t>- nie dotyczy</w:t>
      </w:r>
    </w:p>
    <w:p w14:paraId="772B925F" w14:textId="0A28282E"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pPr>
        <w:pStyle w:val="Akapitzlist"/>
        <w:numPr>
          <w:ilvl w:val="1"/>
          <w:numId w:val="36"/>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pPr>
        <w:pStyle w:val="Akapitzlist"/>
        <w:numPr>
          <w:ilvl w:val="1"/>
          <w:numId w:val="36"/>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pPr>
        <w:pStyle w:val="Akapitzlist"/>
        <w:numPr>
          <w:ilvl w:val="0"/>
          <w:numId w:val="37"/>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pPr>
        <w:pStyle w:val="Akapitzlist"/>
        <w:numPr>
          <w:ilvl w:val="0"/>
          <w:numId w:val="37"/>
        </w:numPr>
        <w:spacing w:before="120" w:line="312" w:lineRule="auto"/>
        <w:jc w:val="both"/>
      </w:pPr>
      <w:bookmarkStart w:id="79"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pPr>
        <w:pStyle w:val="Akapitzlist"/>
        <w:numPr>
          <w:ilvl w:val="0"/>
          <w:numId w:val="37"/>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pPr>
        <w:pStyle w:val="Akapitzlist"/>
        <w:numPr>
          <w:ilvl w:val="0"/>
          <w:numId w:val="37"/>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9"/>
    </w:p>
    <w:p w14:paraId="1CF7D54E" w14:textId="6ABEC808" w:rsidR="00582C35" w:rsidRDefault="00D20418">
      <w:pPr>
        <w:pStyle w:val="Akapitzlist"/>
        <w:numPr>
          <w:ilvl w:val="0"/>
          <w:numId w:val="37"/>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2" w:history="1">
        <w:r w:rsidRPr="00582C35">
          <w:rPr>
            <w:rStyle w:val="Hipercze"/>
          </w:rPr>
          <w:t>https://www.pgg.pl/strefa-korporacyjna/dostawcy/profil-nabywcy/cennik-uslug-pgg</w:t>
        </w:r>
      </w:hyperlink>
      <w:r w:rsidR="00D20418" w:rsidRPr="00582C35">
        <w:t xml:space="preserve"> </w:t>
      </w:r>
    </w:p>
    <w:p w14:paraId="59BB840B" w14:textId="3DF8670F" w:rsidR="00582C35" w:rsidRPr="00082244" w:rsidRDefault="00582C35">
      <w:pPr>
        <w:pStyle w:val="Akapitzlist"/>
        <w:numPr>
          <w:ilvl w:val="0"/>
          <w:numId w:val="37"/>
        </w:numPr>
        <w:spacing w:before="120" w:line="312" w:lineRule="auto"/>
        <w:jc w:val="both"/>
      </w:pPr>
      <w:r w:rsidRPr="00082244">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r w:rsidRPr="00082244">
        <w:rPr>
          <w:i/>
          <w:iCs/>
        </w:rPr>
        <w:t>– jeżeli dotyczy.</w:t>
      </w:r>
    </w:p>
    <w:p w14:paraId="207E7B33" w14:textId="0462F146" w:rsidR="00232D84" w:rsidRPr="00082244" w:rsidRDefault="00232D84">
      <w:pPr>
        <w:pStyle w:val="Akapitzlist"/>
        <w:numPr>
          <w:ilvl w:val="0"/>
          <w:numId w:val="37"/>
        </w:numPr>
        <w:spacing w:before="120" w:line="312" w:lineRule="auto"/>
        <w:jc w:val="both"/>
      </w:pPr>
      <w:r w:rsidRPr="00082244">
        <w:t xml:space="preserve">Wniesienia zabezpieczenia należytego wykonania umowy. </w:t>
      </w:r>
      <w:r w:rsidRPr="00082244">
        <w:rPr>
          <w:i/>
          <w:iCs/>
        </w:rPr>
        <w:t>– jeżeli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4B6B4809" w:rsidR="00291925" w:rsidRDefault="00F13DFD" w:rsidP="00804500">
      <w:pPr>
        <w:spacing w:before="120" w:line="312" w:lineRule="auto"/>
        <w:jc w:val="both"/>
        <w:rPr>
          <w:sz w:val="24"/>
          <w:szCs w:val="24"/>
        </w:rPr>
      </w:pPr>
      <w:r w:rsidRPr="00057162">
        <w:rPr>
          <w:sz w:val="24"/>
          <w:szCs w:val="24"/>
        </w:rPr>
        <w:t xml:space="preserve">W toku postępowania </w:t>
      </w:r>
      <w:r w:rsidRPr="00082244">
        <w:rPr>
          <w:sz w:val="24"/>
          <w:szCs w:val="24"/>
        </w:rPr>
        <w:t xml:space="preserve">o udzielenie zamówienia Wykonawcom </w:t>
      </w:r>
      <w:r w:rsidR="006A01E6" w:rsidRPr="00082244">
        <w:rPr>
          <w:sz w:val="24"/>
          <w:szCs w:val="24"/>
        </w:rPr>
        <w:t xml:space="preserve">nie przysługują </w:t>
      </w:r>
      <w:r w:rsidRPr="00082244">
        <w:rPr>
          <w:sz w:val="24"/>
          <w:szCs w:val="24"/>
        </w:rPr>
        <w:t xml:space="preserve">środki ochrony prawnej </w:t>
      </w:r>
      <w:r w:rsidR="00FD7E90" w:rsidRPr="00082244">
        <w:rPr>
          <w:sz w:val="24"/>
          <w:szCs w:val="24"/>
        </w:rPr>
        <w:t>zgodnie z</w:t>
      </w:r>
      <w:r w:rsidR="003A4A6D" w:rsidRPr="00082244">
        <w:rPr>
          <w:sz w:val="24"/>
          <w:szCs w:val="24"/>
        </w:rPr>
        <w:t xml:space="preserve"> §47 Regulaminu.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04345387"/>
      <w:r w:rsidRPr="00057162">
        <w:rPr>
          <w:rFonts w:ascii="Times New Roman" w:hAnsi="Times New Roman" w:cs="Times New Roman"/>
          <w:color w:val="auto"/>
          <w:sz w:val="24"/>
          <w:szCs w:val="24"/>
        </w:rPr>
        <w:lastRenderedPageBreak/>
        <w:t>Wykaz załączników</w:t>
      </w:r>
      <w:bookmarkEnd w:id="83"/>
      <w:bookmarkEnd w:id="84"/>
      <w:bookmarkEnd w:id="85"/>
    </w:p>
    <w:p w14:paraId="700B8B92" w14:textId="4CB83D27" w:rsidR="00F01CBF" w:rsidRPr="00AC7669" w:rsidRDefault="00F01CBF" w:rsidP="00E32BAD">
      <w:pPr>
        <w:tabs>
          <w:tab w:val="left" w:pos="1843"/>
        </w:tabs>
        <w:jc w:val="both"/>
        <w:rPr>
          <w:b/>
          <w:bCs/>
          <w:sz w:val="22"/>
          <w:szCs w:val="22"/>
        </w:rPr>
      </w:pPr>
      <w:bookmarkStart w:id="86" w:name="_Hlk67821935"/>
      <w:r w:rsidRPr="00AC7669">
        <w:rPr>
          <w:b/>
          <w:bCs/>
          <w:sz w:val="22"/>
          <w:szCs w:val="22"/>
        </w:rPr>
        <w:t xml:space="preserve">Załącznik nr 1 </w:t>
      </w:r>
      <w:r w:rsidRPr="00AC7669">
        <w:rPr>
          <w:sz w:val="22"/>
          <w:szCs w:val="22"/>
        </w:rPr>
        <w:t>–</w:t>
      </w:r>
      <w:r w:rsidRPr="00AC7669">
        <w:rPr>
          <w:b/>
          <w:bCs/>
          <w:sz w:val="22"/>
          <w:szCs w:val="22"/>
        </w:rPr>
        <w:t xml:space="preserve"> </w:t>
      </w:r>
      <w:r w:rsidR="00E32BAD" w:rsidRPr="00AC7669">
        <w:rPr>
          <w:b/>
          <w:bCs/>
          <w:sz w:val="22"/>
          <w:szCs w:val="22"/>
        </w:rPr>
        <w:tab/>
      </w:r>
      <w:r w:rsidRPr="00AC7669">
        <w:rPr>
          <w:b/>
          <w:bCs/>
          <w:sz w:val="22"/>
          <w:szCs w:val="22"/>
        </w:rPr>
        <w:t>Szczegółowy Opis Przedmiotu Zamówienia</w:t>
      </w:r>
      <w:r w:rsidR="00760BE5" w:rsidRPr="00AC7669">
        <w:rPr>
          <w:b/>
          <w:bCs/>
          <w:sz w:val="22"/>
          <w:szCs w:val="22"/>
        </w:rPr>
        <w:t xml:space="preserve"> (SOPZ)</w:t>
      </w:r>
    </w:p>
    <w:p w14:paraId="05F64545" w14:textId="0C1E085B" w:rsidR="00F01CBF" w:rsidRPr="00AC7669" w:rsidRDefault="00F01CBF" w:rsidP="00E32BAD">
      <w:pPr>
        <w:tabs>
          <w:tab w:val="left" w:pos="1843"/>
        </w:tabs>
        <w:jc w:val="both"/>
        <w:rPr>
          <w:sz w:val="22"/>
          <w:szCs w:val="22"/>
        </w:rPr>
      </w:pPr>
      <w:bookmarkStart w:id="87" w:name="_Hlk83029693"/>
      <w:r w:rsidRPr="00AC7669">
        <w:rPr>
          <w:sz w:val="22"/>
          <w:szCs w:val="22"/>
        </w:rPr>
        <w:t>Załącznik nr 1.</w:t>
      </w:r>
      <w:r w:rsidR="00AC7669" w:rsidRPr="00AC7669">
        <w:rPr>
          <w:sz w:val="22"/>
          <w:szCs w:val="22"/>
        </w:rPr>
        <w:t>a</w:t>
      </w:r>
      <w:r w:rsidRPr="00AC7669">
        <w:rPr>
          <w:sz w:val="22"/>
          <w:szCs w:val="22"/>
        </w:rPr>
        <w:t xml:space="preserve"> – </w:t>
      </w:r>
      <w:r w:rsidR="00E32BAD" w:rsidRPr="00AC7669">
        <w:rPr>
          <w:sz w:val="22"/>
          <w:szCs w:val="22"/>
        </w:rPr>
        <w:tab/>
      </w:r>
      <w:r w:rsidR="00AC7669" w:rsidRPr="00AC7669">
        <w:rPr>
          <w:b/>
          <w:bCs/>
          <w:sz w:val="22"/>
          <w:szCs w:val="22"/>
        </w:rPr>
        <w:t>Zadanie nr 1 – Oddział KWK Piast-Ziemowit Ruch Piast</w:t>
      </w:r>
    </w:p>
    <w:bookmarkEnd w:id="87"/>
    <w:p w14:paraId="6B4004C8" w14:textId="70547039" w:rsidR="004126EE" w:rsidRPr="00AC7669" w:rsidRDefault="00AC7669" w:rsidP="00E32BAD">
      <w:pPr>
        <w:tabs>
          <w:tab w:val="left" w:pos="1843"/>
        </w:tabs>
        <w:jc w:val="both"/>
        <w:rPr>
          <w:b/>
          <w:bCs/>
          <w:sz w:val="10"/>
          <w:szCs w:val="10"/>
        </w:rPr>
      </w:pPr>
      <w:r w:rsidRPr="00AC7669">
        <w:rPr>
          <w:sz w:val="22"/>
          <w:szCs w:val="22"/>
        </w:rPr>
        <w:t xml:space="preserve">Załącznik nr 1.b – </w:t>
      </w:r>
      <w:r w:rsidRPr="00AC7669">
        <w:rPr>
          <w:sz w:val="22"/>
          <w:szCs w:val="22"/>
        </w:rPr>
        <w:tab/>
      </w:r>
      <w:r w:rsidRPr="00AC7669">
        <w:rPr>
          <w:b/>
          <w:bCs/>
          <w:sz w:val="22"/>
          <w:szCs w:val="22"/>
        </w:rPr>
        <w:t>Zadanie nr 2 – Oddział KWK Piast-Ziemowit Ruch Ziemowit</w:t>
      </w:r>
    </w:p>
    <w:p w14:paraId="0A82D99B" w14:textId="417E2F2D" w:rsidR="00F01CBF" w:rsidRPr="00AC7669" w:rsidRDefault="00F01CBF" w:rsidP="00E32BAD">
      <w:pPr>
        <w:tabs>
          <w:tab w:val="left" w:pos="1843"/>
        </w:tabs>
        <w:ind w:left="1843" w:hanging="1843"/>
        <w:jc w:val="both"/>
        <w:rPr>
          <w:sz w:val="22"/>
          <w:szCs w:val="22"/>
        </w:rPr>
      </w:pPr>
      <w:r w:rsidRPr="00AC7669">
        <w:rPr>
          <w:b/>
          <w:bCs/>
          <w:sz w:val="22"/>
          <w:szCs w:val="22"/>
        </w:rPr>
        <w:t xml:space="preserve">Załącznik nr 2 </w:t>
      </w:r>
      <w:r w:rsidRPr="00AC7669">
        <w:rPr>
          <w:sz w:val="22"/>
          <w:szCs w:val="22"/>
        </w:rPr>
        <w:t>–</w:t>
      </w:r>
      <w:r w:rsidR="00760BE5" w:rsidRPr="00AC7669">
        <w:rPr>
          <w:sz w:val="22"/>
          <w:szCs w:val="22"/>
        </w:rPr>
        <w:t xml:space="preserve"> </w:t>
      </w:r>
      <w:r w:rsidR="00E32BAD" w:rsidRPr="00AC7669">
        <w:rPr>
          <w:b/>
          <w:bCs/>
          <w:sz w:val="22"/>
          <w:szCs w:val="22"/>
        </w:rPr>
        <w:tab/>
      </w:r>
      <w:r w:rsidRPr="00AC7669">
        <w:rPr>
          <w:b/>
          <w:bCs/>
          <w:sz w:val="22"/>
          <w:szCs w:val="22"/>
        </w:rPr>
        <w:t>Formularz Ofert</w:t>
      </w:r>
      <w:r w:rsidR="004D5A49" w:rsidRPr="00AC7669">
        <w:rPr>
          <w:b/>
          <w:bCs/>
          <w:sz w:val="22"/>
          <w:szCs w:val="22"/>
        </w:rPr>
        <w:t>owy</w:t>
      </w:r>
      <w:r w:rsidRPr="00AC7669">
        <w:rPr>
          <w:b/>
          <w:bCs/>
          <w:sz w:val="22"/>
          <w:szCs w:val="22"/>
        </w:rPr>
        <w:t xml:space="preserve"> </w:t>
      </w:r>
      <w:r w:rsidRPr="00AC7669">
        <w:rPr>
          <w:sz w:val="22"/>
          <w:szCs w:val="22"/>
        </w:rPr>
        <w:t>– dostępny na platformie EFO</w:t>
      </w:r>
      <w:r w:rsidR="00353E0F" w:rsidRPr="00AC7669">
        <w:rPr>
          <w:sz w:val="22"/>
          <w:szCs w:val="22"/>
        </w:rPr>
        <w:t xml:space="preserve"> –</w:t>
      </w:r>
      <w:r w:rsidRPr="00AC7669">
        <w:rPr>
          <w:sz w:val="22"/>
          <w:szCs w:val="22"/>
        </w:rPr>
        <w:t xml:space="preserve"> link na stronie prowadzonego postępowania</w:t>
      </w:r>
    </w:p>
    <w:p w14:paraId="58E2C854" w14:textId="77777777" w:rsidR="00F01CBF" w:rsidRPr="00AC7669" w:rsidRDefault="00F01CBF" w:rsidP="00E32BAD">
      <w:pPr>
        <w:tabs>
          <w:tab w:val="left" w:pos="1843"/>
        </w:tabs>
        <w:jc w:val="both"/>
        <w:rPr>
          <w:sz w:val="8"/>
          <w:szCs w:val="8"/>
        </w:rPr>
      </w:pPr>
    </w:p>
    <w:p w14:paraId="42F1D927" w14:textId="20E4A904" w:rsidR="00A77593" w:rsidRPr="00AC7669" w:rsidRDefault="00A77593" w:rsidP="00E32BAD">
      <w:pPr>
        <w:tabs>
          <w:tab w:val="left" w:pos="1843"/>
        </w:tabs>
        <w:jc w:val="both"/>
        <w:rPr>
          <w:sz w:val="22"/>
          <w:szCs w:val="22"/>
        </w:rPr>
      </w:pPr>
      <w:r w:rsidRPr="00AC7669">
        <w:rPr>
          <w:b/>
          <w:bCs/>
          <w:sz w:val="22"/>
          <w:szCs w:val="22"/>
        </w:rPr>
        <w:t>Załącznik nr 3</w:t>
      </w:r>
      <w:r w:rsidRPr="00AC7669">
        <w:rPr>
          <w:sz w:val="22"/>
          <w:szCs w:val="22"/>
        </w:rPr>
        <w:t xml:space="preserve"> </w:t>
      </w:r>
      <w:r w:rsidRPr="00AC7669">
        <w:rPr>
          <w:b/>
          <w:bCs/>
          <w:sz w:val="22"/>
          <w:szCs w:val="22"/>
        </w:rPr>
        <w:t>–</w:t>
      </w:r>
      <w:r w:rsidRPr="00AC7669">
        <w:rPr>
          <w:sz w:val="22"/>
          <w:szCs w:val="22"/>
        </w:rPr>
        <w:t xml:space="preserve"> </w:t>
      </w:r>
      <w:r w:rsidR="00E32BAD" w:rsidRPr="00AC7669">
        <w:rPr>
          <w:sz w:val="22"/>
          <w:szCs w:val="22"/>
        </w:rPr>
        <w:tab/>
      </w:r>
      <w:r w:rsidRPr="00AC7669">
        <w:rPr>
          <w:sz w:val="22"/>
          <w:szCs w:val="22"/>
        </w:rPr>
        <w:t xml:space="preserve">Zobowiązanie </w:t>
      </w:r>
      <w:r w:rsidR="00DB4D9E" w:rsidRPr="00AC7669">
        <w:rPr>
          <w:sz w:val="22"/>
          <w:szCs w:val="22"/>
        </w:rPr>
        <w:t>Wykonawcy</w:t>
      </w:r>
      <w:r w:rsidRPr="00AC7669">
        <w:rPr>
          <w:sz w:val="22"/>
          <w:szCs w:val="22"/>
        </w:rPr>
        <w:t xml:space="preserve"> do zachowania poufności</w:t>
      </w:r>
    </w:p>
    <w:p w14:paraId="3C5EDDC2" w14:textId="77777777" w:rsidR="00A77593" w:rsidRPr="00AC7669" w:rsidRDefault="00A77593" w:rsidP="00E32BAD">
      <w:pPr>
        <w:tabs>
          <w:tab w:val="left" w:pos="1843"/>
        </w:tabs>
        <w:jc w:val="both"/>
        <w:rPr>
          <w:b/>
          <w:bCs/>
          <w:sz w:val="10"/>
          <w:szCs w:val="10"/>
        </w:rPr>
      </w:pPr>
    </w:p>
    <w:p w14:paraId="26824088" w14:textId="7F34D152" w:rsidR="00F01CBF" w:rsidRPr="00AC7669" w:rsidRDefault="00F01CBF" w:rsidP="00E32BAD">
      <w:pPr>
        <w:tabs>
          <w:tab w:val="left" w:pos="1843"/>
        </w:tabs>
        <w:ind w:left="1843" w:hanging="1843"/>
        <w:jc w:val="both"/>
        <w:rPr>
          <w:sz w:val="22"/>
          <w:szCs w:val="22"/>
        </w:rPr>
      </w:pPr>
      <w:r w:rsidRPr="00AC7669">
        <w:rPr>
          <w:b/>
          <w:bCs/>
          <w:sz w:val="22"/>
          <w:szCs w:val="22"/>
        </w:rPr>
        <w:t xml:space="preserve">Załączniki nr </w:t>
      </w:r>
      <w:r w:rsidR="00A77593" w:rsidRPr="00AC7669">
        <w:rPr>
          <w:b/>
          <w:bCs/>
          <w:sz w:val="22"/>
          <w:szCs w:val="22"/>
        </w:rPr>
        <w:t>4</w:t>
      </w:r>
      <w:r w:rsidRPr="00AC7669">
        <w:rPr>
          <w:b/>
          <w:bCs/>
          <w:sz w:val="22"/>
          <w:szCs w:val="22"/>
        </w:rPr>
        <w:t xml:space="preserve"> </w:t>
      </w:r>
      <w:r w:rsidRPr="00AC7669">
        <w:rPr>
          <w:sz w:val="22"/>
          <w:szCs w:val="22"/>
        </w:rPr>
        <w:t>–</w:t>
      </w:r>
      <w:r w:rsidRPr="00AC7669">
        <w:rPr>
          <w:b/>
          <w:bCs/>
          <w:sz w:val="22"/>
          <w:szCs w:val="22"/>
        </w:rPr>
        <w:t xml:space="preserve"> </w:t>
      </w:r>
      <w:r w:rsidR="00E32BAD" w:rsidRPr="00AC7669">
        <w:rPr>
          <w:b/>
          <w:bCs/>
          <w:sz w:val="22"/>
          <w:szCs w:val="22"/>
        </w:rPr>
        <w:tab/>
      </w:r>
      <w:r w:rsidRPr="00AC7669">
        <w:rPr>
          <w:b/>
          <w:bCs/>
          <w:sz w:val="22"/>
          <w:szCs w:val="22"/>
        </w:rPr>
        <w:t xml:space="preserve">składane przez </w:t>
      </w:r>
      <w:r w:rsidR="008616AB" w:rsidRPr="00AC7669">
        <w:rPr>
          <w:b/>
          <w:bCs/>
          <w:sz w:val="22"/>
          <w:szCs w:val="22"/>
        </w:rPr>
        <w:t>Wykonawcę</w:t>
      </w:r>
      <w:r w:rsidRPr="00AC7669">
        <w:rPr>
          <w:b/>
          <w:bCs/>
          <w:sz w:val="22"/>
          <w:szCs w:val="22"/>
        </w:rPr>
        <w:t>, którego oferta jest najwyżej oceniona na wezwanie</w:t>
      </w:r>
      <w:r w:rsidRPr="00AC7669">
        <w:rPr>
          <w:sz w:val="22"/>
          <w:szCs w:val="22"/>
        </w:rPr>
        <w:t xml:space="preserve"> </w:t>
      </w:r>
      <w:r w:rsidRPr="00AC7669">
        <w:rPr>
          <w:b/>
          <w:bCs/>
          <w:sz w:val="22"/>
          <w:szCs w:val="22"/>
        </w:rPr>
        <w:t>Zamawiającego</w:t>
      </w:r>
      <w:r w:rsidR="00353E0F" w:rsidRPr="00AC7669">
        <w:rPr>
          <w:b/>
          <w:bCs/>
          <w:sz w:val="22"/>
          <w:szCs w:val="22"/>
        </w:rPr>
        <w:t>:</w:t>
      </w:r>
    </w:p>
    <w:p w14:paraId="2FCD730C" w14:textId="044C6881" w:rsidR="00353E0F" w:rsidRPr="00AC7669" w:rsidRDefault="00353E0F" w:rsidP="00E32BAD">
      <w:pPr>
        <w:tabs>
          <w:tab w:val="left" w:pos="1843"/>
        </w:tabs>
        <w:jc w:val="both"/>
        <w:rPr>
          <w:bCs/>
          <w:sz w:val="22"/>
          <w:szCs w:val="22"/>
        </w:rPr>
      </w:pPr>
      <w:r w:rsidRPr="00AC7669">
        <w:rPr>
          <w:bCs/>
          <w:sz w:val="22"/>
          <w:szCs w:val="22"/>
        </w:rPr>
        <w:t xml:space="preserve">Załącznik nr 4.1 – </w:t>
      </w:r>
      <w:r w:rsidR="00E32BAD" w:rsidRPr="00AC7669">
        <w:rPr>
          <w:bCs/>
          <w:sz w:val="22"/>
          <w:szCs w:val="22"/>
        </w:rPr>
        <w:tab/>
      </w:r>
      <w:r w:rsidRPr="00AC7669">
        <w:rPr>
          <w:bCs/>
          <w:sz w:val="22"/>
          <w:szCs w:val="22"/>
        </w:rPr>
        <w:t xml:space="preserve">Oświadczenia o niepodleganiu wykluczeniu oraz spełnieniu warunków udziału </w:t>
      </w:r>
    </w:p>
    <w:p w14:paraId="77C3543F" w14:textId="22D88D09" w:rsidR="00353E0F" w:rsidRPr="00AC7669" w:rsidRDefault="00E32BAD" w:rsidP="00E32BAD">
      <w:pPr>
        <w:tabs>
          <w:tab w:val="left" w:pos="1843"/>
        </w:tabs>
        <w:jc w:val="both"/>
        <w:rPr>
          <w:bCs/>
          <w:sz w:val="22"/>
          <w:szCs w:val="22"/>
        </w:rPr>
      </w:pPr>
      <w:r w:rsidRPr="00AC7669">
        <w:rPr>
          <w:bCs/>
          <w:sz w:val="22"/>
          <w:szCs w:val="22"/>
        </w:rPr>
        <w:tab/>
      </w:r>
      <w:r w:rsidR="00353E0F" w:rsidRPr="00AC7669">
        <w:rPr>
          <w:bCs/>
          <w:sz w:val="22"/>
          <w:szCs w:val="22"/>
        </w:rPr>
        <w:t xml:space="preserve">w postępowaniu </w:t>
      </w:r>
      <w:r w:rsidR="00353E0F" w:rsidRPr="00AC7669">
        <w:rPr>
          <w:bCs/>
          <w:i/>
          <w:iCs/>
          <w:sz w:val="22"/>
          <w:szCs w:val="22"/>
        </w:rPr>
        <w:t>(dotyczy Wykonawców składających ofertę wspólną)</w:t>
      </w:r>
    </w:p>
    <w:p w14:paraId="7515C1F1" w14:textId="68A750FB" w:rsidR="00353E0F" w:rsidRPr="00AC7669" w:rsidRDefault="00353E0F" w:rsidP="00E32BAD">
      <w:pPr>
        <w:tabs>
          <w:tab w:val="left" w:pos="1843"/>
        </w:tabs>
        <w:jc w:val="both"/>
        <w:rPr>
          <w:bCs/>
          <w:sz w:val="22"/>
          <w:szCs w:val="22"/>
        </w:rPr>
      </w:pPr>
      <w:r w:rsidRPr="00AC7669">
        <w:rPr>
          <w:bCs/>
          <w:sz w:val="22"/>
          <w:szCs w:val="22"/>
        </w:rPr>
        <w:t xml:space="preserve">Załącznik nr 4.2 – </w:t>
      </w:r>
      <w:r w:rsidR="00E32BAD" w:rsidRPr="00AC7669">
        <w:rPr>
          <w:bCs/>
          <w:sz w:val="22"/>
          <w:szCs w:val="22"/>
        </w:rPr>
        <w:tab/>
      </w:r>
      <w:r w:rsidRPr="00AC7669">
        <w:rPr>
          <w:bCs/>
          <w:sz w:val="22"/>
          <w:szCs w:val="22"/>
        </w:rPr>
        <w:t>Oświadczenie o przynależności do tej samej grupy kapitałowej</w:t>
      </w:r>
    </w:p>
    <w:p w14:paraId="62A0160A" w14:textId="75DAAEA8" w:rsidR="00F01CBF" w:rsidRDefault="00F01CBF" w:rsidP="00E32BAD">
      <w:pPr>
        <w:tabs>
          <w:tab w:val="left" w:pos="1843"/>
        </w:tabs>
        <w:jc w:val="both"/>
        <w:rPr>
          <w:bCs/>
          <w:sz w:val="22"/>
          <w:szCs w:val="22"/>
        </w:rPr>
      </w:pPr>
      <w:r w:rsidRPr="00AC7669">
        <w:rPr>
          <w:bCs/>
          <w:sz w:val="22"/>
          <w:szCs w:val="22"/>
        </w:rPr>
        <w:t xml:space="preserve">Załącznik nr </w:t>
      </w:r>
      <w:r w:rsidR="00A77593" w:rsidRPr="00AC7669">
        <w:rPr>
          <w:bCs/>
          <w:sz w:val="22"/>
          <w:szCs w:val="22"/>
        </w:rPr>
        <w:t>4</w:t>
      </w:r>
      <w:r w:rsidRPr="00AC7669">
        <w:rPr>
          <w:bCs/>
          <w:sz w:val="22"/>
          <w:szCs w:val="22"/>
        </w:rPr>
        <w:t xml:space="preserve">.3 – </w:t>
      </w:r>
      <w:r w:rsidR="00E32BAD" w:rsidRPr="00AC7669">
        <w:rPr>
          <w:bCs/>
          <w:sz w:val="22"/>
          <w:szCs w:val="22"/>
        </w:rPr>
        <w:tab/>
      </w:r>
      <w:r w:rsidR="00353E0F" w:rsidRPr="00AC7669">
        <w:rPr>
          <w:bCs/>
          <w:sz w:val="22"/>
          <w:szCs w:val="22"/>
        </w:rPr>
        <w:t>Wykaz wykonanych/wykonywanych usług/dostaw</w:t>
      </w:r>
    </w:p>
    <w:p w14:paraId="7857F9D7" w14:textId="7C9DAB31" w:rsidR="000838A4" w:rsidRPr="000838A4" w:rsidRDefault="000838A4" w:rsidP="000838A4">
      <w:pPr>
        <w:spacing w:after="160" w:line="259" w:lineRule="auto"/>
        <w:jc w:val="both"/>
        <w:rPr>
          <w:rFonts w:eastAsiaTheme="majorEastAsia"/>
          <w:b/>
          <w:bCs/>
          <w:color w:val="2F5496" w:themeColor="accent1" w:themeShade="BF"/>
          <w:spacing w:val="20"/>
          <w:sz w:val="24"/>
          <w:szCs w:val="24"/>
        </w:rPr>
      </w:pPr>
      <w:r w:rsidRPr="000838A4">
        <w:rPr>
          <w:bCs/>
          <w:sz w:val="22"/>
          <w:szCs w:val="22"/>
        </w:rPr>
        <w:t>Załącznik nr 4.3a do SWZ – Oświadczenie</w:t>
      </w:r>
    </w:p>
    <w:p w14:paraId="327A5A65" w14:textId="616B5E70" w:rsidR="00F01CBF" w:rsidRPr="00AC7669" w:rsidRDefault="00F01CBF" w:rsidP="00E32BAD">
      <w:pPr>
        <w:tabs>
          <w:tab w:val="left" w:pos="1843"/>
        </w:tabs>
        <w:jc w:val="both"/>
        <w:rPr>
          <w:bCs/>
          <w:sz w:val="22"/>
          <w:szCs w:val="22"/>
        </w:rPr>
      </w:pPr>
      <w:r w:rsidRPr="00AC7669">
        <w:rPr>
          <w:bCs/>
          <w:sz w:val="22"/>
          <w:szCs w:val="22"/>
        </w:rPr>
        <w:t xml:space="preserve">Załącznik nr </w:t>
      </w:r>
      <w:r w:rsidR="00A77593" w:rsidRPr="00AC7669">
        <w:rPr>
          <w:bCs/>
          <w:sz w:val="22"/>
          <w:szCs w:val="22"/>
        </w:rPr>
        <w:t>4</w:t>
      </w:r>
      <w:r w:rsidRPr="00AC7669">
        <w:rPr>
          <w:bCs/>
          <w:sz w:val="22"/>
          <w:szCs w:val="22"/>
        </w:rPr>
        <w:t xml:space="preserve">.4 – </w:t>
      </w:r>
      <w:r w:rsidR="00E32BAD" w:rsidRPr="00AC7669">
        <w:rPr>
          <w:bCs/>
          <w:sz w:val="22"/>
          <w:szCs w:val="22"/>
        </w:rPr>
        <w:tab/>
      </w:r>
      <w:r w:rsidRPr="00AC7669">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AC7669">
        <w:rPr>
          <w:bCs/>
          <w:sz w:val="22"/>
          <w:szCs w:val="22"/>
        </w:rPr>
        <w:t xml:space="preserve">Załącznik nr </w:t>
      </w:r>
      <w:r w:rsidR="00A77593" w:rsidRPr="00AC7669">
        <w:rPr>
          <w:bCs/>
          <w:sz w:val="22"/>
          <w:szCs w:val="22"/>
        </w:rPr>
        <w:t>4</w:t>
      </w:r>
      <w:r w:rsidRPr="00AC7669">
        <w:rPr>
          <w:bCs/>
          <w:sz w:val="22"/>
          <w:szCs w:val="22"/>
        </w:rPr>
        <w:t xml:space="preserve">.5 – </w:t>
      </w:r>
      <w:r w:rsidR="00E32BAD" w:rsidRPr="00AC7669">
        <w:rPr>
          <w:bCs/>
          <w:sz w:val="22"/>
          <w:szCs w:val="22"/>
        </w:rPr>
        <w:tab/>
      </w:r>
      <w:r w:rsidRPr="00AC7669">
        <w:rPr>
          <w:bCs/>
          <w:sz w:val="22"/>
          <w:szCs w:val="22"/>
        </w:rPr>
        <w:t xml:space="preserve">Wykaz urządzeń </w:t>
      </w:r>
      <w:r w:rsidRPr="009348AE">
        <w:rPr>
          <w:bCs/>
          <w:sz w:val="22"/>
          <w:szCs w:val="22"/>
        </w:rPr>
        <w:t>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9" w:name="_Toc67292090"/>
      <w:bookmarkStart w:id="90" w:name="_Hlk67822110"/>
      <w:bookmarkEnd w:id="86"/>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56371AE1" w14:textId="77777777" w:rsidR="00452185" w:rsidRPr="00452185" w:rsidRDefault="00452185" w:rsidP="00452185">
      <w:pPr>
        <w:spacing w:line="312" w:lineRule="auto"/>
        <w:rPr>
          <w:b/>
          <w:bCs/>
          <w:sz w:val="28"/>
          <w:szCs w:val="28"/>
        </w:rPr>
      </w:pPr>
    </w:p>
    <w:p w14:paraId="447408B9" w14:textId="77777777" w:rsidR="00322BDF" w:rsidRPr="004B6700" w:rsidRDefault="00322BDF" w:rsidP="00322BDF">
      <w:pPr>
        <w:jc w:val="center"/>
        <w:rPr>
          <w:bCs/>
          <w:sz w:val="28"/>
          <w:szCs w:val="28"/>
        </w:rPr>
      </w:pPr>
      <w:r w:rsidRPr="004B6700">
        <w:rPr>
          <w:b/>
          <w:sz w:val="28"/>
          <w:szCs w:val="28"/>
        </w:rPr>
        <w:t>Zakres rzeczowy</w:t>
      </w:r>
    </w:p>
    <w:p w14:paraId="327F7BDF" w14:textId="77777777" w:rsidR="00322BDF" w:rsidRDefault="00322BDF" w:rsidP="00322BDF">
      <w:pPr>
        <w:contextualSpacing/>
        <w:rPr>
          <w:bCs/>
        </w:rPr>
      </w:pPr>
    </w:p>
    <w:p w14:paraId="5FBFEB9B" w14:textId="77777777" w:rsidR="00322BDF" w:rsidRPr="000803CC" w:rsidRDefault="00322BDF" w:rsidP="00322BDF">
      <w:pPr>
        <w:contextualSpacing/>
        <w:rPr>
          <w:bCs/>
        </w:rPr>
      </w:pPr>
    </w:p>
    <w:p w14:paraId="60BE9217" w14:textId="77777777" w:rsidR="00322BDF" w:rsidRDefault="00322BDF" w:rsidP="00322BDF">
      <w:pPr>
        <w:pStyle w:val="Akapitzlist"/>
        <w:numPr>
          <w:ilvl w:val="0"/>
          <w:numId w:val="33"/>
        </w:numPr>
        <w:jc w:val="both"/>
        <w:rPr>
          <w:b/>
        </w:rPr>
      </w:pPr>
      <w:r w:rsidRPr="00FA69A6">
        <w:rPr>
          <w:b/>
        </w:rPr>
        <w:t>Przedmiot zamówienia</w:t>
      </w:r>
      <w:r>
        <w:rPr>
          <w:b/>
        </w:rPr>
        <w:t>:</w:t>
      </w:r>
    </w:p>
    <w:p w14:paraId="0D4687BC" w14:textId="77777777" w:rsidR="00322BDF" w:rsidRPr="00322BDF" w:rsidRDefault="00322BDF" w:rsidP="00322BDF">
      <w:pPr>
        <w:ind w:left="709"/>
        <w:contextualSpacing/>
        <w:rPr>
          <w:rFonts w:eastAsia="Calibri"/>
          <w:i/>
          <w:lang w:eastAsia="en-US"/>
        </w:rPr>
      </w:pPr>
      <w:r w:rsidRPr="00322BDF">
        <w:rPr>
          <w:rFonts w:eastAsia="Calibri"/>
          <w:i/>
          <w:lang w:eastAsia="en-US"/>
        </w:rPr>
        <w:t>Wykonanie analiz laboratoryjnych wraz z poborem średniodobowym i uśrednionym wód dołowych, opadowych, ścieków oraz wykonanie analiz laboratoryjnych wraz z poborem w ramach monitoringu kontrolnego i przeglądowego wody dla Polskiej Grupy Górniczej S.A. Oddział KWK Piast – Ziemowit w latach 2026 – 2027 z podziałem na 2 zadania:</w:t>
      </w:r>
    </w:p>
    <w:p w14:paraId="65D1F3E9" w14:textId="77777777" w:rsidR="00322BDF" w:rsidRPr="00322BDF" w:rsidRDefault="00322BDF" w:rsidP="00322BDF">
      <w:pPr>
        <w:ind w:left="709"/>
        <w:contextualSpacing/>
        <w:rPr>
          <w:rFonts w:eastAsia="Calibri"/>
          <w:i/>
          <w:lang w:eastAsia="en-US"/>
        </w:rPr>
      </w:pPr>
      <w:r w:rsidRPr="00322BDF">
        <w:rPr>
          <w:rFonts w:eastAsia="Calibri"/>
          <w:i/>
          <w:lang w:eastAsia="en-US"/>
        </w:rPr>
        <w:t>zadanie nr 1 – Ruch Piast,</w:t>
      </w:r>
    </w:p>
    <w:p w14:paraId="7552D88D" w14:textId="42872FD3" w:rsidR="00322BDF" w:rsidRPr="00712FDE" w:rsidRDefault="00322BDF" w:rsidP="00322BDF">
      <w:pPr>
        <w:ind w:left="709"/>
        <w:contextualSpacing/>
        <w:rPr>
          <w:rFonts w:eastAsia="Calibri"/>
          <w:i/>
          <w:lang w:eastAsia="en-US"/>
        </w:rPr>
      </w:pPr>
      <w:r w:rsidRPr="00322BDF">
        <w:rPr>
          <w:rFonts w:eastAsia="Calibri"/>
          <w:i/>
          <w:lang w:eastAsia="en-US"/>
        </w:rPr>
        <w:t>zadanie nr 2 – Ruch Ziemowit</w:t>
      </w:r>
    </w:p>
    <w:p w14:paraId="064A8F17" w14:textId="77777777" w:rsidR="00322BDF" w:rsidRDefault="00322BDF" w:rsidP="00322BDF">
      <w:pPr>
        <w:pStyle w:val="Akapitzlist"/>
        <w:numPr>
          <w:ilvl w:val="0"/>
          <w:numId w:val="33"/>
        </w:numPr>
        <w:jc w:val="both"/>
        <w:rPr>
          <w:rFonts w:eastAsiaTheme="minorHAnsi"/>
          <w:b/>
        </w:rPr>
      </w:pPr>
      <w:r w:rsidRPr="005915DC">
        <w:rPr>
          <w:rFonts w:eastAsiaTheme="minorHAnsi"/>
          <w:b/>
        </w:rPr>
        <w:t>Lokalizacja</w:t>
      </w:r>
      <w:r>
        <w:rPr>
          <w:rFonts w:eastAsiaTheme="minorHAnsi"/>
          <w:b/>
        </w:rPr>
        <w:t xml:space="preserve"> realizacji usługi: </w:t>
      </w:r>
    </w:p>
    <w:p w14:paraId="75600E30" w14:textId="77777777" w:rsidR="00322BDF" w:rsidRDefault="00322BDF" w:rsidP="00322BDF">
      <w:pPr>
        <w:pStyle w:val="Akapitzlist"/>
        <w:jc w:val="both"/>
        <w:rPr>
          <w:rFonts w:eastAsiaTheme="minorHAnsi"/>
          <w:color w:val="000000" w:themeColor="text1"/>
        </w:rPr>
      </w:pPr>
      <w:r w:rsidRPr="006048F9">
        <w:rPr>
          <w:rFonts w:eastAsiaTheme="minorHAnsi"/>
          <w:color w:val="000000" w:themeColor="text1"/>
        </w:rPr>
        <w:t>Ruch Piast – 43-155 Bieruń, ul. Granitowa 16</w:t>
      </w:r>
    </w:p>
    <w:p w14:paraId="010D476B" w14:textId="77777777" w:rsidR="00322BDF" w:rsidRDefault="00322BDF" w:rsidP="00322BDF">
      <w:pPr>
        <w:pStyle w:val="Akapitzlist"/>
        <w:jc w:val="both"/>
        <w:rPr>
          <w:rFonts w:eastAsiaTheme="minorHAnsi"/>
          <w:color w:val="000000" w:themeColor="text1"/>
        </w:rPr>
      </w:pPr>
      <w:r w:rsidRPr="006048F9">
        <w:rPr>
          <w:rFonts w:eastAsiaTheme="minorHAnsi"/>
          <w:color w:val="000000" w:themeColor="text1"/>
        </w:rPr>
        <w:t xml:space="preserve">Ruch </w:t>
      </w:r>
      <w:r>
        <w:rPr>
          <w:rFonts w:eastAsiaTheme="minorHAnsi"/>
          <w:color w:val="000000" w:themeColor="text1"/>
        </w:rPr>
        <w:t>Ziemowit</w:t>
      </w:r>
      <w:r w:rsidRPr="006048F9">
        <w:rPr>
          <w:rFonts w:eastAsiaTheme="minorHAnsi"/>
          <w:color w:val="000000" w:themeColor="text1"/>
        </w:rPr>
        <w:t xml:space="preserve"> – 43-1</w:t>
      </w:r>
      <w:r>
        <w:rPr>
          <w:rFonts w:eastAsiaTheme="minorHAnsi"/>
          <w:color w:val="000000" w:themeColor="text1"/>
        </w:rPr>
        <w:t>43</w:t>
      </w:r>
      <w:r w:rsidRPr="006048F9">
        <w:rPr>
          <w:rFonts w:eastAsiaTheme="minorHAnsi"/>
          <w:color w:val="000000" w:themeColor="text1"/>
        </w:rPr>
        <w:t xml:space="preserve"> </w:t>
      </w:r>
      <w:r>
        <w:rPr>
          <w:rFonts w:eastAsiaTheme="minorHAnsi"/>
          <w:color w:val="000000" w:themeColor="text1"/>
        </w:rPr>
        <w:t>Lędziny</w:t>
      </w:r>
      <w:r w:rsidRPr="006048F9">
        <w:rPr>
          <w:rFonts w:eastAsiaTheme="minorHAnsi"/>
          <w:color w:val="000000" w:themeColor="text1"/>
        </w:rPr>
        <w:t xml:space="preserve">, ul. </w:t>
      </w:r>
      <w:r>
        <w:rPr>
          <w:rFonts w:eastAsiaTheme="minorHAnsi"/>
          <w:color w:val="000000" w:themeColor="text1"/>
        </w:rPr>
        <w:t>Pokoju 4</w:t>
      </w:r>
    </w:p>
    <w:p w14:paraId="757990A3" w14:textId="77777777" w:rsidR="00322BDF" w:rsidRPr="00033E1E" w:rsidRDefault="00322BDF" w:rsidP="00322BDF">
      <w:pPr>
        <w:rPr>
          <w:rFonts w:eastAsiaTheme="minorHAnsi"/>
          <w:b/>
        </w:rPr>
      </w:pPr>
    </w:p>
    <w:p w14:paraId="53AEA2F8" w14:textId="4CA31918" w:rsidR="00322BDF" w:rsidRPr="00322BDF" w:rsidRDefault="00322BDF" w:rsidP="00322BDF">
      <w:pPr>
        <w:pStyle w:val="Akapitzlist"/>
        <w:ind w:left="284"/>
        <w:jc w:val="both"/>
        <w:rPr>
          <w:rFonts w:eastAsiaTheme="minorHAnsi"/>
        </w:rPr>
      </w:pPr>
      <w:r w:rsidRPr="00FA69A6">
        <w:rPr>
          <w:rFonts w:eastAsiaTheme="minorHAnsi"/>
          <w:b/>
        </w:rPr>
        <w:t>Termin realizacji zamówienia</w:t>
      </w:r>
      <w:r>
        <w:rPr>
          <w:rFonts w:eastAsiaTheme="minorHAnsi"/>
          <w:b/>
        </w:rPr>
        <w:t xml:space="preserve">: </w:t>
      </w:r>
      <w:r w:rsidRPr="00DB08A8">
        <w:rPr>
          <w:rFonts w:eastAsiaTheme="minorHAnsi"/>
        </w:rPr>
        <w:t>określony w Załączniku nr 5 do SWZ – Istotne postanowienia umowy w §5.</w:t>
      </w:r>
    </w:p>
    <w:p w14:paraId="6DAEDCBB" w14:textId="77777777" w:rsidR="00322BDF" w:rsidRPr="00B1750E" w:rsidRDefault="00322BDF" w:rsidP="00322BDF">
      <w:pPr>
        <w:pStyle w:val="Akapitzlist"/>
        <w:jc w:val="both"/>
        <w:rPr>
          <w:rFonts w:eastAsiaTheme="minorHAnsi"/>
          <w:b/>
        </w:rPr>
      </w:pPr>
    </w:p>
    <w:p w14:paraId="6856ED90" w14:textId="77777777" w:rsidR="00322BDF" w:rsidRPr="00B1750E" w:rsidRDefault="00322BDF" w:rsidP="00322BDF">
      <w:pPr>
        <w:pStyle w:val="Akapitzlist"/>
        <w:numPr>
          <w:ilvl w:val="0"/>
          <w:numId w:val="33"/>
        </w:numPr>
        <w:jc w:val="both"/>
        <w:rPr>
          <w:b/>
        </w:rPr>
      </w:pPr>
      <w:r w:rsidRPr="00FA69A6">
        <w:rPr>
          <w:b/>
        </w:rPr>
        <w:t>Wymagania prawne:</w:t>
      </w:r>
    </w:p>
    <w:p w14:paraId="69E4A26C" w14:textId="77777777" w:rsidR="00322BDF" w:rsidRPr="0042186C" w:rsidRDefault="00322BDF" w:rsidP="00322BDF">
      <w:pPr>
        <w:pStyle w:val="Akapitzlist"/>
        <w:spacing w:line="276" w:lineRule="auto"/>
        <w:jc w:val="both"/>
        <w:rPr>
          <w:bCs/>
        </w:rPr>
      </w:pPr>
      <w:r w:rsidRPr="0042186C">
        <w:rPr>
          <w:bCs/>
        </w:rPr>
        <w:t>Przedmiot zamówienia powinien być realizowany zgodnie z obowiązującymi przepisami prawa, w szczególności:</w:t>
      </w:r>
    </w:p>
    <w:p w14:paraId="033805C5" w14:textId="77777777" w:rsidR="00322BDF" w:rsidRPr="00712FDE" w:rsidRDefault="00322BDF" w:rsidP="00322BDF">
      <w:pPr>
        <w:widowControl w:val="0"/>
        <w:numPr>
          <w:ilvl w:val="0"/>
          <w:numId w:val="96"/>
        </w:numPr>
        <w:adjustRightInd w:val="0"/>
        <w:ind w:left="1418" w:hanging="425"/>
        <w:jc w:val="both"/>
        <w:textAlignment w:val="baseline"/>
        <w:rPr>
          <w:strike/>
        </w:rPr>
      </w:pPr>
      <w:r w:rsidRPr="00712FDE">
        <w:t>Prawo wodne z dnia 20 lipca 2017 r. (Dz.U. 2017 poz.1566 t. j.),</w:t>
      </w:r>
    </w:p>
    <w:p w14:paraId="174205B3" w14:textId="77777777" w:rsidR="00322BDF" w:rsidRPr="00712FDE" w:rsidRDefault="00322BDF" w:rsidP="00322BDF">
      <w:pPr>
        <w:widowControl w:val="0"/>
        <w:numPr>
          <w:ilvl w:val="0"/>
          <w:numId w:val="96"/>
        </w:numPr>
        <w:adjustRightInd w:val="0"/>
        <w:ind w:left="1418" w:hanging="425"/>
        <w:jc w:val="both"/>
        <w:textAlignment w:val="baseline"/>
      </w:pPr>
      <w:r w:rsidRPr="00712FDE">
        <w:t>Rozporządzenie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(Dz.U. 2019, poz. 1311),</w:t>
      </w:r>
    </w:p>
    <w:p w14:paraId="5AE1612B" w14:textId="77777777" w:rsidR="00322BDF" w:rsidRPr="00712FDE" w:rsidRDefault="00322BDF" w:rsidP="00322BDF">
      <w:pPr>
        <w:widowControl w:val="0"/>
        <w:numPr>
          <w:ilvl w:val="0"/>
          <w:numId w:val="96"/>
        </w:numPr>
        <w:adjustRightInd w:val="0"/>
        <w:ind w:left="1418" w:hanging="425"/>
        <w:jc w:val="both"/>
        <w:textAlignment w:val="baseline"/>
      </w:pPr>
      <w:r w:rsidRPr="00712FDE">
        <w:t>Ustawa o zbiorowym zaopatrzeniu w wodę i zbiorowym odprowadzaniu ścieków z dnia 7 czerwca 2001 roku (Dz.U. 2024, poz. 757 t. j.),</w:t>
      </w:r>
    </w:p>
    <w:p w14:paraId="1359A7DC" w14:textId="77777777" w:rsidR="00322BDF" w:rsidRPr="00712FDE" w:rsidRDefault="00322BDF" w:rsidP="00322BDF">
      <w:pPr>
        <w:widowControl w:val="0"/>
        <w:numPr>
          <w:ilvl w:val="0"/>
          <w:numId w:val="96"/>
        </w:numPr>
        <w:adjustRightInd w:val="0"/>
        <w:ind w:left="1418" w:hanging="425"/>
        <w:jc w:val="both"/>
        <w:textAlignment w:val="baseline"/>
      </w:pPr>
      <w:r w:rsidRPr="00712FDE">
        <w:rPr>
          <w:lang w:eastAsia="zh-CN"/>
        </w:rPr>
        <w:t>Rozporządzenie Ministra Zdrowia z dnia 7 grudnia 2017r. w sprawie jakości wody przeznaczonej do spożycia przez ludzi (Dz. U. z 2017, poz. 2294).</w:t>
      </w:r>
    </w:p>
    <w:p w14:paraId="71895259" w14:textId="77777777" w:rsidR="00322BDF" w:rsidRPr="00712FDE" w:rsidRDefault="00322BDF" w:rsidP="00322BDF">
      <w:pPr>
        <w:widowControl w:val="0"/>
        <w:numPr>
          <w:ilvl w:val="0"/>
          <w:numId w:val="96"/>
        </w:numPr>
        <w:adjustRightInd w:val="0"/>
        <w:ind w:left="1418" w:hanging="425"/>
        <w:jc w:val="both"/>
        <w:textAlignment w:val="baseline"/>
      </w:pPr>
      <w:r w:rsidRPr="00712FDE">
        <w:t>prowadzenie działalności gospodarczej w zakresie będącym przedmiotem wniosku w okresie co najmniej ostatnich 3 lat,</w:t>
      </w:r>
    </w:p>
    <w:p w14:paraId="3C291FB6" w14:textId="77777777" w:rsidR="00322BDF" w:rsidRPr="00712FDE" w:rsidRDefault="00322BDF" w:rsidP="00322BDF">
      <w:pPr>
        <w:widowControl w:val="0"/>
        <w:numPr>
          <w:ilvl w:val="0"/>
          <w:numId w:val="96"/>
        </w:numPr>
        <w:adjustRightInd w:val="0"/>
        <w:ind w:left="1418" w:hanging="425"/>
        <w:jc w:val="both"/>
        <w:textAlignment w:val="baseline"/>
        <w:rPr>
          <w:lang w:eastAsia="zh-CN"/>
        </w:rPr>
      </w:pPr>
      <w:r w:rsidRPr="00712FDE">
        <w:t xml:space="preserve">posiadanie przez firmę wykonującą pobór prób oraz analizy laboratoryjne akredytacji w zakresie wykonywanych badań i poboru </w:t>
      </w:r>
      <w:r w:rsidRPr="00712FDE">
        <w:rPr>
          <w:lang w:eastAsia="zh-CN"/>
        </w:rPr>
        <w:t xml:space="preserve"> </w:t>
      </w:r>
      <w:r w:rsidRPr="00712FDE">
        <w:t xml:space="preserve">- </w:t>
      </w:r>
      <w:r w:rsidRPr="00712FDE">
        <w:rPr>
          <w:lang w:eastAsia="zh-CN"/>
        </w:rPr>
        <w:t xml:space="preserve">art. 303 ust. 2 </w:t>
      </w:r>
      <w:r w:rsidRPr="00712FDE">
        <w:t>Prawo wodne z dnia  20 lipca 2017 r.</w:t>
      </w:r>
      <w:r w:rsidRPr="00712FDE">
        <w:rPr>
          <w:lang w:eastAsia="zh-CN"/>
        </w:rPr>
        <w:t xml:space="preserve"> (Dz.U. 2017 poz. 1566 t. j.).</w:t>
      </w:r>
    </w:p>
    <w:p w14:paraId="10B25ADE" w14:textId="77777777" w:rsidR="00322BDF" w:rsidRPr="007B3E84" w:rsidRDefault="00322BDF" w:rsidP="00322BDF">
      <w:pPr>
        <w:pStyle w:val="Bezodstpw"/>
        <w:ind w:left="709"/>
        <w:rPr>
          <w:bCs/>
          <w:i/>
          <w:iCs/>
        </w:rPr>
      </w:pPr>
    </w:p>
    <w:p w14:paraId="2554B0A5" w14:textId="77777777" w:rsidR="00322BDF" w:rsidRPr="00B1750E" w:rsidRDefault="00322BDF" w:rsidP="00322BDF">
      <w:pPr>
        <w:pStyle w:val="Akapitzlist"/>
        <w:numPr>
          <w:ilvl w:val="0"/>
          <w:numId w:val="33"/>
        </w:numPr>
        <w:rPr>
          <w:bCs/>
          <w:i/>
          <w:iCs/>
        </w:rPr>
      </w:pPr>
      <w:r w:rsidRPr="00B1750E">
        <w:rPr>
          <w:b/>
        </w:rPr>
        <w:t xml:space="preserve">Wizja lokalna: </w:t>
      </w:r>
    </w:p>
    <w:p w14:paraId="3D09740C" w14:textId="77777777" w:rsidR="00322BDF" w:rsidRPr="004C68F3" w:rsidRDefault="00322BDF" w:rsidP="00322BDF">
      <w:pPr>
        <w:pStyle w:val="Bezodstpw"/>
        <w:spacing w:line="276" w:lineRule="auto"/>
        <w:ind w:left="709"/>
        <w:rPr>
          <w:b/>
          <w:bCs/>
        </w:rPr>
      </w:pPr>
      <w:r w:rsidRPr="004C68F3">
        <w:t>Zamawiający umożliwi przed złożeniem oferty upoważnionym przedstawicielom Wykonawcy przeprowadzenie wizji lokalnej miejsc wykonywania usługi, za</w:t>
      </w:r>
      <w:r>
        <w:t xml:space="preserve">poznanie się z warunkami pracy </w:t>
      </w:r>
      <w:r w:rsidRPr="004C68F3">
        <w:t>w rejonach świadczenia usług. Przedmiotowa wizja może odbyć się na pisemny wniosek  Wykonawcy. Termin i czas jej dokonania należy uzgodnić i potwierdzić z:</w:t>
      </w:r>
    </w:p>
    <w:p w14:paraId="2EB5BC7D" w14:textId="77777777" w:rsidR="00322BDF" w:rsidRPr="004C68F3" w:rsidRDefault="00322BDF" w:rsidP="00322BDF">
      <w:pPr>
        <w:pStyle w:val="Bezodstpw"/>
        <w:spacing w:line="276" w:lineRule="auto"/>
        <w:ind w:left="709"/>
      </w:pPr>
      <w:r w:rsidRPr="004C68F3">
        <w:rPr>
          <w:i/>
        </w:rPr>
        <w:t>Lucyna Maroszek, tel. 032/ 716 7077</w:t>
      </w:r>
      <w:r>
        <w:rPr>
          <w:i/>
        </w:rPr>
        <w:t>;</w:t>
      </w:r>
    </w:p>
    <w:p w14:paraId="0D0CCFDF" w14:textId="77777777" w:rsidR="00322BDF" w:rsidRPr="0078430C" w:rsidRDefault="00322BDF" w:rsidP="00322BDF">
      <w:pPr>
        <w:pStyle w:val="Bezodstpw"/>
        <w:spacing w:line="276" w:lineRule="auto"/>
        <w:ind w:left="709"/>
      </w:pPr>
      <w:r>
        <w:rPr>
          <w:i/>
        </w:rPr>
        <w:t>Magdalena Marusza - Kędzior</w:t>
      </w:r>
      <w:r w:rsidRPr="004C68F3">
        <w:rPr>
          <w:i/>
        </w:rPr>
        <w:t xml:space="preserve">, tel. 032/ 717 </w:t>
      </w:r>
      <w:r>
        <w:rPr>
          <w:i/>
        </w:rPr>
        <w:t>7679.</w:t>
      </w:r>
    </w:p>
    <w:p w14:paraId="3CB5C657" w14:textId="77777777" w:rsidR="00322BDF" w:rsidRPr="00D64F51" w:rsidRDefault="00322BDF" w:rsidP="00322BDF">
      <w:pPr>
        <w:rPr>
          <w:b/>
        </w:rPr>
      </w:pPr>
    </w:p>
    <w:p w14:paraId="2486DAF6" w14:textId="77777777" w:rsidR="00322BDF" w:rsidRPr="00B1750E" w:rsidRDefault="00322BDF" w:rsidP="00322BDF">
      <w:pPr>
        <w:pStyle w:val="Akapitzlist"/>
        <w:numPr>
          <w:ilvl w:val="0"/>
          <w:numId w:val="33"/>
        </w:numPr>
        <w:rPr>
          <w:b/>
        </w:rPr>
      </w:pPr>
      <w:r w:rsidRPr="00B1750E">
        <w:rPr>
          <w:b/>
        </w:rPr>
        <w:t xml:space="preserve">Opis przedmiotu zamówienia: </w:t>
      </w:r>
    </w:p>
    <w:p w14:paraId="648AE3A9" w14:textId="77777777" w:rsidR="00322BDF" w:rsidRDefault="00322BDF" w:rsidP="00322BDF">
      <w:pPr>
        <w:pStyle w:val="Akapitzlist"/>
        <w:numPr>
          <w:ilvl w:val="0"/>
          <w:numId w:val="93"/>
        </w:numPr>
        <w:ind w:left="1134" w:hanging="414"/>
        <w:jc w:val="both"/>
        <w:rPr>
          <w:b/>
        </w:rPr>
      </w:pPr>
      <w:r>
        <w:rPr>
          <w:b/>
        </w:rPr>
        <w:t xml:space="preserve">Zakres zamówienia: </w:t>
      </w:r>
    </w:p>
    <w:p w14:paraId="40C04E13" w14:textId="4152F0CD" w:rsidR="00AC7669" w:rsidRPr="00402FC1" w:rsidRDefault="00AC7669" w:rsidP="00AC7669">
      <w:pPr>
        <w:pStyle w:val="Bezodstpw"/>
        <w:numPr>
          <w:ilvl w:val="6"/>
          <w:numId w:val="15"/>
        </w:numPr>
        <w:ind w:left="426" w:hanging="284"/>
      </w:pPr>
      <w:r w:rsidRPr="00402FC1">
        <w:t xml:space="preserve">Wykonywanie poboru próbek wód/ścieków we wskazanych punktach i analiza wód/ścieków zgodnie z wytycznymi z tabeli ( zał. 1a. i zał. 1b do SWZ). </w:t>
      </w:r>
    </w:p>
    <w:p w14:paraId="2C800226" w14:textId="77777777" w:rsidR="00AC7669" w:rsidRPr="00402FC1" w:rsidRDefault="00AC7669" w:rsidP="00AC7669">
      <w:pPr>
        <w:pStyle w:val="Bezodstpw"/>
        <w:numPr>
          <w:ilvl w:val="6"/>
          <w:numId w:val="15"/>
        </w:numPr>
        <w:ind w:left="426" w:hanging="284"/>
      </w:pPr>
      <w:r w:rsidRPr="00402FC1">
        <w:lastRenderedPageBreak/>
        <w:t xml:space="preserve">Sprawozdanie z wykonanych badań/analiz. </w:t>
      </w:r>
    </w:p>
    <w:p w14:paraId="45DF3E13" w14:textId="77777777" w:rsidR="00AC7669" w:rsidRPr="00402FC1" w:rsidRDefault="00AC7669" w:rsidP="00AC7669">
      <w:pPr>
        <w:pStyle w:val="Bezodstpw"/>
        <w:numPr>
          <w:ilvl w:val="6"/>
          <w:numId w:val="15"/>
        </w:numPr>
        <w:ind w:left="426" w:hanging="284"/>
      </w:pPr>
      <w:r w:rsidRPr="00402FC1">
        <w:t xml:space="preserve">Zamawiający zgłosi termin wykonania poboru próbek telefonicznie na nr ………….. lub </w:t>
      </w:r>
      <w:proofErr w:type="spellStart"/>
      <w:r w:rsidRPr="00402FC1">
        <w:t>e_mail</w:t>
      </w:r>
      <w:proofErr w:type="spellEnd"/>
      <w:r w:rsidRPr="00402FC1">
        <w:t xml:space="preserve"> na adres ……………..(</w:t>
      </w:r>
      <w:r w:rsidRPr="00402FC1">
        <w:rPr>
          <w:i/>
          <w:iCs/>
        </w:rPr>
        <w:t>Wykonawca przedstawi przed podpisaniem umowy</w:t>
      </w:r>
      <w:r w:rsidRPr="00402FC1">
        <w:t>)</w:t>
      </w:r>
    </w:p>
    <w:p w14:paraId="205D49AD" w14:textId="77777777" w:rsidR="00AC7669" w:rsidRPr="00402FC1" w:rsidRDefault="00AC7669" w:rsidP="00AC7669">
      <w:pPr>
        <w:pStyle w:val="Bezodstpw"/>
        <w:numPr>
          <w:ilvl w:val="6"/>
          <w:numId w:val="15"/>
        </w:numPr>
        <w:ind w:left="426" w:hanging="284"/>
      </w:pPr>
      <w:r w:rsidRPr="00402FC1">
        <w:t>Wykonawca dokona poboru próbek do badania w terminie do 7 dni kalendarzowych od zgłoszenia lub w terminie wzajemnie uzgodnionym.</w:t>
      </w:r>
    </w:p>
    <w:p w14:paraId="35E04578" w14:textId="77777777" w:rsidR="00AC7669" w:rsidRPr="00402FC1" w:rsidRDefault="00AC7669" w:rsidP="00AC7669">
      <w:pPr>
        <w:pStyle w:val="Bezodstpw"/>
        <w:numPr>
          <w:ilvl w:val="6"/>
          <w:numId w:val="15"/>
        </w:numPr>
        <w:ind w:left="426" w:hanging="284"/>
      </w:pPr>
      <w:r w:rsidRPr="00402FC1">
        <w:t>Wykonawca wykona analizę parametrów zgodnie z tabelą w zał. 1a lub 1b oraz dostarczy do Zamawiającego „sprawozdanie z analizy” dla każdej z prób oddzielnie, w terminie 7 dni roboczych od dnia poboru prób, za wyjątkiem oznaczenia substancji promieniotwórczych w wodzie dla którego Zamawiający dopuszcza termin dostarczenia „sprawozdania z analizy” do 80 dni roboczych od dnia poboru prób.</w:t>
      </w:r>
    </w:p>
    <w:p w14:paraId="77D5DB57" w14:textId="77777777" w:rsidR="00AC7669" w:rsidRPr="00402FC1" w:rsidRDefault="00AC7669" w:rsidP="00AC7669">
      <w:pPr>
        <w:pStyle w:val="Bezodstpw"/>
        <w:numPr>
          <w:ilvl w:val="6"/>
          <w:numId w:val="15"/>
        </w:numPr>
        <w:ind w:left="426" w:hanging="284"/>
      </w:pPr>
      <w:r w:rsidRPr="00402FC1">
        <w:t>Analizy zostaną przeprowadzone zgodnie z metodologią określoną w Rozporządzeniu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(Dz.U. 2019 poz. 1311) oraz Rozporządzeniu Ministra Zdrowia z dnia 7 grudnia 2017r. w sprawie jakości wody przeznaczonej do spożycia przez ludzi (Dz. U. z 2017 r. poz. 2294).</w:t>
      </w:r>
    </w:p>
    <w:p w14:paraId="7C422C93" w14:textId="69E8F4EB" w:rsidR="00322BDF" w:rsidRPr="00402FC1" w:rsidRDefault="00AC7669" w:rsidP="00AC7669">
      <w:pPr>
        <w:pStyle w:val="Bezodstpw"/>
        <w:numPr>
          <w:ilvl w:val="6"/>
          <w:numId w:val="15"/>
        </w:numPr>
        <w:ind w:left="426" w:hanging="284"/>
      </w:pPr>
      <w:r w:rsidRPr="00402FC1">
        <w:t>Analizy będą wykonywane z częstotliwością podaną w tabeli w zał. 1a i 1b.</w:t>
      </w:r>
    </w:p>
    <w:p w14:paraId="11B502A2" w14:textId="77777777" w:rsidR="00322BDF" w:rsidRPr="00402FC1" w:rsidRDefault="00322BDF" w:rsidP="00322BDF">
      <w:pPr>
        <w:pStyle w:val="Bezodstpw"/>
        <w:ind w:left="1560"/>
        <w:rPr>
          <w:b/>
        </w:rPr>
      </w:pPr>
      <w:r w:rsidRPr="00402FC1">
        <w:rPr>
          <w:b/>
        </w:rPr>
        <w:t xml:space="preserve">         </w:t>
      </w:r>
    </w:p>
    <w:p w14:paraId="6832C4CF" w14:textId="77777777" w:rsidR="00322BDF" w:rsidRPr="00B066C7" w:rsidRDefault="00322BDF" w:rsidP="00322BDF">
      <w:pPr>
        <w:pStyle w:val="Akapitzlist"/>
        <w:numPr>
          <w:ilvl w:val="0"/>
          <w:numId w:val="33"/>
        </w:numPr>
        <w:ind w:left="714" w:hanging="357"/>
        <w:jc w:val="both"/>
        <w:rPr>
          <w:bCs/>
          <w:i/>
          <w:iCs/>
        </w:rPr>
      </w:pPr>
      <w:r w:rsidRPr="00FA69A6">
        <w:rPr>
          <w:b/>
        </w:rPr>
        <w:t>Opis sposobu zamawiania i rozliczania usług</w:t>
      </w:r>
      <w:r>
        <w:rPr>
          <w:b/>
        </w:rPr>
        <w:t xml:space="preserve">: </w:t>
      </w:r>
    </w:p>
    <w:p w14:paraId="7EB52FBB" w14:textId="77777777" w:rsidR="00322BDF" w:rsidRPr="00402FC1" w:rsidRDefault="00322BDF" w:rsidP="00322BDF">
      <w:pPr>
        <w:ind w:left="709"/>
        <w:contextualSpacing/>
        <w:rPr>
          <w:rFonts w:eastAsia="Calibri"/>
          <w:sz w:val="22"/>
          <w:szCs w:val="22"/>
          <w:lang w:eastAsia="en-US"/>
        </w:rPr>
      </w:pPr>
      <w:r w:rsidRPr="00402FC1">
        <w:rPr>
          <w:rFonts w:eastAsia="Calibri"/>
          <w:sz w:val="22"/>
          <w:szCs w:val="22"/>
          <w:lang w:eastAsia="en-US"/>
        </w:rPr>
        <w:t>Zlecenie, protokół odbioru po wykonanych badaniach i opracowaniu wyników.</w:t>
      </w:r>
    </w:p>
    <w:p w14:paraId="07F526C7" w14:textId="77777777" w:rsidR="00322BDF" w:rsidRPr="00FA69A6" w:rsidRDefault="00322BDF" w:rsidP="00322BDF">
      <w:pPr>
        <w:contextualSpacing/>
        <w:rPr>
          <w:b/>
        </w:rPr>
      </w:pPr>
    </w:p>
    <w:p w14:paraId="62DD4DEC" w14:textId="77777777" w:rsidR="00322BDF" w:rsidRDefault="00322BDF" w:rsidP="00322BDF">
      <w:pPr>
        <w:pStyle w:val="Akapitzlist"/>
        <w:numPr>
          <w:ilvl w:val="0"/>
          <w:numId w:val="33"/>
        </w:numPr>
        <w:jc w:val="both"/>
        <w:rPr>
          <w:b/>
        </w:rPr>
      </w:pPr>
      <w:r w:rsidRPr="00FA69A6">
        <w:rPr>
          <w:b/>
        </w:rPr>
        <w:t>Obowiązki Wykonawcy</w:t>
      </w:r>
      <w:r>
        <w:rPr>
          <w:b/>
        </w:rPr>
        <w:t xml:space="preserve">: </w:t>
      </w:r>
    </w:p>
    <w:p w14:paraId="5F034853" w14:textId="77777777" w:rsidR="00322BDF" w:rsidRDefault="00322BDF" w:rsidP="00322BDF">
      <w:pPr>
        <w:pStyle w:val="Bezodstpw"/>
        <w:widowControl/>
        <w:numPr>
          <w:ilvl w:val="0"/>
          <w:numId w:val="94"/>
        </w:numPr>
        <w:adjustRightInd/>
        <w:ind w:left="1134" w:hanging="425"/>
        <w:textAlignment w:val="auto"/>
        <w:rPr>
          <w:rFonts w:eastAsia="Calibri"/>
        </w:rPr>
      </w:pPr>
      <w:r>
        <w:rPr>
          <w:rFonts w:eastAsia="Calibri"/>
        </w:rPr>
        <w:t>O</w:t>
      </w:r>
      <w:r w:rsidRPr="00E90F57">
        <w:rPr>
          <w:rFonts w:eastAsia="Calibri"/>
        </w:rPr>
        <w:t xml:space="preserve">soba wykonująca prace (pobieranie próbek) w imieniu Wykonawcy na terenie Zamawiającego każdorazowo zobowiązana jest do zgłoszenia zamiaru wykonania prac do działu TOŚ Zamawiającego. </w:t>
      </w:r>
    </w:p>
    <w:p w14:paraId="1BFA8015" w14:textId="77777777" w:rsidR="00322BDF" w:rsidRPr="00E90F57" w:rsidRDefault="00322BDF" w:rsidP="00322BDF">
      <w:pPr>
        <w:pStyle w:val="Bezodstpw"/>
        <w:widowControl/>
        <w:numPr>
          <w:ilvl w:val="0"/>
          <w:numId w:val="94"/>
        </w:numPr>
        <w:adjustRightInd/>
        <w:ind w:left="1134" w:hanging="425"/>
        <w:textAlignment w:val="auto"/>
        <w:rPr>
          <w:rFonts w:eastAsia="Calibri"/>
        </w:rPr>
      </w:pPr>
      <w:r w:rsidRPr="00E90F57">
        <w:rPr>
          <w:rFonts w:eastAsia="Calibri"/>
        </w:rPr>
        <w:t xml:space="preserve">Po wykonaniu badań i analizy wód/ścieków dostarczyć do Zamawiającego sprawozdania z wykonanych badań. </w:t>
      </w:r>
    </w:p>
    <w:p w14:paraId="741056A1" w14:textId="77777777" w:rsidR="00322BDF" w:rsidRPr="00FA69A6" w:rsidRDefault="00322BDF" w:rsidP="00322BDF">
      <w:pPr>
        <w:contextualSpacing/>
        <w:rPr>
          <w:b/>
        </w:rPr>
      </w:pPr>
    </w:p>
    <w:p w14:paraId="31D856C0" w14:textId="77777777" w:rsidR="00322BDF" w:rsidRDefault="00322BDF" w:rsidP="00322BDF">
      <w:pPr>
        <w:pStyle w:val="Akapitzlist"/>
        <w:numPr>
          <w:ilvl w:val="0"/>
          <w:numId w:val="33"/>
        </w:numPr>
        <w:jc w:val="both"/>
        <w:rPr>
          <w:b/>
        </w:rPr>
      </w:pPr>
      <w:r w:rsidRPr="00FA69A6">
        <w:rPr>
          <w:b/>
        </w:rPr>
        <w:t>Obowiązki Zamawiającego</w:t>
      </w:r>
      <w:r>
        <w:rPr>
          <w:b/>
        </w:rPr>
        <w:t xml:space="preserve">: </w:t>
      </w:r>
    </w:p>
    <w:p w14:paraId="5384CBC1" w14:textId="77777777" w:rsidR="00322BDF" w:rsidRPr="002B6F7C" w:rsidRDefault="00322BDF" w:rsidP="00322BDF">
      <w:pPr>
        <w:pStyle w:val="Bezodstpw"/>
        <w:widowControl/>
        <w:numPr>
          <w:ilvl w:val="0"/>
          <w:numId w:val="95"/>
        </w:numPr>
        <w:adjustRightInd/>
        <w:ind w:left="1134" w:hanging="425"/>
        <w:textAlignment w:val="auto"/>
        <w:rPr>
          <w:rFonts w:eastAsia="Calibri"/>
        </w:rPr>
      </w:pPr>
      <w:r w:rsidRPr="002B6F7C">
        <w:rPr>
          <w:rFonts w:eastAsia="Calibri"/>
        </w:rPr>
        <w:t>Zamawiający przed rozpoczęciem realizacji zadania zobowiązany jest do wskazania</w:t>
      </w:r>
      <w:r>
        <w:rPr>
          <w:rFonts w:eastAsia="Calibri"/>
        </w:rPr>
        <w:t xml:space="preserve"> Wykonawcy miejsc poboru próbek.</w:t>
      </w:r>
    </w:p>
    <w:p w14:paraId="28899A4F" w14:textId="77777777" w:rsidR="00322BDF" w:rsidRPr="00B1094A" w:rsidRDefault="00322BDF" w:rsidP="00322BDF">
      <w:pPr>
        <w:rPr>
          <w:b/>
        </w:rPr>
      </w:pPr>
    </w:p>
    <w:p w14:paraId="6B65F74A" w14:textId="542F6681" w:rsidR="00322BDF" w:rsidRPr="00AC7669" w:rsidRDefault="00322BDF" w:rsidP="00AC7669">
      <w:pPr>
        <w:pStyle w:val="Akapitzlist"/>
        <w:numPr>
          <w:ilvl w:val="0"/>
          <w:numId w:val="33"/>
        </w:numPr>
        <w:jc w:val="both"/>
        <w:rPr>
          <w:b/>
        </w:rPr>
      </w:pPr>
      <w:r w:rsidRPr="00FA69A6">
        <w:rPr>
          <w:b/>
        </w:rPr>
        <w:t>Gwarancja i postępowanie reklamacyjne</w:t>
      </w:r>
      <w:r w:rsidR="00AC7669">
        <w:rPr>
          <w:b/>
        </w:rPr>
        <w:t xml:space="preserve">- </w:t>
      </w:r>
      <w:r>
        <w:t>N</w:t>
      </w:r>
      <w:r w:rsidRPr="00C91C6B">
        <w:t>ie dotyczy.</w:t>
      </w:r>
      <w:r w:rsidRPr="00AC7669">
        <w:rPr>
          <w:b/>
        </w:rPr>
        <w:t xml:space="preserve"> </w:t>
      </w:r>
    </w:p>
    <w:p w14:paraId="41CCBE28" w14:textId="77777777" w:rsidR="00322BDF" w:rsidRPr="007B2EEF" w:rsidRDefault="00322BDF" w:rsidP="00322BDF">
      <w:pPr>
        <w:contextualSpacing/>
        <w:rPr>
          <w:b/>
        </w:rPr>
      </w:pPr>
    </w:p>
    <w:p w14:paraId="66A7CA23" w14:textId="77777777" w:rsidR="00322BDF" w:rsidRPr="00226F7C" w:rsidRDefault="00322BDF" w:rsidP="00322BDF">
      <w:pPr>
        <w:pStyle w:val="Akapitzlist"/>
        <w:numPr>
          <w:ilvl w:val="0"/>
          <w:numId w:val="33"/>
        </w:numPr>
        <w:jc w:val="both"/>
        <w:rPr>
          <w:b/>
        </w:rPr>
      </w:pPr>
      <w:r w:rsidRPr="00FA69A6">
        <w:rPr>
          <w:b/>
        </w:rPr>
        <w:t>Forma zatrudnienia osób realizujących zamówienie</w:t>
      </w:r>
      <w:r>
        <w:rPr>
          <w:b/>
        </w:rPr>
        <w:t xml:space="preserve">: </w:t>
      </w:r>
    </w:p>
    <w:p w14:paraId="4E02971A" w14:textId="77777777" w:rsidR="00322BDF" w:rsidRPr="00226F7C" w:rsidRDefault="00322BDF" w:rsidP="00322BDF">
      <w:pPr>
        <w:pStyle w:val="Bezodstpw"/>
        <w:ind w:left="708"/>
        <w:rPr>
          <w:color w:val="000000" w:themeColor="text1"/>
        </w:rPr>
      </w:pPr>
      <w:r w:rsidRPr="00226F7C">
        <w:rPr>
          <w:color w:val="000000" w:themeColor="text1"/>
        </w:rPr>
        <w:t>Wykonawca jest odpowiedzialny za zatrudnianie do realizacji zamówienia pracowników zgodnie z obowiązującymi przepisami prawa.</w:t>
      </w:r>
    </w:p>
    <w:p w14:paraId="546B99FC" w14:textId="77777777" w:rsidR="00322BDF" w:rsidRPr="004F2654" w:rsidRDefault="00322BDF" w:rsidP="00322BDF">
      <w:pPr>
        <w:contextualSpacing/>
        <w:rPr>
          <w:bCs/>
        </w:rPr>
      </w:pPr>
    </w:p>
    <w:p w14:paraId="3EFF34B6" w14:textId="77777777" w:rsidR="00322BDF" w:rsidRDefault="00322BDF" w:rsidP="00322BDF">
      <w:pPr>
        <w:pStyle w:val="Akapitzlist"/>
        <w:numPr>
          <w:ilvl w:val="0"/>
          <w:numId w:val="33"/>
        </w:numPr>
        <w:jc w:val="both"/>
        <w:rPr>
          <w:b/>
        </w:rPr>
      </w:pPr>
      <w:r w:rsidRPr="004F5966">
        <w:rPr>
          <w:b/>
        </w:rPr>
        <w:t xml:space="preserve">Świadczenia Zamawiającego na rzecz Wykonawcy w związku z realizacją zamówienia </w:t>
      </w:r>
    </w:p>
    <w:p w14:paraId="5F95EDA0" w14:textId="77777777" w:rsidR="00322BDF" w:rsidRPr="00B1094A" w:rsidRDefault="00322BDF" w:rsidP="00322BDF">
      <w:pPr>
        <w:ind w:left="709"/>
      </w:pPr>
      <w:r w:rsidRPr="00B1094A">
        <w:rPr>
          <w:strike/>
        </w:rPr>
        <w:t>Wymagane</w:t>
      </w:r>
      <w:r>
        <w:t>/niewymagane</w:t>
      </w:r>
    </w:p>
    <w:p w14:paraId="15CA0638" w14:textId="77777777" w:rsidR="00322BDF" w:rsidRDefault="00322BDF" w:rsidP="00322BDF">
      <w:pPr>
        <w:pStyle w:val="Akapitzlist"/>
        <w:numPr>
          <w:ilvl w:val="0"/>
          <w:numId w:val="92"/>
        </w:numPr>
        <w:ind w:left="1134" w:hanging="414"/>
        <w:jc w:val="both"/>
      </w:pPr>
      <w:r>
        <w:t>Realizacja przedmiotowego zamówienia nie wymaga odpłatnego korzystania ze składników majątku Zamawiającego lub świadczenia usług bądź wydania materiałów niezbędnych do wykonania zamówienia.</w:t>
      </w:r>
    </w:p>
    <w:p w14:paraId="025D45D3" w14:textId="77777777" w:rsidR="00322BDF" w:rsidRPr="00D07427" w:rsidRDefault="00322BDF" w:rsidP="00322BDF">
      <w:pPr>
        <w:pStyle w:val="Akapitzlist"/>
        <w:numPr>
          <w:ilvl w:val="0"/>
          <w:numId w:val="92"/>
        </w:numPr>
        <w:ind w:left="1134" w:hanging="414"/>
        <w:jc w:val="both"/>
      </w:pPr>
      <w:r>
        <w:t xml:space="preserve">Odzież roboczą, odzież ochronną, środki ochrony indywidualnej oraz narzędzia pracy zapewnia Wykonawca. Winne być one zgodne z aktualnie obowiązującymi przepisami w tym zakresie. </w:t>
      </w:r>
    </w:p>
    <w:p w14:paraId="4F4C5AF6" w14:textId="77777777" w:rsidR="00322BDF" w:rsidRPr="004F5966" w:rsidRDefault="00322BDF" w:rsidP="00322BDF">
      <w:pPr>
        <w:pStyle w:val="Akapitzlist"/>
        <w:rPr>
          <w:bCs/>
        </w:rPr>
      </w:pPr>
    </w:p>
    <w:p w14:paraId="459232FE" w14:textId="1047DEB1" w:rsidR="00322BDF" w:rsidRPr="00AC7669" w:rsidRDefault="00322BDF" w:rsidP="00490259">
      <w:pPr>
        <w:pStyle w:val="Akapitzlist"/>
        <w:numPr>
          <w:ilvl w:val="0"/>
          <w:numId w:val="33"/>
        </w:numPr>
        <w:jc w:val="both"/>
        <w:rPr>
          <w:b/>
        </w:rPr>
      </w:pPr>
      <w:r w:rsidRPr="004F5966">
        <w:rPr>
          <w:b/>
        </w:rPr>
        <w:t xml:space="preserve">Informacje dodatkowe: ……………………… </w:t>
      </w:r>
    </w:p>
    <w:p w14:paraId="65D4A72A" w14:textId="77777777" w:rsidR="00322BDF" w:rsidRDefault="00322BDF" w:rsidP="00490259">
      <w:pPr>
        <w:jc w:val="both"/>
        <w:rPr>
          <w:rFonts w:eastAsiaTheme="majorEastAsia"/>
          <w:b/>
          <w:bCs/>
          <w:color w:val="2F5496" w:themeColor="accent1" w:themeShade="BF"/>
          <w:spacing w:val="20"/>
          <w:sz w:val="28"/>
          <w:szCs w:val="28"/>
        </w:rPr>
      </w:pPr>
    </w:p>
    <w:p w14:paraId="6C3867EA" w14:textId="77777777" w:rsidR="00322BDF" w:rsidRDefault="00322BDF" w:rsidP="00322BDF">
      <w:pPr>
        <w:jc w:val="both"/>
        <w:rPr>
          <w:b/>
          <w:bCs/>
          <w:sz w:val="24"/>
          <w:szCs w:val="24"/>
        </w:rPr>
      </w:pPr>
      <w:r w:rsidRPr="0037105E">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 xml:space="preserve">a do SOPZ - </w:t>
      </w:r>
      <w:r w:rsidRPr="005B0764">
        <w:rPr>
          <w:b/>
          <w:bCs/>
          <w:sz w:val="24"/>
          <w:szCs w:val="24"/>
        </w:rPr>
        <w:t>Zadanie nr 1 – Oddział KWK Piast-Ziemowit Ruch Piast</w:t>
      </w:r>
      <w:r>
        <w:rPr>
          <w:b/>
          <w:bCs/>
          <w:sz w:val="24"/>
          <w:szCs w:val="24"/>
        </w:rPr>
        <w:t xml:space="preserve"> </w:t>
      </w:r>
    </w:p>
    <w:p w14:paraId="4AF77B50" w14:textId="77777777" w:rsidR="00322BDF" w:rsidRDefault="00322BDF" w:rsidP="00322BDF">
      <w:pPr>
        <w:spacing w:line="312" w:lineRule="auto"/>
        <w:jc w:val="center"/>
        <w:rPr>
          <w:b/>
          <w:bCs/>
          <w:sz w:val="24"/>
          <w:szCs w:val="24"/>
          <w:u w:val="single"/>
        </w:rPr>
      </w:pPr>
      <w:r w:rsidRPr="00B32C00">
        <w:rPr>
          <w:b/>
          <w:bCs/>
          <w:sz w:val="24"/>
          <w:szCs w:val="24"/>
          <w:u w:val="single"/>
        </w:rPr>
        <w:t>Zakres i częstotliwość wykonywanych badań</w:t>
      </w:r>
    </w:p>
    <w:p w14:paraId="6E13CDBB" w14:textId="77777777" w:rsidR="00322BDF" w:rsidRDefault="00322BDF" w:rsidP="00322BDF">
      <w:pPr>
        <w:jc w:val="center"/>
      </w:pPr>
    </w:p>
    <w:p w14:paraId="08C876F9" w14:textId="77777777" w:rsidR="00322BDF" w:rsidRPr="000A7CEC" w:rsidRDefault="00322BDF" w:rsidP="00322BDF">
      <w:pPr>
        <w:jc w:val="center"/>
        <w:rPr>
          <w:b/>
          <w:i/>
        </w:rPr>
      </w:pPr>
      <w:r>
        <w:rPr>
          <w:b/>
          <w:i/>
        </w:rPr>
        <w:t>„</w:t>
      </w:r>
      <w:r w:rsidRPr="000A7CEC">
        <w:rPr>
          <w:b/>
          <w:i/>
        </w:rPr>
        <w:t>Analizy laboratoryjne wraz z poborem średniodobowym i uśrednionym wód dołowych, opadowych, ścieków</w:t>
      </w:r>
      <w:r>
        <w:rPr>
          <w:b/>
          <w:i/>
        </w:rPr>
        <w:t>”</w:t>
      </w:r>
    </w:p>
    <w:p w14:paraId="0D88E1A3" w14:textId="77777777" w:rsidR="00322BDF" w:rsidRDefault="00322BDF" w:rsidP="00322BDF"/>
    <w:p w14:paraId="0852BCF8" w14:textId="3036F5CF" w:rsidR="00322BDF" w:rsidRDefault="00322BDF" w:rsidP="00322BDF">
      <w:r>
        <w:t>Ruch Piast:</w:t>
      </w:r>
    </w:p>
    <w:tbl>
      <w:tblPr>
        <w:tblpPr w:leftFromText="141" w:rightFromText="141" w:vertAnchor="page" w:horzAnchor="margin" w:tblpX="-601" w:tblpY="3732"/>
        <w:tblW w:w="10348" w:type="dxa"/>
        <w:tblLayout w:type="fixed"/>
        <w:tblCellMar>
          <w:left w:w="0" w:type="dxa"/>
          <w:right w:w="0" w:type="dxa"/>
        </w:tblCellMar>
        <w:tblLook w:val="04A0" w:firstRow="1" w:lastRow="0" w:firstColumn="1" w:lastColumn="0" w:noHBand="0" w:noVBand="1"/>
      </w:tblPr>
      <w:tblGrid>
        <w:gridCol w:w="959"/>
        <w:gridCol w:w="709"/>
        <w:gridCol w:w="3969"/>
        <w:gridCol w:w="2835"/>
        <w:gridCol w:w="1876"/>
      </w:tblGrid>
      <w:tr w:rsidR="00322BDF" w:rsidRPr="003B1C5F" w14:paraId="60305C79" w14:textId="77777777" w:rsidTr="00BF6E03">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281C74" w14:textId="77777777" w:rsidR="00322BDF" w:rsidRPr="003B1C5F" w:rsidRDefault="00322BDF" w:rsidP="00BF6E03">
            <w:pPr>
              <w:pStyle w:val="Bezodstpw"/>
              <w:jc w:val="center"/>
              <w:rPr>
                <w:b/>
                <w:sz w:val="20"/>
              </w:rPr>
            </w:pPr>
            <w:r w:rsidRPr="003B1C5F">
              <w:rPr>
                <w:b/>
                <w:sz w:val="20"/>
              </w:rPr>
              <w:t>Rodzaj poboru</w:t>
            </w:r>
          </w:p>
        </w:tc>
        <w:tc>
          <w:tcPr>
            <w:tcW w:w="709"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14:paraId="42D88E58" w14:textId="77777777" w:rsidR="00322BDF" w:rsidRPr="003B1C5F" w:rsidRDefault="00322BDF" w:rsidP="00BF6E03">
            <w:pPr>
              <w:pStyle w:val="Bezodstpw"/>
              <w:jc w:val="center"/>
              <w:rPr>
                <w:b/>
                <w:sz w:val="20"/>
              </w:rPr>
            </w:pPr>
            <w:r>
              <w:rPr>
                <w:b/>
                <w:sz w:val="20"/>
              </w:rPr>
              <w:t>Lp.</w:t>
            </w:r>
          </w:p>
        </w:tc>
        <w:tc>
          <w:tcPr>
            <w:tcW w:w="396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8D997A5" w14:textId="77777777" w:rsidR="00322BDF" w:rsidRPr="003B1C5F" w:rsidRDefault="00322BDF" w:rsidP="00BF6E03">
            <w:pPr>
              <w:pStyle w:val="Bezodstpw"/>
              <w:jc w:val="center"/>
              <w:rPr>
                <w:b/>
                <w:sz w:val="20"/>
              </w:rPr>
            </w:pPr>
            <w:r w:rsidRPr="003B1C5F">
              <w:rPr>
                <w:b/>
                <w:sz w:val="20"/>
              </w:rPr>
              <w:t>Miejsce poboru</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9B47F8" w14:textId="77777777" w:rsidR="00322BDF" w:rsidRPr="003B1C5F" w:rsidRDefault="00322BDF" w:rsidP="00BF6E03">
            <w:pPr>
              <w:pStyle w:val="Bezodstpw"/>
              <w:jc w:val="center"/>
              <w:rPr>
                <w:b/>
                <w:sz w:val="20"/>
              </w:rPr>
            </w:pPr>
            <w:r w:rsidRPr="003B1C5F">
              <w:rPr>
                <w:b/>
                <w:sz w:val="20"/>
              </w:rPr>
              <w:t>Zakres</w:t>
            </w:r>
          </w:p>
          <w:p w14:paraId="4624C352" w14:textId="77777777" w:rsidR="00322BDF" w:rsidRPr="003B1C5F" w:rsidRDefault="00322BDF" w:rsidP="00BF6E03">
            <w:pPr>
              <w:pStyle w:val="Bezodstpw"/>
              <w:jc w:val="center"/>
              <w:rPr>
                <w:b/>
                <w:sz w:val="20"/>
              </w:rPr>
            </w:pPr>
            <w:r w:rsidRPr="003B1C5F">
              <w:rPr>
                <w:b/>
                <w:sz w:val="20"/>
              </w:rPr>
              <w:t>analiz</w:t>
            </w:r>
          </w:p>
        </w:tc>
        <w:tc>
          <w:tcPr>
            <w:tcW w:w="18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65EC8C" w14:textId="77777777" w:rsidR="00322BDF" w:rsidRPr="003B1C5F" w:rsidRDefault="00322BDF" w:rsidP="00BF6E03">
            <w:pPr>
              <w:pStyle w:val="Bezodstpw"/>
              <w:jc w:val="center"/>
              <w:rPr>
                <w:b/>
                <w:sz w:val="20"/>
              </w:rPr>
            </w:pPr>
            <w:r w:rsidRPr="003B1C5F">
              <w:rPr>
                <w:b/>
                <w:sz w:val="20"/>
              </w:rPr>
              <w:t>Wymagana częstotliwość badań</w:t>
            </w:r>
            <w:r>
              <w:rPr>
                <w:b/>
                <w:sz w:val="20"/>
              </w:rPr>
              <w:t xml:space="preserve"> w ciągu roku</w:t>
            </w:r>
          </w:p>
        </w:tc>
      </w:tr>
      <w:tr w:rsidR="00322BDF" w:rsidRPr="003B1C5F" w14:paraId="37F5723A" w14:textId="77777777" w:rsidTr="00BF6E03">
        <w:trPr>
          <w:trHeight w:val="1405"/>
        </w:trPr>
        <w:tc>
          <w:tcPr>
            <w:tcW w:w="95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tcPr>
          <w:p w14:paraId="3A586ED7" w14:textId="77777777" w:rsidR="00322BDF" w:rsidRPr="000A7CEC" w:rsidRDefault="00322BDF" w:rsidP="00BF6E03">
            <w:pPr>
              <w:pStyle w:val="Bezodstpw"/>
              <w:rPr>
                <w:b/>
                <w:sz w:val="18"/>
              </w:rPr>
            </w:pPr>
          </w:p>
          <w:p w14:paraId="6DA1029F" w14:textId="77777777" w:rsidR="00322BDF" w:rsidRPr="000A7CEC" w:rsidRDefault="00322BDF" w:rsidP="00BF6E03">
            <w:pPr>
              <w:pStyle w:val="Bezodstpw"/>
              <w:jc w:val="center"/>
              <w:rPr>
                <w:b/>
                <w:sz w:val="18"/>
              </w:rPr>
            </w:pPr>
            <w:r w:rsidRPr="000A7CEC">
              <w:rPr>
                <w:b/>
                <w:sz w:val="18"/>
              </w:rPr>
              <w:t>Średniodobowy</w:t>
            </w:r>
          </w:p>
          <w:p w14:paraId="54EE89C4" w14:textId="77777777" w:rsidR="00322BDF" w:rsidRPr="000A7CEC" w:rsidRDefault="00322BDF" w:rsidP="00BF6E03">
            <w:pPr>
              <w:pStyle w:val="Bezodstpw"/>
              <w:rPr>
                <w:b/>
                <w:sz w:val="18"/>
              </w:rPr>
            </w:pPr>
          </w:p>
          <w:p w14:paraId="5E2815B8" w14:textId="77777777" w:rsidR="00322BDF" w:rsidRPr="000A7CEC" w:rsidRDefault="00322BDF" w:rsidP="00BF6E03">
            <w:pPr>
              <w:pStyle w:val="Bezodstpw"/>
              <w:rPr>
                <w:b/>
                <w:sz w:val="18"/>
              </w:rPr>
            </w:pPr>
          </w:p>
          <w:p w14:paraId="42D614CD" w14:textId="77777777" w:rsidR="00322BDF" w:rsidRPr="000A7CEC" w:rsidRDefault="00322BDF" w:rsidP="00BF6E03">
            <w:pPr>
              <w:pStyle w:val="Bezodstpw"/>
              <w:rPr>
                <w:b/>
                <w:sz w:val="18"/>
              </w:rPr>
            </w:pPr>
          </w:p>
          <w:p w14:paraId="29E8D7F6" w14:textId="77777777" w:rsidR="00322BDF" w:rsidRPr="000A7CEC" w:rsidRDefault="00322BDF" w:rsidP="00BF6E03">
            <w:pPr>
              <w:pStyle w:val="Bezodstpw"/>
              <w:rPr>
                <w:b/>
                <w:sz w:val="18"/>
              </w:rPr>
            </w:pPr>
          </w:p>
          <w:p w14:paraId="64B1C9E3" w14:textId="77777777" w:rsidR="00322BDF" w:rsidRPr="000A7CEC" w:rsidRDefault="00322BDF" w:rsidP="00BF6E03">
            <w:pPr>
              <w:pStyle w:val="Bezodstpw"/>
              <w:rPr>
                <w:b/>
                <w:sz w:val="18"/>
              </w:rPr>
            </w:pPr>
          </w:p>
          <w:p w14:paraId="139AFB49" w14:textId="77777777" w:rsidR="00322BDF" w:rsidRPr="000A7CEC" w:rsidRDefault="00322BDF" w:rsidP="00BF6E03">
            <w:pPr>
              <w:pStyle w:val="Bezodstpw"/>
              <w:rPr>
                <w:b/>
                <w:sz w:val="18"/>
              </w:rPr>
            </w:pPr>
          </w:p>
          <w:p w14:paraId="3BA6CFA0" w14:textId="77777777" w:rsidR="00322BDF" w:rsidRPr="000A7CEC" w:rsidRDefault="00322BDF" w:rsidP="00BF6E03">
            <w:pPr>
              <w:pStyle w:val="Bezodstpw"/>
              <w:rPr>
                <w:b/>
                <w:sz w:val="18"/>
              </w:rPr>
            </w:pPr>
          </w:p>
          <w:p w14:paraId="0977F822" w14:textId="77777777" w:rsidR="00322BDF" w:rsidRPr="000A7CEC" w:rsidRDefault="00322BDF" w:rsidP="00BF6E03">
            <w:pPr>
              <w:pStyle w:val="Bezodstpw"/>
              <w:rPr>
                <w:b/>
                <w:sz w:val="18"/>
              </w:rPr>
            </w:pPr>
          </w:p>
          <w:p w14:paraId="5A76DD02" w14:textId="77777777" w:rsidR="00322BDF" w:rsidRPr="000A7CEC" w:rsidRDefault="00322BDF" w:rsidP="00BF6E03">
            <w:pPr>
              <w:pStyle w:val="Bezodstpw"/>
              <w:rPr>
                <w:b/>
                <w:sz w:val="18"/>
              </w:rPr>
            </w:pPr>
          </w:p>
          <w:p w14:paraId="1D097975" w14:textId="77777777" w:rsidR="00322BDF" w:rsidRPr="000A7CEC" w:rsidRDefault="00322BDF" w:rsidP="00BF6E03">
            <w:pPr>
              <w:pStyle w:val="Bezodstpw"/>
              <w:rPr>
                <w:b/>
                <w:sz w:val="18"/>
              </w:rPr>
            </w:pPr>
          </w:p>
          <w:p w14:paraId="0F854E48" w14:textId="77777777" w:rsidR="00322BDF" w:rsidRPr="000A7CEC" w:rsidRDefault="00322BDF" w:rsidP="00BF6E03">
            <w:pPr>
              <w:pStyle w:val="Bezodstpw"/>
              <w:rPr>
                <w:b/>
                <w:sz w:val="18"/>
              </w:rPr>
            </w:pPr>
          </w:p>
          <w:p w14:paraId="0818CC4B" w14:textId="77777777" w:rsidR="00322BDF" w:rsidRPr="000A7CEC" w:rsidRDefault="00322BDF" w:rsidP="00BF6E03">
            <w:pPr>
              <w:pStyle w:val="Bezodstpw"/>
              <w:rPr>
                <w:b/>
                <w:sz w:val="18"/>
              </w:rPr>
            </w:pPr>
          </w:p>
          <w:p w14:paraId="3A620C33" w14:textId="77777777" w:rsidR="00322BDF" w:rsidRPr="000A7CEC" w:rsidRDefault="00322BDF" w:rsidP="00BF6E03">
            <w:pPr>
              <w:pStyle w:val="Bezodstpw"/>
              <w:rPr>
                <w:b/>
                <w:sz w:val="18"/>
              </w:rPr>
            </w:pPr>
          </w:p>
          <w:p w14:paraId="5E7AC7C8" w14:textId="77777777" w:rsidR="00322BDF" w:rsidRPr="000A7CEC" w:rsidRDefault="00322BDF" w:rsidP="00BF6E03">
            <w:pPr>
              <w:pStyle w:val="Bezodstpw"/>
              <w:rPr>
                <w:b/>
                <w:sz w:val="18"/>
              </w:rPr>
            </w:pPr>
          </w:p>
          <w:p w14:paraId="274F39E5" w14:textId="77777777" w:rsidR="00322BDF" w:rsidRPr="000A7CEC" w:rsidRDefault="00322BDF" w:rsidP="00BF6E03">
            <w:pPr>
              <w:pStyle w:val="Bezodstpw"/>
              <w:rPr>
                <w:b/>
                <w:sz w:val="18"/>
              </w:rPr>
            </w:pPr>
          </w:p>
          <w:p w14:paraId="256CD1CC" w14:textId="77777777" w:rsidR="00322BDF" w:rsidRPr="000A7CEC" w:rsidRDefault="00322BDF" w:rsidP="00BF6E03">
            <w:pPr>
              <w:pStyle w:val="Bezodstpw"/>
              <w:rPr>
                <w:b/>
                <w:sz w:val="18"/>
              </w:rPr>
            </w:pPr>
          </w:p>
        </w:tc>
        <w:tc>
          <w:tcPr>
            <w:tcW w:w="709" w:type="dxa"/>
            <w:vMerge w:val="restart"/>
            <w:tcBorders>
              <w:top w:val="single" w:sz="4" w:space="0" w:color="auto"/>
              <w:left w:val="nil"/>
              <w:right w:val="single" w:sz="4" w:space="0" w:color="auto"/>
            </w:tcBorders>
            <w:tcMar>
              <w:top w:w="0" w:type="dxa"/>
              <w:left w:w="108" w:type="dxa"/>
              <w:bottom w:w="0" w:type="dxa"/>
              <w:right w:w="108" w:type="dxa"/>
            </w:tcMar>
            <w:vAlign w:val="center"/>
          </w:tcPr>
          <w:p w14:paraId="5AB93D26" w14:textId="77777777" w:rsidR="00322BDF" w:rsidRPr="003B1C5F" w:rsidRDefault="00322BDF" w:rsidP="00BF6E03">
            <w:pPr>
              <w:pStyle w:val="Bezodstpw"/>
              <w:jc w:val="center"/>
              <w:rPr>
                <w:sz w:val="20"/>
              </w:rPr>
            </w:pPr>
            <w:r>
              <w:rPr>
                <w:sz w:val="20"/>
              </w:rPr>
              <w:t>1.1</w:t>
            </w:r>
          </w:p>
        </w:tc>
        <w:tc>
          <w:tcPr>
            <w:tcW w:w="3969" w:type="dxa"/>
            <w:vMerge w:val="restart"/>
            <w:tcBorders>
              <w:top w:val="nil"/>
              <w:left w:val="single" w:sz="4" w:space="0" w:color="auto"/>
              <w:right w:val="single" w:sz="8" w:space="0" w:color="auto"/>
            </w:tcBorders>
            <w:tcMar>
              <w:top w:w="0" w:type="dxa"/>
              <w:left w:w="108" w:type="dxa"/>
              <w:bottom w:w="0" w:type="dxa"/>
              <w:right w:w="108" w:type="dxa"/>
            </w:tcMar>
            <w:vAlign w:val="center"/>
            <w:hideMark/>
          </w:tcPr>
          <w:p w14:paraId="0F6BC3EF" w14:textId="77777777" w:rsidR="00322BDF" w:rsidRPr="003B1C5F" w:rsidRDefault="00322BDF" w:rsidP="00BF6E03">
            <w:pPr>
              <w:pStyle w:val="Bezodstpw"/>
              <w:rPr>
                <w:sz w:val="20"/>
              </w:rPr>
            </w:pPr>
            <w:r w:rsidRPr="003B1C5F">
              <w:rPr>
                <w:sz w:val="20"/>
              </w:rPr>
              <w:t>Ścieki przemysłowe wprowadzane do urządzeń kanalizacyjnych</w:t>
            </w:r>
          </w:p>
        </w:tc>
        <w:tc>
          <w:tcPr>
            <w:tcW w:w="283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448553B" w14:textId="77777777" w:rsidR="00322BDF" w:rsidRDefault="00322BDF" w:rsidP="00BF6E03">
            <w:pPr>
              <w:pStyle w:val="Bezodstpw"/>
              <w:rPr>
                <w:sz w:val="20"/>
              </w:rPr>
            </w:pPr>
            <w:r>
              <w:rPr>
                <w:sz w:val="20"/>
              </w:rPr>
              <w:t xml:space="preserve">- </w:t>
            </w:r>
            <w:proofErr w:type="spellStart"/>
            <w:r>
              <w:rPr>
                <w:sz w:val="20"/>
              </w:rPr>
              <w:t>pH</w:t>
            </w:r>
            <w:proofErr w:type="spellEnd"/>
          </w:p>
          <w:p w14:paraId="55FA951E" w14:textId="77777777" w:rsidR="00322BDF" w:rsidRPr="003B1C5F" w:rsidRDefault="00322BDF" w:rsidP="00BF6E03">
            <w:pPr>
              <w:pStyle w:val="Bezodstpw"/>
              <w:rPr>
                <w:sz w:val="20"/>
              </w:rPr>
            </w:pPr>
            <w:r w:rsidRPr="003B1C5F">
              <w:rPr>
                <w:sz w:val="20"/>
              </w:rPr>
              <w:t>- azot amonowy</w:t>
            </w:r>
          </w:p>
          <w:p w14:paraId="09379431" w14:textId="77777777" w:rsidR="00322BDF" w:rsidRPr="003B1C5F" w:rsidRDefault="00322BDF" w:rsidP="00BF6E03">
            <w:pPr>
              <w:pStyle w:val="Bezodstpw"/>
              <w:rPr>
                <w:sz w:val="20"/>
              </w:rPr>
            </w:pPr>
            <w:r w:rsidRPr="003B1C5F">
              <w:rPr>
                <w:sz w:val="20"/>
              </w:rPr>
              <w:t>- azot azotynowy</w:t>
            </w:r>
          </w:p>
          <w:p w14:paraId="343CCBAE" w14:textId="77777777" w:rsidR="00322BDF" w:rsidRPr="003B1C5F" w:rsidRDefault="00322BDF" w:rsidP="00BF6E03">
            <w:pPr>
              <w:pStyle w:val="Bezodstpw"/>
              <w:rPr>
                <w:sz w:val="20"/>
              </w:rPr>
            </w:pPr>
            <w:r w:rsidRPr="003B1C5F">
              <w:rPr>
                <w:sz w:val="20"/>
              </w:rPr>
              <w:t>- fenole lotne</w:t>
            </w:r>
          </w:p>
          <w:p w14:paraId="1B5EAEAD" w14:textId="77777777" w:rsidR="00322BDF" w:rsidRDefault="00322BDF" w:rsidP="00BF6E03">
            <w:pPr>
              <w:pStyle w:val="Bezodstpw"/>
              <w:rPr>
                <w:sz w:val="20"/>
              </w:rPr>
            </w:pPr>
            <w:r w:rsidRPr="003B1C5F">
              <w:rPr>
                <w:sz w:val="20"/>
              </w:rPr>
              <w:t xml:space="preserve">- węglowodory ropopochodne </w:t>
            </w:r>
          </w:p>
          <w:p w14:paraId="1A5FDBDF" w14:textId="77777777" w:rsidR="00322BDF" w:rsidRDefault="00322BDF" w:rsidP="00BF6E03">
            <w:pPr>
              <w:pStyle w:val="Bezodstpw"/>
              <w:rPr>
                <w:sz w:val="20"/>
              </w:rPr>
            </w:pPr>
            <w:r w:rsidRPr="003B1C5F">
              <w:rPr>
                <w:sz w:val="20"/>
              </w:rPr>
              <w:t>- fosfor ogólny</w:t>
            </w:r>
          </w:p>
          <w:p w14:paraId="6A82B640" w14:textId="77777777" w:rsidR="00322BDF" w:rsidRPr="003B1C5F" w:rsidRDefault="00322BDF" w:rsidP="00BF6E03">
            <w:pPr>
              <w:pStyle w:val="Bezodstpw"/>
              <w:rPr>
                <w:sz w:val="20"/>
              </w:rPr>
            </w:pPr>
          </w:p>
        </w:tc>
        <w:tc>
          <w:tcPr>
            <w:tcW w:w="1876" w:type="dxa"/>
            <w:tcBorders>
              <w:top w:val="nil"/>
              <w:left w:val="nil"/>
              <w:bottom w:val="single" w:sz="4" w:space="0" w:color="auto"/>
              <w:right w:val="single" w:sz="8" w:space="0" w:color="auto"/>
            </w:tcBorders>
            <w:tcMar>
              <w:top w:w="0" w:type="dxa"/>
              <w:left w:w="108" w:type="dxa"/>
              <w:bottom w:w="0" w:type="dxa"/>
              <w:right w:w="108" w:type="dxa"/>
            </w:tcMar>
            <w:vAlign w:val="center"/>
          </w:tcPr>
          <w:p w14:paraId="3396B6F4" w14:textId="77777777" w:rsidR="00322BDF" w:rsidRPr="008C44CD" w:rsidRDefault="00322BDF" w:rsidP="00BF6E03">
            <w:pPr>
              <w:pStyle w:val="Bezodstpw"/>
              <w:jc w:val="center"/>
              <w:rPr>
                <w:b/>
                <w:sz w:val="20"/>
              </w:rPr>
            </w:pPr>
            <w:r w:rsidRPr="008C44CD">
              <w:rPr>
                <w:b/>
                <w:sz w:val="20"/>
              </w:rPr>
              <w:t>2</w:t>
            </w:r>
          </w:p>
        </w:tc>
      </w:tr>
      <w:tr w:rsidR="00322BDF" w:rsidRPr="003B1C5F" w14:paraId="4C93C789" w14:textId="77777777" w:rsidTr="00BF6E03">
        <w:trPr>
          <w:trHeight w:val="904"/>
        </w:trPr>
        <w:tc>
          <w:tcPr>
            <w:tcW w:w="959"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tcPr>
          <w:p w14:paraId="5E2BEEC4" w14:textId="77777777" w:rsidR="00322BDF" w:rsidRPr="000A7CEC" w:rsidRDefault="00322BDF" w:rsidP="00BF6E03">
            <w:pPr>
              <w:pStyle w:val="Bezodstpw"/>
              <w:rPr>
                <w:b/>
                <w:sz w:val="18"/>
              </w:rPr>
            </w:pPr>
          </w:p>
        </w:tc>
        <w:tc>
          <w:tcPr>
            <w:tcW w:w="709" w:type="dxa"/>
            <w:vMerge/>
            <w:tcBorders>
              <w:left w:val="nil"/>
              <w:bottom w:val="single" w:sz="4" w:space="0" w:color="auto"/>
              <w:right w:val="single" w:sz="4" w:space="0" w:color="auto"/>
            </w:tcBorders>
            <w:tcMar>
              <w:top w:w="0" w:type="dxa"/>
              <w:left w:w="108" w:type="dxa"/>
              <w:bottom w:w="0" w:type="dxa"/>
              <w:right w:w="108" w:type="dxa"/>
            </w:tcMar>
            <w:vAlign w:val="center"/>
          </w:tcPr>
          <w:p w14:paraId="5673AAEC" w14:textId="77777777" w:rsidR="00322BDF" w:rsidRDefault="00322BDF" w:rsidP="00BF6E03">
            <w:pPr>
              <w:pStyle w:val="Bezodstpw"/>
              <w:jc w:val="center"/>
              <w:rPr>
                <w:sz w:val="20"/>
              </w:rPr>
            </w:pPr>
          </w:p>
        </w:tc>
        <w:tc>
          <w:tcPr>
            <w:tcW w:w="3969" w:type="dxa"/>
            <w:vMerge/>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2E70F1C8" w14:textId="77777777" w:rsidR="00322BDF" w:rsidRPr="003B1C5F" w:rsidRDefault="00322BDF" w:rsidP="00BF6E03">
            <w:pPr>
              <w:pStyle w:val="Bezodstpw"/>
              <w:rPr>
                <w:sz w:val="20"/>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DF85B86" w14:textId="77777777" w:rsidR="00322BDF" w:rsidRDefault="00322BDF" w:rsidP="00BF6E03">
            <w:pPr>
              <w:pStyle w:val="Bezodstpw"/>
              <w:rPr>
                <w:sz w:val="20"/>
              </w:rPr>
            </w:pPr>
            <w:r>
              <w:rPr>
                <w:sz w:val="20"/>
              </w:rPr>
              <w:t xml:space="preserve">- </w:t>
            </w:r>
            <w:proofErr w:type="spellStart"/>
            <w:r>
              <w:rPr>
                <w:sz w:val="20"/>
              </w:rPr>
              <w:t>ChZT</w:t>
            </w:r>
            <w:proofErr w:type="spellEnd"/>
          </w:p>
          <w:p w14:paraId="7BDC03A9" w14:textId="77777777" w:rsidR="00322BDF" w:rsidRDefault="00322BDF" w:rsidP="00BF6E03">
            <w:pPr>
              <w:pStyle w:val="Bezodstpw"/>
              <w:rPr>
                <w:sz w:val="20"/>
              </w:rPr>
            </w:pPr>
            <w:r>
              <w:rPr>
                <w:sz w:val="20"/>
              </w:rPr>
              <w:t>- BZT</w:t>
            </w:r>
            <w:r w:rsidRPr="001F2A37">
              <w:rPr>
                <w:sz w:val="20"/>
                <w:vertAlign w:val="subscript"/>
              </w:rPr>
              <w:t>5</w:t>
            </w:r>
          </w:p>
          <w:p w14:paraId="42855E62" w14:textId="77777777" w:rsidR="00322BDF" w:rsidRDefault="00322BDF" w:rsidP="00BF6E03">
            <w:pPr>
              <w:pStyle w:val="Bezodstpw"/>
              <w:rPr>
                <w:sz w:val="20"/>
              </w:rPr>
            </w:pPr>
            <w:r>
              <w:rPr>
                <w:sz w:val="20"/>
              </w:rPr>
              <w:t>- zawiesina</w:t>
            </w:r>
          </w:p>
          <w:p w14:paraId="1182B656" w14:textId="77777777" w:rsidR="00322BDF" w:rsidRPr="003B1C5F" w:rsidRDefault="00322BDF" w:rsidP="00BF6E03">
            <w:pPr>
              <w:pStyle w:val="Bezodstpw"/>
              <w:rPr>
                <w:sz w:val="20"/>
              </w:rPr>
            </w:pPr>
            <w:r>
              <w:rPr>
                <w:sz w:val="20"/>
              </w:rPr>
              <w:t>- temperatura</w:t>
            </w:r>
          </w:p>
        </w:tc>
        <w:tc>
          <w:tcPr>
            <w:tcW w:w="18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E99C7D3" w14:textId="77777777" w:rsidR="00322BDF" w:rsidRPr="008C44CD" w:rsidRDefault="00322BDF" w:rsidP="00BF6E03">
            <w:pPr>
              <w:pStyle w:val="Bezodstpw"/>
              <w:jc w:val="center"/>
              <w:rPr>
                <w:b/>
                <w:sz w:val="20"/>
              </w:rPr>
            </w:pPr>
            <w:r>
              <w:rPr>
                <w:b/>
                <w:sz w:val="20"/>
              </w:rPr>
              <w:t>2</w:t>
            </w:r>
          </w:p>
        </w:tc>
      </w:tr>
      <w:tr w:rsidR="00322BDF" w:rsidRPr="003B1C5F" w14:paraId="0046BF20" w14:textId="77777777" w:rsidTr="00BF6E03">
        <w:trPr>
          <w:trHeight w:val="759"/>
        </w:trPr>
        <w:tc>
          <w:tcPr>
            <w:tcW w:w="959" w:type="dxa"/>
            <w:vMerge/>
            <w:tcBorders>
              <w:top w:val="single" w:sz="8" w:space="0" w:color="auto"/>
              <w:left w:val="single" w:sz="8" w:space="0" w:color="auto"/>
              <w:bottom w:val="single" w:sz="8" w:space="0" w:color="auto"/>
              <w:right w:val="single" w:sz="8" w:space="0" w:color="auto"/>
            </w:tcBorders>
            <w:vAlign w:val="center"/>
            <w:hideMark/>
          </w:tcPr>
          <w:p w14:paraId="5C5AC376" w14:textId="77777777" w:rsidR="00322BDF" w:rsidRPr="000A7CEC" w:rsidRDefault="00322BDF" w:rsidP="00BF6E03">
            <w:pPr>
              <w:pStyle w:val="Bezodstpw"/>
              <w:rPr>
                <w:b/>
                <w:sz w:val="18"/>
              </w:rPr>
            </w:pPr>
          </w:p>
        </w:tc>
        <w:tc>
          <w:tcPr>
            <w:tcW w:w="709" w:type="dxa"/>
            <w:vMerge w:val="restart"/>
            <w:tcBorders>
              <w:top w:val="single" w:sz="4" w:space="0" w:color="auto"/>
              <w:left w:val="nil"/>
              <w:right w:val="single" w:sz="4" w:space="0" w:color="auto"/>
            </w:tcBorders>
            <w:vAlign w:val="center"/>
          </w:tcPr>
          <w:p w14:paraId="210966E7" w14:textId="77777777" w:rsidR="00322BDF" w:rsidRPr="003B1C5F" w:rsidRDefault="00322BDF" w:rsidP="00BF6E03">
            <w:pPr>
              <w:pStyle w:val="Bezodstpw"/>
              <w:jc w:val="center"/>
              <w:rPr>
                <w:sz w:val="20"/>
              </w:rPr>
            </w:pPr>
            <w:r>
              <w:rPr>
                <w:sz w:val="20"/>
              </w:rPr>
              <w:t>1.2</w:t>
            </w:r>
          </w:p>
        </w:tc>
        <w:tc>
          <w:tcPr>
            <w:tcW w:w="396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0BD6804" w14:textId="77777777" w:rsidR="00322BDF" w:rsidRPr="003B1C5F" w:rsidRDefault="00322BDF" w:rsidP="00BF6E03">
            <w:pPr>
              <w:pStyle w:val="Bezodstpw"/>
              <w:rPr>
                <w:sz w:val="20"/>
              </w:rPr>
            </w:pPr>
            <w:r w:rsidRPr="003B1C5F">
              <w:rPr>
                <w:sz w:val="20"/>
              </w:rPr>
              <w:t>Zrzut wód zasolonych w km 2 + 029</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C087D" w14:textId="77777777" w:rsidR="00322BDF" w:rsidRPr="003B1C5F" w:rsidRDefault="00322BDF" w:rsidP="00BF6E03">
            <w:pPr>
              <w:pStyle w:val="Bezodstpw"/>
              <w:rPr>
                <w:sz w:val="20"/>
              </w:rPr>
            </w:pPr>
            <w:r w:rsidRPr="003B1C5F">
              <w:rPr>
                <w:sz w:val="20"/>
              </w:rPr>
              <w:t>- zawiesina ogólna</w:t>
            </w:r>
          </w:p>
          <w:p w14:paraId="68EE959A" w14:textId="77777777" w:rsidR="00322BDF" w:rsidRPr="003B1C5F" w:rsidRDefault="00322BDF" w:rsidP="00BF6E03">
            <w:pPr>
              <w:pStyle w:val="Bezodstpw"/>
              <w:rPr>
                <w:sz w:val="20"/>
              </w:rPr>
            </w:pPr>
            <w:r w:rsidRPr="003B1C5F">
              <w:rPr>
                <w:sz w:val="20"/>
              </w:rPr>
              <w:t>- chlorki</w:t>
            </w:r>
          </w:p>
          <w:p w14:paraId="23EE136F" w14:textId="77777777" w:rsidR="00322BDF" w:rsidRDefault="00322BDF" w:rsidP="00BF6E03">
            <w:pPr>
              <w:pStyle w:val="Bezodstpw"/>
              <w:rPr>
                <w:sz w:val="20"/>
              </w:rPr>
            </w:pPr>
            <w:r w:rsidRPr="003B1C5F">
              <w:rPr>
                <w:sz w:val="20"/>
              </w:rPr>
              <w:t>- siarczan</w:t>
            </w:r>
            <w:r>
              <w:rPr>
                <w:sz w:val="20"/>
              </w:rPr>
              <w:t>y</w:t>
            </w:r>
          </w:p>
          <w:p w14:paraId="7F6C3EAB" w14:textId="77777777" w:rsidR="00322BDF" w:rsidRDefault="00322BDF" w:rsidP="00BF6E03">
            <w:pPr>
              <w:pStyle w:val="Bezodstpw"/>
              <w:rPr>
                <w:sz w:val="20"/>
              </w:rPr>
            </w:pPr>
            <w:r>
              <w:rPr>
                <w:sz w:val="20"/>
              </w:rPr>
              <w:t xml:space="preserve">- </w:t>
            </w:r>
            <w:proofErr w:type="spellStart"/>
            <w:r>
              <w:rPr>
                <w:sz w:val="20"/>
              </w:rPr>
              <w:t>pH</w:t>
            </w:r>
            <w:proofErr w:type="spellEnd"/>
          </w:p>
          <w:p w14:paraId="76AD32E9" w14:textId="77777777" w:rsidR="00322BDF" w:rsidRDefault="00322BDF" w:rsidP="00BF6E03">
            <w:pPr>
              <w:pStyle w:val="Bezodstpw"/>
              <w:rPr>
                <w:sz w:val="20"/>
              </w:rPr>
            </w:pPr>
            <w:r>
              <w:rPr>
                <w:sz w:val="20"/>
              </w:rPr>
              <w:t>- temperatura</w:t>
            </w:r>
          </w:p>
          <w:p w14:paraId="6D86FA2B" w14:textId="77777777" w:rsidR="00322BDF" w:rsidRPr="003B1C5F" w:rsidRDefault="00322BDF" w:rsidP="00BF6E03">
            <w:pPr>
              <w:pStyle w:val="Bezodstpw"/>
              <w:rPr>
                <w:sz w:val="20"/>
              </w:rPr>
            </w:pPr>
            <w:r>
              <w:rPr>
                <w:sz w:val="20"/>
              </w:rPr>
              <w:t>- przewodność elektryczna właściwa</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E38489E" w14:textId="77777777" w:rsidR="00322BDF" w:rsidRPr="008C44CD" w:rsidRDefault="00322BDF" w:rsidP="00BF6E03">
            <w:pPr>
              <w:pStyle w:val="Bezodstpw"/>
              <w:jc w:val="center"/>
              <w:rPr>
                <w:b/>
                <w:sz w:val="20"/>
              </w:rPr>
            </w:pPr>
            <w:r w:rsidRPr="008C44CD">
              <w:rPr>
                <w:b/>
                <w:sz w:val="20"/>
              </w:rPr>
              <w:t>12</w:t>
            </w:r>
          </w:p>
        </w:tc>
      </w:tr>
      <w:tr w:rsidR="00322BDF" w:rsidRPr="003B1C5F" w14:paraId="2395948B" w14:textId="77777777" w:rsidTr="00BF6E03">
        <w:tc>
          <w:tcPr>
            <w:tcW w:w="959" w:type="dxa"/>
            <w:vMerge/>
            <w:tcBorders>
              <w:top w:val="single" w:sz="8" w:space="0" w:color="auto"/>
              <w:left w:val="single" w:sz="8" w:space="0" w:color="auto"/>
              <w:bottom w:val="single" w:sz="8" w:space="0" w:color="auto"/>
              <w:right w:val="single" w:sz="8" w:space="0" w:color="auto"/>
            </w:tcBorders>
            <w:vAlign w:val="center"/>
            <w:hideMark/>
          </w:tcPr>
          <w:p w14:paraId="351EED7E" w14:textId="77777777" w:rsidR="00322BDF" w:rsidRPr="000A7CEC" w:rsidRDefault="00322BDF" w:rsidP="00BF6E03">
            <w:pPr>
              <w:pStyle w:val="Bezodstpw"/>
              <w:rPr>
                <w:b/>
                <w:sz w:val="18"/>
              </w:rPr>
            </w:pPr>
          </w:p>
        </w:tc>
        <w:tc>
          <w:tcPr>
            <w:tcW w:w="709" w:type="dxa"/>
            <w:vMerge/>
            <w:tcBorders>
              <w:left w:val="nil"/>
              <w:bottom w:val="single" w:sz="4" w:space="0" w:color="auto"/>
              <w:right w:val="single" w:sz="4" w:space="0" w:color="auto"/>
            </w:tcBorders>
            <w:vAlign w:val="center"/>
          </w:tcPr>
          <w:p w14:paraId="7E89BD75" w14:textId="77777777" w:rsidR="00322BDF" w:rsidRPr="003B1C5F" w:rsidRDefault="00322BDF" w:rsidP="00BF6E03">
            <w:pPr>
              <w:pStyle w:val="Bezodstpw"/>
              <w:jc w:val="center"/>
              <w:rPr>
                <w:sz w:val="20"/>
              </w:rPr>
            </w:pPr>
          </w:p>
        </w:tc>
        <w:tc>
          <w:tcPr>
            <w:tcW w:w="396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536330F" w14:textId="77777777" w:rsidR="00322BDF" w:rsidRPr="003B1C5F" w:rsidRDefault="00322BDF" w:rsidP="00BF6E03">
            <w:pPr>
              <w:pStyle w:val="Bezodstpw"/>
              <w:rPr>
                <w:sz w:val="20"/>
              </w:rPr>
            </w:pPr>
            <w:r w:rsidRPr="003B1C5F">
              <w:rPr>
                <w:sz w:val="20"/>
              </w:rPr>
              <w:t>Zrzut wód zasolonych w km 2 + 750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517C2D" w14:textId="77777777" w:rsidR="00322BDF" w:rsidRPr="003B1C5F" w:rsidRDefault="00322BDF" w:rsidP="00BF6E03">
            <w:pPr>
              <w:pStyle w:val="Bezodstpw"/>
              <w:rPr>
                <w:sz w:val="20"/>
              </w:rPr>
            </w:pPr>
            <w:r w:rsidRPr="003B1C5F">
              <w:rPr>
                <w:sz w:val="20"/>
              </w:rPr>
              <w:t>- zawiesina ogólna</w:t>
            </w:r>
          </w:p>
          <w:p w14:paraId="501586E4" w14:textId="77777777" w:rsidR="00322BDF" w:rsidRPr="003B1C5F" w:rsidRDefault="00322BDF" w:rsidP="00BF6E03">
            <w:pPr>
              <w:pStyle w:val="Bezodstpw"/>
              <w:rPr>
                <w:sz w:val="20"/>
              </w:rPr>
            </w:pPr>
            <w:r w:rsidRPr="003B1C5F">
              <w:rPr>
                <w:sz w:val="20"/>
              </w:rPr>
              <w:t>- chlorki</w:t>
            </w:r>
          </w:p>
          <w:p w14:paraId="64E4A9AC" w14:textId="77777777" w:rsidR="00322BDF" w:rsidRDefault="00322BDF" w:rsidP="00BF6E03">
            <w:pPr>
              <w:pStyle w:val="Bezodstpw"/>
              <w:rPr>
                <w:sz w:val="20"/>
              </w:rPr>
            </w:pPr>
            <w:r w:rsidRPr="003B1C5F">
              <w:rPr>
                <w:sz w:val="20"/>
              </w:rPr>
              <w:t>- siarczan</w:t>
            </w:r>
            <w:r>
              <w:rPr>
                <w:sz w:val="20"/>
              </w:rPr>
              <w:t>y</w:t>
            </w:r>
          </w:p>
          <w:p w14:paraId="334E2B50" w14:textId="77777777" w:rsidR="00322BDF" w:rsidRDefault="00322BDF" w:rsidP="00BF6E03">
            <w:pPr>
              <w:pStyle w:val="Bezodstpw"/>
              <w:rPr>
                <w:sz w:val="20"/>
              </w:rPr>
            </w:pPr>
            <w:r>
              <w:rPr>
                <w:sz w:val="20"/>
              </w:rPr>
              <w:t xml:space="preserve">- </w:t>
            </w:r>
            <w:proofErr w:type="spellStart"/>
            <w:r>
              <w:rPr>
                <w:sz w:val="20"/>
              </w:rPr>
              <w:t>pH</w:t>
            </w:r>
            <w:proofErr w:type="spellEnd"/>
          </w:p>
          <w:p w14:paraId="58E07141" w14:textId="77777777" w:rsidR="00322BDF" w:rsidRDefault="00322BDF" w:rsidP="00BF6E03">
            <w:pPr>
              <w:pStyle w:val="Bezodstpw"/>
              <w:rPr>
                <w:sz w:val="20"/>
              </w:rPr>
            </w:pPr>
            <w:r>
              <w:rPr>
                <w:sz w:val="20"/>
              </w:rPr>
              <w:t>- temperatura</w:t>
            </w:r>
          </w:p>
          <w:p w14:paraId="3565B89C" w14:textId="77777777" w:rsidR="00322BDF" w:rsidRPr="003B1C5F" w:rsidRDefault="00322BDF" w:rsidP="00BF6E03">
            <w:pPr>
              <w:pStyle w:val="Bezodstpw"/>
              <w:rPr>
                <w:sz w:val="20"/>
              </w:rPr>
            </w:pPr>
            <w:r>
              <w:rPr>
                <w:sz w:val="20"/>
              </w:rPr>
              <w:t>- przewodność elektryczna właściwa</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tcPr>
          <w:p w14:paraId="1A680507" w14:textId="77777777" w:rsidR="00322BDF" w:rsidRPr="008C44CD" w:rsidRDefault="00322BDF" w:rsidP="00BF6E03">
            <w:pPr>
              <w:pStyle w:val="Bezodstpw"/>
              <w:jc w:val="center"/>
              <w:rPr>
                <w:b/>
                <w:sz w:val="20"/>
              </w:rPr>
            </w:pPr>
            <w:r w:rsidRPr="008C44CD">
              <w:rPr>
                <w:b/>
                <w:sz w:val="20"/>
              </w:rPr>
              <w:t>12</w:t>
            </w:r>
          </w:p>
        </w:tc>
      </w:tr>
      <w:tr w:rsidR="00322BDF" w:rsidRPr="003B1C5F" w14:paraId="44F3945A" w14:textId="77777777" w:rsidTr="00BF6E03">
        <w:tc>
          <w:tcPr>
            <w:tcW w:w="959" w:type="dxa"/>
            <w:vMerge/>
            <w:tcBorders>
              <w:top w:val="single" w:sz="8" w:space="0" w:color="auto"/>
              <w:left w:val="single" w:sz="8" w:space="0" w:color="auto"/>
              <w:bottom w:val="single" w:sz="8" w:space="0" w:color="auto"/>
              <w:right w:val="single" w:sz="8" w:space="0" w:color="auto"/>
            </w:tcBorders>
            <w:vAlign w:val="center"/>
            <w:hideMark/>
          </w:tcPr>
          <w:p w14:paraId="3C705869" w14:textId="77777777" w:rsidR="00322BDF" w:rsidRPr="000A7CEC" w:rsidRDefault="00322BDF" w:rsidP="00BF6E03">
            <w:pPr>
              <w:pStyle w:val="Bezodstpw"/>
              <w:rPr>
                <w:b/>
                <w:sz w:val="18"/>
              </w:rPr>
            </w:pPr>
          </w:p>
        </w:tc>
        <w:tc>
          <w:tcPr>
            <w:tcW w:w="709" w:type="dxa"/>
            <w:vMerge w:val="restart"/>
            <w:tcBorders>
              <w:top w:val="single" w:sz="4" w:space="0" w:color="auto"/>
              <w:left w:val="nil"/>
              <w:right w:val="single" w:sz="4" w:space="0" w:color="auto"/>
            </w:tcBorders>
            <w:vAlign w:val="center"/>
          </w:tcPr>
          <w:p w14:paraId="3CFC8BA9" w14:textId="77777777" w:rsidR="00322BDF" w:rsidRPr="003B1C5F" w:rsidRDefault="00322BDF" w:rsidP="00BF6E03">
            <w:pPr>
              <w:pStyle w:val="Bezodstpw"/>
              <w:jc w:val="center"/>
              <w:rPr>
                <w:sz w:val="20"/>
              </w:rPr>
            </w:pPr>
            <w:r>
              <w:rPr>
                <w:sz w:val="20"/>
              </w:rPr>
              <w:t>1.3</w:t>
            </w:r>
          </w:p>
        </w:tc>
        <w:tc>
          <w:tcPr>
            <w:tcW w:w="396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F86B23A" w14:textId="77777777" w:rsidR="00322BDF" w:rsidRPr="003B1C5F" w:rsidRDefault="00322BDF" w:rsidP="00BF6E03">
            <w:pPr>
              <w:pStyle w:val="Bezodstpw"/>
              <w:rPr>
                <w:sz w:val="20"/>
              </w:rPr>
            </w:pPr>
            <w:r w:rsidRPr="003B1C5F">
              <w:rPr>
                <w:sz w:val="20"/>
              </w:rPr>
              <w:t>Przed zrzutem wód zasolonych w km 2 + 029</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704120" w14:textId="77777777" w:rsidR="00322BDF" w:rsidRPr="003B1C5F" w:rsidRDefault="00322BDF" w:rsidP="00BF6E03">
            <w:pPr>
              <w:pStyle w:val="Bezodstpw"/>
              <w:rPr>
                <w:sz w:val="20"/>
              </w:rPr>
            </w:pPr>
            <w:r w:rsidRPr="003B1C5F">
              <w:rPr>
                <w:sz w:val="20"/>
              </w:rPr>
              <w:t>- zawiesina ogólna</w:t>
            </w:r>
          </w:p>
          <w:p w14:paraId="467F2B3C" w14:textId="77777777" w:rsidR="00322BDF" w:rsidRPr="003B1C5F" w:rsidRDefault="00322BDF" w:rsidP="00BF6E03">
            <w:pPr>
              <w:pStyle w:val="Bezodstpw"/>
              <w:rPr>
                <w:sz w:val="20"/>
              </w:rPr>
            </w:pPr>
            <w:r w:rsidRPr="003B1C5F">
              <w:rPr>
                <w:sz w:val="20"/>
              </w:rPr>
              <w:t>- chlorki</w:t>
            </w:r>
          </w:p>
          <w:p w14:paraId="17AA88FF" w14:textId="77777777" w:rsidR="00322BDF" w:rsidRDefault="00322BDF" w:rsidP="00BF6E03">
            <w:pPr>
              <w:pStyle w:val="Bezodstpw"/>
              <w:rPr>
                <w:sz w:val="20"/>
              </w:rPr>
            </w:pPr>
            <w:r w:rsidRPr="003B1C5F">
              <w:rPr>
                <w:sz w:val="20"/>
              </w:rPr>
              <w:t>- siarczan</w:t>
            </w:r>
            <w:r>
              <w:rPr>
                <w:sz w:val="20"/>
              </w:rPr>
              <w:t>y</w:t>
            </w:r>
          </w:p>
          <w:p w14:paraId="04565D35" w14:textId="77777777" w:rsidR="00322BDF" w:rsidRDefault="00322BDF" w:rsidP="00BF6E03">
            <w:pPr>
              <w:pStyle w:val="Bezodstpw"/>
              <w:rPr>
                <w:sz w:val="20"/>
              </w:rPr>
            </w:pPr>
            <w:r>
              <w:rPr>
                <w:sz w:val="20"/>
              </w:rPr>
              <w:t xml:space="preserve">- </w:t>
            </w:r>
            <w:proofErr w:type="spellStart"/>
            <w:r>
              <w:rPr>
                <w:sz w:val="20"/>
              </w:rPr>
              <w:t>pH</w:t>
            </w:r>
            <w:proofErr w:type="spellEnd"/>
          </w:p>
          <w:p w14:paraId="00426112" w14:textId="77777777" w:rsidR="00322BDF" w:rsidRDefault="00322BDF" w:rsidP="00BF6E03">
            <w:pPr>
              <w:pStyle w:val="Bezodstpw"/>
              <w:rPr>
                <w:sz w:val="20"/>
              </w:rPr>
            </w:pPr>
            <w:r>
              <w:rPr>
                <w:sz w:val="20"/>
              </w:rPr>
              <w:t>- temperatura</w:t>
            </w:r>
          </w:p>
          <w:p w14:paraId="0D92A677" w14:textId="77777777" w:rsidR="00322BDF" w:rsidRPr="003B1C5F" w:rsidRDefault="00322BDF" w:rsidP="00BF6E03">
            <w:pPr>
              <w:pStyle w:val="Bezodstpw"/>
              <w:rPr>
                <w:sz w:val="20"/>
              </w:rPr>
            </w:pPr>
            <w:r>
              <w:rPr>
                <w:sz w:val="20"/>
              </w:rPr>
              <w:t>- przewodność elektryczna właściwa</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tcPr>
          <w:p w14:paraId="4E08DC2D" w14:textId="77777777" w:rsidR="00322BDF" w:rsidRPr="008C44CD" w:rsidRDefault="00322BDF" w:rsidP="00BF6E03">
            <w:pPr>
              <w:pStyle w:val="Bezodstpw"/>
              <w:jc w:val="center"/>
              <w:rPr>
                <w:b/>
                <w:sz w:val="20"/>
              </w:rPr>
            </w:pPr>
            <w:r w:rsidRPr="008C44CD">
              <w:rPr>
                <w:b/>
                <w:sz w:val="20"/>
              </w:rPr>
              <w:t>6</w:t>
            </w:r>
          </w:p>
        </w:tc>
      </w:tr>
      <w:tr w:rsidR="00322BDF" w:rsidRPr="003B1C5F" w14:paraId="7ECE3989" w14:textId="77777777" w:rsidTr="00BF6E03">
        <w:tc>
          <w:tcPr>
            <w:tcW w:w="959" w:type="dxa"/>
            <w:vMerge/>
            <w:tcBorders>
              <w:top w:val="single" w:sz="8" w:space="0" w:color="auto"/>
              <w:left w:val="single" w:sz="8" w:space="0" w:color="auto"/>
              <w:bottom w:val="single" w:sz="8" w:space="0" w:color="auto"/>
              <w:right w:val="single" w:sz="8" w:space="0" w:color="auto"/>
            </w:tcBorders>
            <w:vAlign w:val="center"/>
          </w:tcPr>
          <w:p w14:paraId="4F8F233A" w14:textId="77777777" w:rsidR="00322BDF" w:rsidRPr="000A7CEC" w:rsidRDefault="00322BDF" w:rsidP="00BF6E03">
            <w:pPr>
              <w:pStyle w:val="Bezodstpw"/>
              <w:rPr>
                <w:b/>
                <w:sz w:val="18"/>
              </w:rPr>
            </w:pPr>
          </w:p>
        </w:tc>
        <w:tc>
          <w:tcPr>
            <w:tcW w:w="709" w:type="dxa"/>
            <w:vMerge/>
            <w:tcBorders>
              <w:top w:val="single" w:sz="4" w:space="0" w:color="auto"/>
              <w:left w:val="nil"/>
              <w:right w:val="single" w:sz="4" w:space="0" w:color="auto"/>
            </w:tcBorders>
            <w:vAlign w:val="center"/>
          </w:tcPr>
          <w:p w14:paraId="41473C71" w14:textId="77777777" w:rsidR="00322BDF" w:rsidRDefault="00322BDF" w:rsidP="00BF6E03">
            <w:pPr>
              <w:pStyle w:val="Bezodstpw"/>
              <w:jc w:val="center"/>
              <w:rPr>
                <w:sz w:val="20"/>
              </w:rPr>
            </w:pPr>
          </w:p>
        </w:tc>
        <w:tc>
          <w:tcPr>
            <w:tcW w:w="396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4E682C1" w14:textId="77777777" w:rsidR="00322BDF" w:rsidRPr="003B1C5F" w:rsidRDefault="00322BDF" w:rsidP="00BF6E03">
            <w:pPr>
              <w:pStyle w:val="Bezodstpw"/>
              <w:rPr>
                <w:sz w:val="20"/>
              </w:rPr>
            </w:pPr>
            <w:r w:rsidRPr="003B1C5F">
              <w:rPr>
                <w:sz w:val="20"/>
              </w:rPr>
              <w:t>Za zrzutem wód zasolonych w km 2 + 029</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331FCB" w14:textId="77777777" w:rsidR="00322BDF" w:rsidRPr="003B1C5F" w:rsidRDefault="00322BDF" w:rsidP="00BF6E03">
            <w:pPr>
              <w:pStyle w:val="Bezodstpw"/>
              <w:rPr>
                <w:sz w:val="20"/>
              </w:rPr>
            </w:pPr>
            <w:r w:rsidRPr="003B1C5F">
              <w:rPr>
                <w:sz w:val="20"/>
              </w:rPr>
              <w:t>- zawiesina ogólna</w:t>
            </w:r>
          </w:p>
          <w:p w14:paraId="1657AE5A" w14:textId="77777777" w:rsidR="00322BDF" w:rsidRPr="003B1C5F" w:rsidRDefault="00322BDF" w:rsidP="00BF6E03">
            <w:pPr>
              <w:pStyle w:val="Bezodstpw"/>
              <w:rPr>
                <w:sz w:val="20"/>
              </w:rPr>
            </w:pPr>
            <w:r w:rsidRPr="003B1C5F">
              <w:rPr>
                <w:sz w:val="20"/>
              </w:rPr>
              <w:t>- chlorki</w:t>
            </w:r>
          </w:p>
          <w:p w14:paraId="3CC8730F" w14:textId="77777777" w:rsidR="00322BDF" w:rsidRDefault="00322BDF" w:rsidP="00BF6E03">
            <w:pPr>
              <w:pStyle w:val="Bezodstpw"/>
              <w:rPr>
                <w:sz w:val="20"/>
              </w:rPr>
            </w:pPr>
            <w:r w:rsidRPr="003B1C5F">
              <w:rPr>
                <w:sz w:val="20"/>
              </w:rPr>
              <w:t>- siarczan</w:t>
            </w:r>
            <w:r>
              <w:rPr>
                <w:sz w:val="20"/>
              </w:rPr>
              <w:t>y</w:t>
            </w:r>
          </w:p>
          <w:p w14:paraId="70F2E169" w14:textId="77777777" w:rsidR="00322BDF" w:rsidRDefault="00322BDF" w:rsidP="00BF6E03">
            <w:pPr>
              <w:pStyle w:val="Bezodstpw"/>
              <w:rPr>
                <w:sz w:val="20"/>
              </w:rPr>
            </w:pPr>
            <w:r>
              <w:rPr>
                <w:sz w:val="20"/>
              </w:rPr>
              <w:t xml:space="preserve">- </w:t>
            </w:r>
            <w:proofErr w:type="spellStart"/>
            <w:r>
              <w:rPr>
                <w:sz w:val="20"/>
              </w:rPr>
              <w:t>pH</w:t>
            </w:r>
            <w:proofErr w:type="spellEnd"/>
          </w:p>
          <w:p w14:paraId="30BE669E" w14:textId="77777777" w:rsidR="00322BDF" w:rsidRDefault="00322BDF" w:rsidP="00BF6E03">
            <w:pPr>
              <w:pStyle w:val="Bezodstpw"/>
              <w:rPr>
                <w:sz w:val="20"/>
              </w:rPr>
            </w:pPr>
            <w:r>
              <w:rPr>
                <w:sz w:val="20"/>
              </w:rPr>
              <w:t>- temperatura</w:t>
            </w:r>
          </w:p>
          <w:p w14:paraId="13737D6A" w14:textId="77777777" w:rsidR="00322BDF" w:rsidRPr="003B1C5F" w:rsidRDefault="00322BDF" w:rsidP="00BF6E03">
            <w:pPr>
              <w:pStyle w:val="Bezodstpw"/>
              <w:rPr>
                <w:sz w:val="20"/>
              </w:rPr>
            </w:pPr>
            <w:r>
              <w:rPr>
                <w:sz w:val="20"/>
              </w:rPr>
              <w:t>- przewodność elektryczna właściwa</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9EFFF5" w14:textId="77777777" w:rsidR="00322BDF" w:rsidRPr="008C44CD" w:rsidRDefault="00322BDF" w:rsidP="00BF6E03">
            <w:pPr>
              <w:pStyle w:val="Bezodstpw"/>
              <w:jc w:val="center"/>
              <w:rPr>
                <w:b/>
                <w:sz w:val="20"/>
              </w:rPr>
            </w:pPr>
            <w:r>
              <w:rPr>
                <w:b/>
                <w:sz w:val="20"/>
              </w:rPr>
              <w:t>6</w:t>
            </w:r>
          </w:p>
        </w:tc>
      </w:tr>
      <w:tr w:rsidR="00322BDF" w:rsidRPr="003B1C5F" w14:paraId="339296B5" w14:textId="77777777" w:rsidTr="00BF6E03">
        <w:tc>
          <w:tcPr>
            <w:tcW w:w="959" w:type="dxa"/>
            <w:vMerge/>
            <w:tcBorders>
              <w:top w:val="single" w:sz="8" w:space="0" w:color="auto"/>
              <w:left w:val="single" w:sz="8" w:space="0" w:color="auto"/>
              <w:bottom w:val="single" w:sz="8" w:space="0" w:color="auto"/>
              <w:right w:val="single" w:sz="8" w:space="0" w:color="auto"/>
            </w:tcBorders>
            <w:vAlign w:val="center"/>
          </w:tcPr>
          <w:p w14:paraId="48822D50" w14:textId="77777777" w:rsidR="00322BDF" w:rsidRPr="000A7CEC" w:rsidRDefault="00322BDF" w:rsidP="00BF6E03">
            <w:pPr>
              <w:pStyle w:val="Bezodstpw"/>
              <w:rPr>
                <w:b/>
                <w:sz w:val="18"/>
              </w:rPr>
            </w:pPr>
          </w:p>
        </w:tc>
        <w:tc>
          <w:tcPr>
            <w:tcW w:w="709" w:type="dxa"/>
            <w:vMerge/>
            <w:tcBorders>
              <w:top w:val="single" w:sz="4" w:space="0" w:color="auto"/>
              <w:left w:val="nil"/>
              <w:right w:val="single" w:sz="4" w:space="0" w:color="auto"/>
            </w:tcBorders>
            <w:vAlign w:val="center"/>
          </w:tcPr>
          <w:p w14:paraId="4511294F" w14:textId="77777777" w:rsidR="00322BDF" w:rsidRDefault="00322BDF" w:rsidP="00BF6E03">
            <w:pPr>
              <w:pStyle w:val="Bezodstpw"/>
              <w:jc w:val="center"/>
              <w:rPr>
                <w:sz w:val="20"/>
              </w:rPr>
            </w:pPr>
          </w:p>
        </w:tc>
        <w:tc>
          <w:tcPr>
            <w:tcW w:w="396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3E6A8DF9" w14:textId="77777777" w:rsidR="00322BDF" w:rsidRPr="003B1C5F" w:rsidRDefault="00322BDF" w:rsidP="00BF6E03">
            <w:pPr>
              <w:pStyle w:val="Bezodstpw"/>
              <w:rPr>
                <w:sz w:val="20"/>
              </w:rPr>
            </w:pPr>
            <w:r w:rsidRPr="003B1C5F">
              <w:rPr>
                <w:sz w:val="20"/>
              </w:rPr>
              <w:t xml:space="preserve">Przed zrzutem wód zasolonych w km 2 + </w:t>
            </w:r>
            <w:r>
              <w:rPr>
                <w:sz w:val="20"/>
              </w:rPr>
              <w:t>750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18D54DDF" w14:textId="77777777" w:rsidR="00322BDF" w:rsidRPr="003B1C5F" w:rsidRDefault="00322BDF" w:rsidP="00BF6E03">
            <w:pPr>
              <w:pStyle w:val="Bezodstpw"/>
              <w:rPr>
                <w:sz w:val="20"/>
              </w:rPr>
            </w:pPr>
            <w:r w:rsidRPr="003B1C5F">
              <w:rPr>
                <w:sz w:val="20"/>
              </w:rPr>
              <w:t>- zawiesina ogólna</w:t>
            </w:r>
          </w:p>
          <w:p w14:paraId="4A191145" w14:textId="77777777" w:rsidR="00322BDF" w:rsidRPr="003B1C5F" w:rsidRDefault="00322BDF" w:rsidP="00BF6E03">
            <w:pPr>
              <w:pStyle w:val="Bezodstpw"/>
              <w:rPr>
                <w:sz w:val="20"/>
              </w:rPr>
            </w:pPr>
            <w:r w:rsidRPr="003B1C5F">
              <w:rPr>
                <w:sz w:val="20"/>
              </w:rPr>
              <w:t>- chlorki</w:t>
            </w:r>
          </w:p>
          <w:p w14:paraId="3EB852D1" w14:textId="77777777" w:rsidR="00322BDF" w:rsidRDefault="00322BDF" w:rsidP="00BF6E03">
            <w:pPr>
              <w:pStyle w:val="Bezodstpw"/>
              <w:rPr>
                <w:sz w:val="20"/>
              </w:rPr>
            </w:pPr>
            <w:r w:rsidRPr="003B1C5F">
              <w:rPr>
                <w:sz w:val="20"/>
              </w:rPr>
              <w:t>- siarczan</w:t>
            </w:r>
            <w:r>
              <w:rPr>
                <w:sz w:val="20"/>
              </w:rPr>
              <w:t>y</w:t>
            </w:r>
          </w:p>
          <w:p w14:paraId="404DF218" w14:textId="77777777" w:rsidR="00322BDF" w:rsidRDefault="00322BDF" w:rsidP="00BF6E03">
            <w:pPr>
              <w:pStyle w:val="Bezodstpw"/>
              <w:rPr>
                <w:sz w:val="20"/>
              </w:rPr>
            </w:pPr>
            <w:r>
              <w:rPr>
                <w:sz w:val="20"/>
              </w:rPr>
              <w:t xml:space="preserve">- </w:t>
            </w:r>
            <w:proofErr w:type="spellStart"/>
            <w:r>
              <w:rPr>
                <w:sz w:val="20"/>
              </w:rPr>
              <w:t>pH</w:t>
            </w:r>
            <w:proofErr w:type="spellEnd"/>
          </w:p>
          <w:p w14:paraId="094D5837" w14:textId="77777777" w:rsidR="00322BDF" w:rsidRDefault="00322BDF" w:rsidP="00BF6E03">
            <w:pPr>
              <w:pStyle w:val="Bezodstpw"/>
              <w:rPr>
                <w:sz w:val="20"/>
              </w:rPr>
            </w:pPr>
            <w:r>
              <w:rPr>
                <w:sz w:val="20"/>
              </w:rPr>
              <w:t>- temperatura</w:t>
            </w:r>
          </w:p>
          <w:p w14:paraId="773DF31E" w14:textId="77777777" w:rsidR="00322BDF" w:rsidRPr="003B1C5F" w:rsidRDefault="00322BDF" w:rsidP="00BF6E03">
            <w:pPr>
              <w:pStyle w:val="Bezodstpw"/>
              <w:rPr>
                <w:sz w:val="20"/>
              </w:rPr>
            </w:pPr>
            <w:r>
              <w:rPr>
                <w:sz w:val="20"/>
              </w:rPr>
              <w:t xml:space="preserve">- przewodność elektryczna </w:t>
            </w:r>
            <w:r>
              <w:rPr>
                <w:sz w:val="20"/>
              </w:rPr>
              <w:lastRenderedPageBreak/>
              <w:t>właściwa</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tcPr>
          <w:p w14:paraId="1EA4CE7F" w14:textId="77777777" w:rsidR="00322BDF" w:rsidRPr="008C44CD" w:rsidRDefault="00322BDF" w:rsidP="00BF6E03">
            <w:pPr>
              <w:pStyle w:val="Bezodstpw"/>
              <w:jc w:val="center"/>
              <w:rPr>
                <w:b/>
                <w:sz w:val="20"/>
              </w:rPr>
            </w:pPr>
            <w:r>
              <w:rPr>
                <w:b/>
                <w:sz w:val="20"/>
              </w:rPr>
              <w:lastRenderedPageBreak/>
              <w:t>6</w:t>
            </w:r>
          </w:p>
        </w:tc>
      </w:tr>
      <w:tr w:rsidR="00322BDF" w:rsidRPr="003B1C5F" w14:paraId="33F231D9" w14:textId="77777777" w:rsidTr="00BF6E03">
        <w:tc>
          <w:tcPr>
            <w:tcW w:w="959" w:type="dxa"/>
            <w:vMerge/>
            <w:tcBorders>
              <w:top w:val="single" w:sz="8" w:space="0" w:color="auto"/>
              <w:left w:val="single" w:sz="8" w:space="0" w:color="auto"/>
              <w:bottom w:val="single" w:sz="8" w:space="0" w:color="auto"/>
              <w:right w:val="single" w:sz="8" w:space="0" w:color="auto"/>
            </w:tcBorders>
            <w:vAlign w:val="center"/>
            <w:hideMark/>
          </w:tcPr>
          <w:p w14:paraId="19AC7CEA" w14:textId="77777777" w:rsidR="00322BDF" w:rsidRPr="000A7CEC" w:rsidRDefault="00322BDF" w:rsidP="00BF6E03">
            <w:pPr>
              <w:pStyle w:val="Bezodstpw"/>
              <w:rPr>
                <w:b/>
                <w:sz w:val="18"/>
              </w:rPr>
            </w:pPr>
          </w:p>
        </w:tc>
        <w:tc>
          <w:tcPr>
            <w:tcW w:w="709" w:type="dxa"/>
            <w:vMerge/>
            <w:tcBorders>
              <w:left w:val="nil"/>
              <w:bottom w:val="single" w:sz="4" w:space="0" w:color="auto"/>
              <w:right w:val="single" w:sz="4" w:space="0" w:color="auto"/>
            </w:tcBorders>
            <w:vAlign w:val="center"/>
          </w:tcPr>
          <w:p w14:paraId="0940EAB6" w14:textId="77777777" w:rsidR="00322BDF" w:rsidRPr="003B1C5F" w:rsidRDefault="00322BDF" w:rsidP="00BF6E03">
            <w:pPr>
              <w:pStyle w:val="Bezodstpw"/>
              <w:jc w:val="center"/>
              <w:rPr>
                <w:sz w:val="20"/>
              </w:rPr>
            </w:pPr>
          </w:p>
        </w:tc>
        <w:tc>
          <w:tcPr>
            <w:tcW w:w="396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A790975" w14:textId="77777777" w:rsidR="00322BDF" w:rsidRPr="003B1C5F" w:rsidRDefault="00322BDF" w:rsidP="00BF6E03">
            <w:pPr>
              <w:pStyle w:val="Bezodstpw"/>
              <w:rPr>
                <w:sz w:val="20"/>
              </w:rPr>
            </w:pPr>
            <w:r w:rsidRPr="003B1C5F">
              <w:rPr>
                <w:sz w:val="20"/>
              </w:rPr>
              <w:t>Za zrzutem wód zasolonych</w:t>
            </w:r>
            <w:r>
              <w:rPr>
                <w:sz w:val="20"/>
              </w:rPr>
              <w:t xml:space="preserve"> w km 2+ 750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6C8FF7" w14:textId="77777777" w:rsidR="00322BDF" w:rsidRPr="003B1C5F" w:rsidRDefault="00322BDF" w:rsidP="00BF6E03">
            <w:pPr>
              <w:pStyle w:val="Bezodstpw"/>
              <w:rPr>
                <w:sz w:val="20"/>
              </w:rPr>
            </w:pPr>
            <w:r w:rsidRPr="003B1C5F">
              <w:rPr>
                <w:sz w:val="20"/>
              </w:rPr>
              <w:t>- zawiesina ogólna</w:t>
            </w:r>
          </w:p>
          <w:p w14:paraId="4FDBD4FD" w14:textId="77777777" w:rsidR="00322BDF" w:rsidRPr="003B1C5F" w:rsidRDefault="00322BDF" w:rsidP="00BF6E03">
            <w:pPr>
              <w:pStyle w:val="Bezodstpw"/>
              <w:rPr>
                <w:sz w:val="20"/>
              </w:rPr>
            </w:pPr>
            <w:r w:rsidRPr="003B1C5F">
              <w:rPr>
                <w:sz w:val="20"/>
              </w:rPr>
              <w:t>- chlorki</w:t>
            </w:r>
          </w:p>
          <w:p w14:paraId="3F86DB15" w14:textId="77777777" w:rsidR="00322BDF" w:rsidRDefault="00322BDF" w:rsidP="00BF6E03">
            <w:pPr>
              <w:pStyle w:val="Bezodstpw"/>
              <w:rPr>
                <w:sz w:val="20"/>
              </w:rPr>
            </w:pPr>
            <w:r w:rsidRPr="003B1C5F">
              <w:rPr>
                <w:sz w:val="20"/>
              </w:rPr>
              <w:t>- siarczan</w:t>
            </w:r>
            <w:r>
              <w:rPr>
                <w:sz w:val="20"/>
              </w:rPr>
              <w:t>y</w:t>
            </w:r>
          </w:p>
          <w:p w14:paraId="338F810F" w14:textId="77777777" w:rsidR="00322BDF" w:rsidRDefault="00322BDF" w:rsidP="00BF6E03">
            <w:pPr>
              <w:pStyle w:val="Bezodstpw"/>
              <w:rPr>
                <w:sz w:val="20"/>
              </w:rPr>
            </w:pPr>
            <w:r>
              <w:rPr>
                <w:sz w:val="20"/>
              </w:rPr>
              <w:t>-</w:t>
            </w:r>
            <w:proofErr w:type="spellStart"/>
            <w:r>
              <w:rPr>
                <w:sz w:val="20"/>
              </w:rPr>
              <w:t>pH</w:t>
            </w:r>
            <w:proofErr w:type="spellEnd"/>
          </w:p>
          <w:p w14:paraId="2356DA6B" w14:textId="77777777" w:rsidR="00322BDF" w:rsidRDefault="00322BDF" w:rsidP="00BF6E03">
            <w:pPr>
              <w:pStyle w:val="Bezodstpw"/>
              <w:rPr>
                <w:sz w:val="20"/>
              </w:rPr>
            </w:pPr>
            <w:r>
              <w:rPr>
                <w:sz w:val="20"/>
              </w:rPr>
              <w:t>-temperatura</w:t>
            </w:r>
          </w:p>
          <w:p w14:paraId="5605F6AA" w14:textId="77777777" w:rsidR="00322BDF" w:rsidRPr="003B1C5F" w:rsidRDefault="00322BDF" w:rsidP="00BF6E03">
            <w:pPr>
              <w:pStyle w:val="Bezodstpw"/>
              <w:rPr>
                <w:sz w:val="20"/>
              </w:rPr>
            </w:pPr>
            <w:r>
              <w:rPr>
                <w:sz w:val="20"/>
              </w:rPr>
              <w:t>- przewodność elektryczna właściwa</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tcPr>
          <w:p w14:paraId="3DD4AFA6" w14:textId="77777777" w:rsidR="00322BDF" w:rsidRDefault="00322BDF" w:rsidP="00BF6E03">
            <w:pPr>
              <w:pStyle w:val="Bezodstpw"/>
              <w:jc w:val="center"/>
              <w:rPr>
                <w:b/>
                <w:sz w:val="20"/>
              </w:rPr>
            </w:pPr>
            <w:r w:rsidRPr="008C44CD">
              <w:rPr>
                <w:b/>
                <w:sz w:val="20"/>
              </w:rPr>
              <w:t>6</w:t>
            </w:r>
          </w:p>
          <w:p w14:paraId="23634F9E" w14:textId="77777777" w:rsidR="00322BDF" w:rsidRPr="008C44CD" w:rsidRDefault="00322BDF" w:rsidP="00BF6E03">
            <w:pPr>
              <w:pStyle w:val="Bezodstpw"/>
              <w:jc w:val="center"/>
              <w:rPr>
                <w:b/>
                <w:sz w:val="20"/>
              </w:rPr>
            </w:pPr>
          </w:p>
        </w:tc>
      </w:tr>
      <w:tr w:rsidR="00322BDF" w:rsidRPr="003B1C5F" w14:paraId="45D0E5EE" w14:textId="77777777" w:rsidTr="00BF6E03">
        <w:tc>
          <w:tcPr>
            <w:tcW w:w="959"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tcPr>
          <w:p w14:paraId="6D6F1650" w14:textId="77777777" w:rsidR="00322BDF" w:rsidRPr="000A7CEC" w:rsidRDefault="00322BDF" w:rsidP="00BF6E03">
            <w:pPr>
              <w:pStyle w:val="Bezodstpw"/>
              <w:jc w:val="center"/>
              <w:rPr>
                <w:b/>
                <w:sz w:val="18"/>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9B7FC03" w14:textId="77777777" w:rsidR="00322BDF" w:rsidRPr="003B1C5F" w:rsidRDefault="00322BDF" w:rsidP="00BF6E03">
            <w:pPr>
              <w:pStyle w:val="Bezodstpw"/>
              <w:jc w:val="center"/>
              <w:rPr>
                <w:sz w:val="20"/>
              </w:rPr>
            </w:pPr>
            <w:r>
              <w:rPr>
                <w:sz w:val="20"/>
              </w:rPr>
              <w:t>1.4</w:t>
            </w:r>
          </w:p>
        </w:tc>
        <w:tc>
          <w:tcPr>
            <w:tcW w:w="396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24BF029" w14:textId="77777777" w:rsidR="00322BDF" w:rsidRPr="003B1C5F" w:rsidRDefault="00322BDF" w:rsidP="00BF6E03">
            <w:pPr>
              <w:pStyle w:val="Bezodstpw"/>
              <w:rPr>
                <w:sz w:val="20"/>
              </w:rPr>
            </w:pPr>
            <w:r w:rsidRPr="003B1C5F">
              <w:rPr>
                <w:sz w:val="20"/>
              </w:rPr>
              <w:t>Zrzut wód zasolonych w km:</w:t>
            </w:r>
          </w:p>
          <w:p w14:paraId="36490C0B" w14:textId="77777777" w:rsidR="00322BDF" w:rsidRPr="003B1C5F" w:rsidRDefault="00322BDF" w:rsidP="00322BDF">
            <w:pPr>
              <w:pStyle w:val="Bezodstpw"/>
              <w:widowControl/>
              <w:numPr>
                <w:ilvl w:val="0"/>
                <w:numId w:val="97"/>
              </w:numPr>
              <w:adjustRightInd/>
              <w:ind w:left="317" w:hanging="283"/>
              <w:jc w:val="left"/>
              <w:textAlignment w:val="auto"/>
              <w:rPr>
                <w:sz w:val="20"/>
              </w:rPr>
            </w:pPr>
            <w:r w:rsidRPr="003B1C5F">
              <w:rPr>
                <w:sz w:val="20"/>
              </w:rPr>
              <w:t>2+029</w:t>
            </w:r>
          </w:p>
          <w:p w14:paraId="2B5FCFDA" w14:textId="77777777" w:rsidR="00322BDF" w:rsidRPr="003B1C5F" w:rsidRDefault="00322BDF" w:rsidP="00322BDF">
            <w:pPr>
              <w:pStyle w:val="Bezodstpw"/>
              <w:widowControl/>
              <w:numPr>
                <w:ilvl w:val="0"/>
                <w:numId w:val="97"/>
              </w:numPr>
              <w:adjustRightInd/>
              <w:ind w:left="317" w:hanging="283"/>
              <w:jc w:val="left"/>
              <w:textAlignment w:val="auto"/>
              <w:rPr>
                <w:sz w:val="20"/>
              </w:rPr>
            </w:pPr>
            <w:r w:rsidRPr="003B1C5F">
              <w:rPr>
                <w:sz w:val="20"/>
              </w:rPr>
              <w:t>2+750</w:t>
            </w:r>
          </w:p>
          <w:p w14:paraId="15B59E1D" w14:textId="77777777" w:rsidR="00322BDF" w:rsidRPr="003B1C5F" w:rsidRDefault="00322BDF" w:rsidP="00BF6E03">
            <w:pPr>
              <w:pStyle w:val="Bezodstpw"/>
              <w:rPr>
                <w:sz w:val="20"/>
              </w:rPr>
            </w:pPr>
            <w:r w:rsidRPr="003B1C5F">
              <w:rPr>
                <w:sz w:val="20"/>
              </w:rPr>
              <w:t>Rzeka Gostynia:</w:t>
            </w:r>
          </w:p>
          <w:p w14:paraId="737F6FAF" w14:textId="77777777" w:rsidR="00322BDF" w:rsidRPr="003B1C5F" w:rsidRDefault="00322BDF" w:rsidP="00322BDF">
            <w:pPr>
              <w:pStyle w:val="Bezodstpw"/>
              <w:widowControl/>
              <w:numPr>
                <w:ilvl w:val="0"/>
                <w:numId w:val="98"/>
              </w:numPr>
              <w:adjustRightInd/>
              <w:ind w:left="317" w:hanging="283"/>
              <w:jc w:val="left"/>
              <w:textAlignment w:val="auto"/>
              <w:rPr>
                <w:sz w:val="20"/>
              </w:rPr>
            </w:pPr>
            <w:r w:rsidRPr="003B1C5F">
              <w:rPr>
                <w:sz w:val="20"/>
              </w:rPr>
              <w:t>przed zrzutem</w:t>
            </w:r>
            <w:r>
              <w:rPr>
                <w:sz w:val="20"/>
              </w:rPr>
              <w:t xml:space="preserve"> w km 2+029</w:t>
            </w:r>
          </w:p>
          <w:p w14:paraId="7AEC92C4" w14:textId="77777777" w:rsidR="00322BDF" w:rsidRDefault="00322BDF" w:rsidP="00322BDF">
            <w:pPr>
              <w:pStyle w:val="Bezodstpw"/>
              <w:widowControl/>
              <w:numPr>
                <w:ilvl w:val="0"/>
                <w:numId w:val="98"/>
              </w:numPr>
              <w:adjustRightInd/>
              <w:ind w:left="317" w:hanging="283"/>
              <w:jc w:val="left"/>
              <w:textAlignment w:val="auto"/>
              <w:rPr>
                <w:sz w:val="20"/>
              </w:rPr>
            </w:pPr>
            <w:r w:rsidRPr="003B1C5F">
              <w:rPr>
                <w:sz w:val="20"/>
              </w:rPr>
              <w:t>po zrzucie</w:t>
            </w:r>
            <w:r>
              <w:rPr>
                <w:sz w:val="20"/>
              </w:rPr>
              <w:t xml:space="preserve"> w km 2+029</w:t>
            </w:r>
          </w:p>
          <w:p w14:paraId="60C775B1" w14:textId="77777777" w:rsidR="00322BDF" w:rsidRDefault="00322BDF" w:rsidP="00322BDF">
            <w:pPr>
              <w:pStyle w:val="Bezodstpw"/>
              <w:widowControl/>
              <w:numPr>
                <w:ilvl w:val="0"/>
                <w:numId w:val="98"/>
              </w:numPr>
              <w:adjustRightInd/>
              <w:ind w:left="317" w:hanging="283"/>
              <w:jc w:val="left"/>
              <w:textAlignment w:val="auto"/>
              <w:rPr>
                <w:sz w:val="20"/>
              </w:rPr>
            </w:pPr>
            <w:r>
              <w:rPr>
                <w:sz w:val="20"/>
              </w:rPr>
              <w:t>przed zrzutem w km 2+750</w:t>
            </w:r>
          </w:p>
          <w:p w14:paraId="5EFAF751" w14:textId="77777777" w:rsidR="00322BDF" w:rsidRPr="003B1C5F" w:rsidRDefault="00322BDF" w:rsidP="00322BDF">
            <w:pPr>
              <w:pStyle w:val="Bezodstpw"/>
              <w:widowControl/>
              <w:numPr>
                <w:ilvl w:val="0"/>
                <w:numId w:val="98"/>
              </w:numPr>
              <w:adjustRightInd/>
              <w:ind w:left="317" w:hanging="283"/>
              <w:jc w:val="left"/>
              <w:textAlignment w:val="auto"/>
              <w:rPr>
                <w:sz w:val="20"/>
              </w:rPr>
            </w:pPr>
            <w:r>
              <w:rPr>
                <w:sz w:val="20"/>
              </w:rPr>
              <w:t>po zrzucie w km 2+750</w:t>
            </w:r>
          </w:p>
          <w:p w14:paraId="5CEECD78" w14:textId="77777777" w:rsidR="00322BDF" w:rsidRPr="003B1C5F" w:rsidRDefault="00322BDF" w:rsidP="00BF6E03">
            <w:pPr>
              <w:pStyle w:val="Bezodstpw"/>
              <w:rPr>
                <w:sz w:val="20"/>
              </w:rPr>
            </w:pPr>
          </w:p>
          <w:p w14:paraId="504D55C6" w14:textId="77777777" w:rsidR="00322BDF" w:rsidRPr="003B1C5F" w:rsidRDefault="00322BDF" w:rsidP="00BF6E03">
            <w:pPr>
              <w:pStyle w:val="Bezodstpw"/>
              <w:rPr>
                <w:sz w:val="20"/>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E07D53" w14:textId="77777777" w:rsidR="00322BDF" w:rsidRPr="003B1C5F" w:rsidRDefault="00322BDF" w:rsidP="00BF6E03">
            <w:pPr>
              <w:pStyle w:val="Bezodstpw"/>
              <w:rPr>
                <w:sz w:val="20"/>
              </w:rPr>
            </w:pPr>
            <w:r w:rsidRPr="003B1C5F">
              <w:rPr>
                <w:sz w:val="20"/>
              </w:rPr>
              <w:t>- żelazo ogólne</w:t>
            </w:r>
          </w:p>
          <w:p w14:paraId="5C349E4F" w14:textId="77777777" w:rsidR="00322BDF" w:rsidRPr="003B1C5F" w:rsidRDefault="00322BDF" w:rsidP="00BF6E03">
            <w:pPr>
              <w:pStyle w:val="Bezodstpw"/>
              <w:rPr>
                <w:sz w:val="20"/>
              </w:rPr>
            </w:pPr>
            <w:r w:rsidRPr="003B1C5F">
              <w:rPr>
                <w:sz w:val="20"/>
              </w:rPr>
              <w:t>- mangan</w:t>
            </w:r>
          </w:p>
          <w:p w14:paraId="69AA2FA3" w14:textId="77777777" w:rsidR="00322BDF" w:rsidRPr="003B1C5F" w:rsidRDefault="00322BDF" w:rsidP="00BF6E03">
            <w:pPr>
              <w:pStyle w:val="Bezodstpw"/>
              <w:rPr>
                <w:sz w:val="20"/>
              </w:rPr>
            </w:pPr>
            <w:r w:rsidRPr="003B1C5F">
              <w:rPr>
                <w:sz w:val="20"/>
              </w:rPr>
              <w:t>- bor</w:t>
            </w:r>
          </w:p>
          <w:p w14:paraId="40F2727B" w14:textId="77777777" w:rsidR="00322BDF" w:rsidRPr="003B1C5F" w:rsidRDefault="00322BDF" w:rsidP="00BF6E03">
            <w:pPr>
              <w:pStyle w:val="Bezodstpw"/>
              <w:rPr>
                <w:sz w:val="20"/>
              </w:rPr>
            </w:pPr>
            <w:r w:rsidRPr="003B1C5F">
              <w:rPr>
                <w:sz w:val="20"/>
              </w:rPr>
              <w:t>- bar</w:t>
            </w:r>
          </w:p>
          <w:p w14:paraId="301EB299" w14:textId="77777777" w:rsidR="00322BDF" w:rsidRPr="003B1C5F" w:rsidRDefault="00322BDF" w:rsidP="00BF6E03">
            <w:pPr>
              <w:pStyle w:val="Bezodstpw"/>
              <w:rPr>
                <w:sz w:val="20"/>
              </w:rPr>
            </w:pPr>
            <w:r w:rsidRPr="003B1C5F">
              <w:rPr>
                <w:sz w:val="20"/>
              </w:rPr>
              <w:t>- nikiel i jego związki jako (Ni)</w:t>
            </w:r>
          </w:p>
          <w:p w14:paraId="24B67039" w14:textId="77777777" w:rsidR="00322BDF" w:rsidRPr="003B1C5F" w:rsidRDefault="00322BDF" w:rsidP="00BF6E03">
            <w:pPr>
              <w:pStyle w:val="Bezodstpw"/>
              <w:rPr>
                <w:sz w:val="20"/>
              </w:rPr>
            </w:pPr>
            <w:r w:rsidRPr="003B1C5F">
              <w:rPr>
                <w:sz w:val="20"/>
              </w:rPr>
              <w:t>- sód</w:t>
            </w:r>
          </w:p>
          <w:p w14:paraId="05FC0FFB" w14:textId="77777777" w:rsidR="00322BDF" w:rsidRPr="003B1C5F" w:rsidRDefault="00322BDF" w:rsidP="00BF6E03">
            <w:pPr>
              <w:pStyle w:val="Bezodstpw"/>
              <w:rPr>
                <w:sz w:val="20"/>
              </w:rPr>
            </w:pPr>
            <w:r w:rsidRPr="003B1C5F">
              <w:rPr>
                <w:sz w:val="20"/>
              </w:rPr>
              <w:t>- miedź i jego związki jako (Cu)</w:t>
            </w:r>
          </w:p>
          <w:p w14:paraId="31FDB86C" w14:textId="77777777" w:rsidR="00322BDF" w:rsidRPr="003B1C5F" w:rsidRDefault="00322BDF" w:rsidP="00BF6E03">
            <w:pPr>
              <w:pStyle w:val="Bezodstpw"/>
              <w:rPr>
                <w:sz w:val="20"/>
              </w:rPr>
            </w:pPr>
            <w:r w:rsidRPr="003B1C5F">
              <w:rPr>
                <w:sz w:val="20"/>
              </w:rPr>
              <w:t xml:space="preserve">- azot ogólny, </w:t>
            </w:r>
          </w:p>
          <w:p w14:paraId="6D98CF76" w14:textId="77777777" w:rsidR="00322BDF" w:rsidRPr="003B1C5F" w:rsidRDefault="00322BDF" w:rsidP="00BF6E03">
            <w:pPr>
              <w:pStyle w:val="Bezodstpw"/>
              <w:rPr>
                <w:sz w:val="20"/>
              </w:rPr>
            </w:pPr>
            <w:r w:rsidRPr="003B1C5F">
              <w:rPr>
                <w:sz w:val="20"/>
              </w:rPr>
              <w:t>- fosfor ogólny</w:t>
            </w:r>
          </w:p>
          <w:p w14:paraId="1A5BE5F8" w14:textId="77777777" w:rsidR="00322BDF" w:rsidRPr="003B1C5F" w:rsidRDefault="00322BDF" w:rsidP="00BF6E03">
            <w:pPr>
              <w:pStyle w:val="Bezodstpw"/>
              <w:rPr>
                <w:sz w:val="20"/>
              </w:rPr>
            </w:pPr>
            <w:r w:rsidRPr="003B1C5F">
              <w:rPr>
                <w:sz w:val="20"/>
              </w:rPr>
              <w:t>- arsen i jego związki jako (As)</w:t>
            </w:r>
          </w:p>
          <w:p w14:paraId="5292178F" w14:textId="77777777" w:rsidR="00322BDF" w:rsidRPr="003B1C5F" w:rsidRDefault="00322BDF" w:rsidP="00BF6E03">
            <w:pPr>
              <w:pStyle w:val="Bezodstpw"/>
              <w:rPr>
                <w:sz w:val="20"/>
              </w:rPr>
            </w:pPr>
            <w:r w:rsidRPr="003B1C5F">
              <w:rPr>
                <w:sz w:val="20"/>
              </w:rPr>
              <w:t>- kadm i jego związki jako (Cd)</w:t>
            </w:r>
          </w:p>
          <w:p w14:paraId="499EB931" w14:textId="77777777" w:rsidR="00322BDF" w:rsidRPr="003B1C5F" w:rsidRDefault="00322BDF" w:rsidP="00BF6E03">
            <w:pPr>
              <w:pStyle w:val="Bezodstpw"/>
              <w:rPr>
                <w:sz w:val="20"/>
              </w:rPr>
            </w:pPr>
            <w:r w:rsidRPr="003B1C5F">
              <w:rPr>
                <w:sz w:val="20"/>
              </w:rPr>
              <w:t>- chrom i jego związki jako (Cr)</w:t>
            </w:r>
          </w:p>
          <w:p w14:paraId="69336A62" w14:textId="77777777" w:rsidR="00322BDF" w:rsidRPr="003B1C5F" w:rsidRDefault="00322BDF" w:rsidP="00BF6E03">
            <w:pPr>
              <w:pStyle w:val="Bezodstpw"/>
              <w:rPr>
                <w:sz w:val="20"/>
              </w:rPr>
            </w:pPr>
            <w:r w:rsidRPr="003B1C5F">
              <w:rPr>
                <w:sz w:val="20"/>
              </w:rPr>
              <w:t xml:space="preserve">- ołów i jego związki jako (Pb) </w:t>
            </w:r>
          </w:p>
          <w:p w14:paraId="74852CC8" w14:textId="77777777" w:rsidR="00322BDF" w:rsidRPr="003B1C5F" w:rsidRDefault="00322BDF" w:rsidP="00BF6E03">
            <w:pPr>
              <w:pStyle w:val="Bezodstpw"/>
              <w:rPr>
                <w:sz w:val="20"/>
              </w:rPr>
            </w:pPr>
            <w:r w:rsidRPr="003B1C5F">
              <w:rPr>
                <w:sz w:val="20"/>
              </w:rPr>
              <w:t xml:space="preserve">- cynk i jego związki jako (Zn) </w:t>
            </w:r>
          </w:p>
          <w:p w14:paraId="3413E62C" w14:textId="77777777" w:rsidR="00322BDF" w:rsidRPr="003B1C5F" w:rsidRDefault="00322BDF" w:rsidP="00BF6E03">
            <w:pPr>
              <w:pStyle w:val="Bezodstpw"/>
              <w:rPr>
                <w:sz w:val="20"/>
              </w:rPr>
            </w:pPr>
            <w:r w:rsidRPr="003B1C5F">
              <w:rPr>
                <w:sz w:val="20"/>
              </w:rPr>
              <w:t>- OWO jako ogólny (C)</w:t>
            </w:r>
          </w:p>
          <w:p w14:paraId="7A720703" w14:textId="77777777" w:rsidR="00322BDF" w:rsidRPr="003B1C5F" w:rsidRDefault="00322BDF" w:rsidP="00BF6E03">
            <w:pPr>
              <w:pStyle w:val="Bezodstpw"/>
              <w:rPr>
                <w:sz w:val="20"/>
              </w:rPr>
            </w:pPr>
            <w:r w:rsidRPr="003B1C5F">
              <w:rPr>
                <w:sz w:val="20"/>
              </w:rPr>
              <w:t xml:space="preserve">- </w:t>
            </w:r>
            <w:proofErr w:type="spellStart"/>
            <w:r w:rsidRPr="003B1C5F">
              <w:rPr>
                <w:sz w:val="20"/>
              </w:rPr>
              <w:t>pH</w:t>
            </w:r>
            <w:proofErr w:type="spellEnd"/>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tcPr>
          <w:p w14:paraId="038406EA" w14:textId="77777777" w:rsidR="00322BDF" w:rsidRDefault="00322BDF" w:rsidP="00BF6E03">
            <w:pPr>
              <w:pStyle w:val="Bezodstpw"/>
              <w:jc w:val="center"/>
              <w:rPr>
                <w:b/>
                <w:sz w:val="20"/>
                <w:szCs w:val="18"/>
              </w:rPr>
            </w:pPr>
            <w:r>
              <w:rPr>
                <w:b/>
                <w:sz w:val="20"/>
                <w:szCs w:val="18"/>
              </w:rPr>
              <w:t>6</w:t>
            </w:r>
            <w:r>
              <w:rPr>
                <w:b/>
                <w:sz w:val="20"/>
                <w:szCs w:val="18"/>
              </w:rPr>
              <w:br/>
              <w:t xml:space="preserve"> (1 raz w roku </w:t>
            </w:r>
          </w:p>
          <w:p w14:paraId="7B09E631" w14:textId="77777777" w:rsidR="00322BDF" w:rsidRPr="008C44CD" w:rsidRDefault="00322BDF" w:rsidP="00BF6E03">
            <w:pPr>
              <w:pStyle w:val="Bezodstpw"/>
              <w:jc w:val="center"/>
              <w:rPr>
                <w:b/>
                <w:sz w:val="20"/>
              </w:rPr>
            </w:pPr>
            <w:r>
              <w:rPr>
                <w:b/>
                <w:sz w:val="20"/>
                <w:szCs w:val="18"/>
              </w:rPr>
              <w:t>6 punktów poboru)</w:t>
            </w:r>
          </w:p>
        </w:tc>
      </w:tr>
      <w:tr w:rsidR="00322BDF" w:rsidRPr="003B1C5F" w14:paraId="2143EA35" w14:textId="77777777" w:rsidTr="00BF6E03">
        <w:tc>
          <w:tcPr>
            <w:tcW w:w="959"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tcPr>
          <w:p w14:paraId="7A11A650" w14:textId="77777777" w:rsidR="00322BDF" w:rsidRPr="000A7CEC" w:rsidRDefault="00322BDF" w:rsidP="00BF6E03">
            <w:pPr>
              <w:pStyle w:val="Bezodstpw"/>
              <w:jc w:val="center"/>
              <w:rPr>
                <w:b/>
                <w:sz w:val="18"/>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2263683" w14:textId="77777777" w:rsidR="00322BDF" w:rsidRPr="003B1C5F" w:rsidRDefault="00322BDF" w:rsidP="00BF6E03">
            <w:pPr>
              <w:pStyle w:val="Bezodstpw"/>
              <w:jc w:val="center"/>
              <w:rPr>
                <w:sz w:val="20"/>
              </w:rPr>
            </w:pPr>
            <w:r>
              <w:rPr>
                <w:sz w:val="20"/>
              </w:rPr>
              <w:t>1.5</w:t>
            </w:r>
          </w:p>
        </w:tc>
        <w:tc>
          <w:tcPr>
            <w:tcW w:w="396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F060559" w14:textId="77777777" w:rsidR="00322BDF" w:rsidRPr="003B1C5F" w:rsidRDefault="00322BDF" w:rsidP="00BF6E03">
            <w:pPr>
              <w:pStyle w:val="Bezodstpw"/>
              <w:rPr>
                <w:sz w:val="20"/>
              </w:rPr>
            </w:pPr>
            <w:r w:rsidRPr="003B1C5F">
              <w:rPr>
                <w:sz w:val="20"/>
              </w:rPr>
              <w:t>Zrzut wód zasolonych w km:</w:t>
            </w:r>
          </w:p>
          <w:p w14:paraId="0508054C" w14:textId="77777777" w:rsidR="00322BDF" w:rsidRPr="003B1C5F" w:rsidRDefault="00322BDF" w:rsidP="00322BDF">
            <w:pPr>
              <w:pStyle w:val="Bezodstpw"/>
              <w:widowControl/>
              <w:numPr>
                <w:ilvl w:val="0"/>
                <w:numId w:val="97"/>
              </w:numPr>
              <w:adjustRightInd/>
              <w:ind w:left="317" w:hanging="283"/>
              <w:jc w:val="left"/>
              <w:textAlignment w:val="auto"/>
              <w:rPr>
                <w:sz w:val="20"/>
              </w:rPr>
            </w:pPr>
            <w:r w:rsidRPr="003B1C5F">
              <w:rPr>
                <w:sz w:val="20"/>
              </w:rPr>
              <w:t>2+029</w:t>
            </w:r>
          </w:p>
          <w:p w14:paraId="1FBFDF8C" w14:textId="77777777" w:rsidR="00322BDF" w:rsidRPr="003B1C5F" w:rsidRDefault="00322BDF" w:rsidP="00322BDF">
            <w:pPr>
              <w:pStyle w:val="Bezodstpw"/>
              <w:widowControl/>
              <w:numPr>
                <w:ilvl w:val="0"/>
                <w:numId w:val="97"/>
              </w:numPr>
              <w:adjustRightInd/>
              <w:ind w:left="317" w:hanging="283"/>
              <w:jc w:val="left"/>
              <w:textAlignment w:val="auto"/>
              <w:rPr>
                <w:sz w:val="20"/>
              </w:rPr>
            </w:pPr>
            <w:r w:rsidRPr="003B1C5F">
              <w:rPr>
                <w:sz w:val="20"/>
              </w:rPr>
              <w:t>2+750</w:t>
            </w:r>
          </w:p>
          <w:p w14:paraId="1EEFB469" w14:textId="77777777" w:rsidR="00322BDF" w:rsidRPr="003B1C5F" w:rsidRDefault="00322BDF" w:rsidP="00BF6E03">
            <w:pPr>
              <w:pStyle w:val="Bezodstpw"/>
              <w:rPr>
                <w:sz w:val="20"/>
              </w:rPr>
            </w:pPr>
            <w:r w:rsidRPr="003B1C5F">
              <w:rPr>
                <w:sz w:val="20"/>
              </w:rPr>
              <w:t>Rzeka Gostynia:</w:t>
            </w:r>
          </w:p>
          <w:p w14:paraId="6CE8DC9C" w14:textId="77777777" w:rsidR="00322BDF" w:rsidRPr="003B1C5F" w:rsidRDefault="00322BDF" w:rsidP="00322BDF">
            <w:pPr>
              <w:pStyle w:val="Bezodstpw"/>
              <w:widowControl/>
              <w:numPr>
                <w:ilvl w:val="0"/>
                <w:numId w:val="98"/>
              </w:numPr>
              <w:adjustRightInd/>
              <w:ind w:left="317" w:hanging="283"/>
              <w:jc w:val="left"/>
              <w:textAlignment w:val="auto"/>
              <w:rPr>
                <w:sz w:val="20"/>
              </w:rPr>
            </w:pPr>
            <w:r w:rsidRPr="003B1C5F">
              <w:rPr>
                <w:sz w:val="20"/>
              </w:rPr>
              <w:t>przed zrzutem</w:t>
            </w:r>
            <w:r>
              <w:rPr>
                <w:sz w:val="20"/>
              </w:rPr>
              <w:t xml:space="preserve"> w km 2+029</w:t>
            </w:r>
          </w:p>
          <w:p w14:paraId="3C643CEA" w14:textId="77777777" w:rsidR="00322BDF" w:rsidRDefault="00322BDF" w:rsidP="00322BDF">
            <w:pPr>
              <w:pStyle w:val="Bezodstpw"/>
              <w:widowControl/>
              <w:numPr>
                <w:ilvl w:val="0"/>
                <w:numId w:val="98"/>
              </w:numPr>
              <w:adjustRightInd/>
              <w:ind w:left="317" w:hanging="283"/>
              <w:jc w:val="left"/>
              <w:textAlignment w:val="auto"/>
              <w:rPr>
                <w:sz w:val="20"/>
              </w:rPr>
            </w:pPr>
            <w:r w:rsidRPr="003B1C5F">
              <w:rPr>
                <w:sz w:val="20"/>
              </w:rPr>
              <w:t>po zrzucie</w:t>
            </w:r>
            <w:r>
              <w:rPr>
                <w:sz w:val="20"/>
              </w:rPr>
              <w:t xml:space="preserve"> w km 2+029</w:t>
            </w:r>
          </w:p>
          <w:p w14:paraId="6C81BABE" w14:textId="77777777" w:rsidR="00322BDF" w:rsidRDefault="00322BDF" w:rsidP="00322BDF">
            <w:pPr>
              <w:pStyle w:val="Bezodstpw"/>
              <w:widowControl/>
              <w:numPr>
                <w:ilvl w:val="0"/>
                <w:numId w:val="98"/>
              </w:numPr>
              <w:adjustRightInd/>
              <w:ind w:left="317" w:hanging="283"/>
              <w:jc w:val="left"/>
              <w:textAlignment w:val="auto"/>
              <w:rPr>
                <w:sz w:val="20"/>
              </w:rPr>
            </w:pPr>
            <w:r>
              <w:rPr>
                <w:sz w:val="20"/>
              </w:rPr>
              <w:t>przed zrzutem w km 2+750</w:t>
            </w:r>
          </w:p>
          <w:p w14:paraId="47E5EDC7" w14:textId="77777777" w:rsidR="00322BDF" w:rsidRPr="001F2A37" w:rsidRDefault="00322BDF" w:rsidP="00322BDF">
            <w:pPr>
              <w:pStyle w:val="Bezodstpw"/>
              <w:widowControl/>
              <w:numPr>
                <w:ilvl w:val="0"/>
                <w:numId w:val="98"/>
              </w:numPr>
              <w:adjustRightInd/>
              <w:ind w:left="317" w:hanging="283"/>
              <w:jc w:val="left"/>
              <w:textAlignment w:val="auto"/>
              <w:rPr>
                <w:sz w:val="20"/>
              </w:rPr>
            </w:pPr>
            <w:r>
              <w:rPr>
                <w:sz w:val="20"/>
              </w:rPr>
              <w:t>po zrzucie w km 2+750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DFD4B7" w14:textId="77777777" w:rsidR="00322BDF" w:rsidRPr="003B1C5F" w:rsidRDefault="00322BDF" w:rsidP="00BF6E03">
            <w:pPr>
              <w:pStyle w:val="Bezodstpw"/>
              <w:rPr>
                <w:sz w:val="20"/>
              </w:rPr>
            </w:pPr>
            <w:r w:rsidRPr="003B1C5F">
              <w:rPr>
                <w:sz w:val="20"/>
              </w:rPr>
              <w:t>- węglowodory ropopochodne</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tcPr>
          <w:p w14:paraId="57F0601F" w14:textId="77777777" w:rsidR="00322BDF" w:rsidRDefault="00322BDF" w:rsidP="00BF6E03">
            <w:pPr>
              <w:pStyle w:val="Bezodstpw"/>
              <w:jc w:val="center"/>
              <w:rPr>
                <w:b/>
                <w:sz w:val="20"/>
                <w:szCs w:val="18"/>
              </w:rPr>
            </w:pPr>
            <w:r>
              <w:rPr>
                <w:b/>
                <w:sz w:val="20"/>
                <w:szCs w:val="18"/>
              </w:rPr>
              <w:t>12</w:t>
            </w:r>
          </w:p>
          <w:p w14:paraId="3BA477D4" w14:textId="77777777" w:rsidR="00322BDF" w:rsidRDefault="00322BDF" w:rsidP="00BF6E03">
            <w:pPr>
              <w:pStyle w:val="Bezodstpw"/>
              <w:jc w:val="center"/>
              <w:rPr>
                <w:b/>
                <w:sz w:val="20"/>
                <w:szCs w:val="18"/>
              </w:rPr>
            </w:pPr>
            <w:r>
              <w:rPr>
                <w:b/>
                <w:sz w:val="20"/>
                <w:szCs w:val="18"/>
              </w:rPr>
              <w:t xml:space="preserve"> (2 razy w roku </w:t>
            </w:r>
          </w:p>
          <w:p w14:paraId="2F95CF71" w14:textId="77777777" w:rsidR="00322BDF" w:rsidRPr="008C44CD" w:rsidRDefault="00322BDF" w:rsidP="00BF6E03">
            <w:pPr>
              <w:pStyle w:val="Bezodstpw"/>
              <w:jc w:val="center"/>
              <w:rPr>
                <w:b/>
                <w:sz w:val="20"/>
              </w:rPr>
            </w:pPr>
            <w:r>
              <w:rPr>
                <w:b/>
                <w:sz w:val="20"/>
                <w:szCs w:val="18"/>
              </w:rPr>
              <w:t>6 punktów poboru)</w:t>
            </w:r>
          </w:p>
        </w:tc>
      </w:tr>
      <w:tr w:rsidR="00322BDF" w:rsidRPr="003B1C5F" w14:paraId="52CBC955" w14:textId="77777777" w:rsidTr="00BF6E03">
        <w:tc>
          <w:tcPr>
            <w:tcW w:w="959"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extDirection w:val="btLr"/>
            <w:vAlign w:val="center"/>
            <w:hideMark/>
          </w:tcPr>
          <w:p w14:paraId="457CCA05" w14:textId="77777777" w:rsidR="00322BDF" w:rsidRPr="000A7CEC" w:rsidRDefault="00322BDF" w:rsidP="00BF6E03">
            <w:pPr>
              <w:pStyle w:val="Bezodstpw"/>
              <w:jc w:val="center"/>
              <w:rPr>
                <w:b/>
                <w:sz w:val="18"/>
              </w:rPr>
            </w:pPr>
            <w:r w:rsidRPr="000A7CEC">
              <w:rPr>
                <w:b/>
                <w:sz w:val="18"/>
              </w:rPr>
              <w:t>Pobór uśredniony</w:t>
            </w:r>
          </w:p>
        </w:tc>
        <w:tc>
          <w:tcPr>
            <w:tcW w:w="709" w:type="dxa"/>
            <w:vMerge w:val="restart"/>
            <w:tcBorders>
              <w:top w:val="single" w:sz="4" w:space="0" w:color="auto"/>
              <w:left w:val="nil"/>
              <w:right w:val="single" w:sz="4" w:space="0" w:color="auto"/>
            </w:tcBorders>
            <w:tcMar>
              <w:top w:w="0" w:type="dxa"/>
              <w:left w:w="108" w:type="dxa"/>
              <w:bottom w:w="0" w:type="dxa"/>
              <w:right w:w="108" w:type="dxa"/>
            </w:tcMar>
            <w:vAlign w:val="center"/>
          </w:tcPr>
          <w:p w14:paraId="5F5F08B1" w14:textId="77777777" w:rsidR="00322BDF" w:rsidRPr="003B1C5F" w:rsidRDefault="00322BDF" w:rsidP="00BF6E03">
            <w:pPr>
              <w:pStyle w:val="Bezodstpw"/>
              <w:jc w:val="center"/>
              <w:rPr>
                <w:sz w:val="20"/>
              </w:rPr>
            </w:pPr>
            <w:r>
              <w:rPr>
                <w:sz w:val="20"/>
              </w:rPr>
              <w:t>1.6</w:t>
            </w:r>
          </w:p>
        </w:tc>
        <w:tc>
          <w:tcPr>
            <w:tcW w:w="396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BDD5733" w14:textId="77777777" w:rsidR="00322BDF" w:rsidRPr="003B1C5F" w:rsidRDefault="00322BDF" w:rsidP="00BF6E03">
            <w:pPr>
              <w:pStyle w:val="Bezodstpw"/>
              <w:rPr>
                <w:sz w:val="20"/>
              </w:rPr>
            </w:pPr>
            <w:r w:rsidRPr="003B1C5F">
              <w:rPr>
                <w:sz w:val="20"/>
              </w:rPr>
              <w:t>Woda opadowa i roztopowa z terenu Zakład</w:t>
            </w:r>
            <w:r>
              <w:rPr>
                <w:sz w:val="20"/>
              </w:rPr>
              <w:t>u</w:t>
            </w:r>
            <w:r w:rsidRPr="003B1C5F">
              <w:rPr>
                <w:sz w:val="20"/>
              </w:rPr>
              <w:t xml:space="preserve"> Głównego</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6724C1" w14:textId="77777777" w:rsidR="00322BDF" w:rsidRPr="003B1C5F" w:rsidRDefault="00322BDF" w:rsidP="00BF6E03">
            <w:pPr>
              <w:pStyle w:val="Bezodstpw"/>
              <w:rPr>
                <w:sz w:val="20"/>
              </w:rPr>
            </w:pPr>
            <w:r w:rsidRPr="003B1C5F">
              <w:rPr>
                <w:sz w:val="20"/>
              </w:rPr>
              <w:t>- zawiesina ogólna</w:t>
            </w:r>
          </w:p>
          <w:p w14:paraId="70F9E929" w14:textId="77777777" w:rsidR="00322BDF" w:rsidRPr="003B1C5F" w:rsidRDefault="00322BDF" w:rsidP="00BF6E03">
            <w:pPr>
              <w:pStyle w:val="Bezodstpw"/>
              <w:rPr>
                <w:sz w:val="20"/>
              </w:rPr>
            </w:pPr>
            <w:r w:rsidRPr="003B1C5F">
              <w:rPr>
                <w:sz w:val="20"/>
              </w:rPr>
              <w:t>- węglowodory ropopochodne</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tcPr>
          <w:p w14:paraId="3E72BD0F" w14:textId="77777777" w:rsidR="00322BDF" w:rsidRPr="008C44CD" w:rsidRDefault="00322BDF" w:rsidP="00BF6E03">
            <w:pPr>
              <w:pStyle w:val="Bezodstpw"/>
              <w:jc w:val="center"/>
              <w:rPr>
                <w:b/>
                <w:sz w:val="20"/>
              </w:rPr>
            </w:pPr>
            <w:r w:rsidRPr="008C44CD">
              <w:rPr>
                <w:b/>
                <w:sz w:val="20"/>
              </w:rPr>
              <w:t>4</w:t>
            </w:r>
          </w:p>
        </w:tc>
      </w:tr>
      <w:tr w:rsidR="00322BDF" w:rsidRPr="003B1C5F" w14:paraId="778B28E5" w14:textId="77777777" w:rsidTr="00BF6E03">
        <w:tc>
          <w:tcPr>
            <w:tcW w:w="959" w:type="dxa"/>
            <w:vMerge/>
            <w:tcBorders>
              <w:left w:val="single" w:sz="8" w:space="0" w:color="auto"/>
              <w:bottom w:val="single" w:sz="4" w:space="0" w:color="auto"/>
              <w:right w:val="single" w:sz="8" w:space="0" w:color="auto"/>
            </w:tcBorders>
            <w:tcMar>
              <w:top w:w="0" w:type="dxa"/>
              <w:left w:w="108" w:type="dxa"/>
              <w:bottom w:w="0" w:type="dxa"/>
              <w:right w:w="108" w:type="dxa"/>
            </w:tcMar>
            <w:hideMark/>
          </w:tcPr>
          <w:p w14:paraId="6EF79665" w14:textId="77777777" w:rsidR="00322BDF" w:rsidRPr="003B1C5F" w:rsidRDefault="00322BDF" w:rsidP="00BF6E03">
            <w:pPr>
              <w:pStyle w:val="Bezodstpw"/>
              <w:rPr>
                <w:sz w:val="20"/>
              </w:rPr>
            </w:pPr>
          </w:p>
        </w:tc>
        <w:tc>
          <w:tcPr>
            <w:tcW w:w="709" w:type="dxa"/>
            <w:vMerge/>
            <w:tcBorders>
              <w:left w:val="nil"/>
              <w:bottom w:val="single" w:sz="4" w:space="0" w:color="auto"/>
              <w:right w:val="single" w:sz="4" w:space="0" w:color="auto"/>
            </w:tcBorders>
            <w:tcMar>
              <w:top w:w="0" w:type="dxa"/>
              <w:left w:w="108" w:type="dxa"/>
              <w:bottom w:w="0" w:type="dxa"/>
              <w:right w:w="108" w:type="dxa"/>
            </w:tcMar>
          </w:tcPr>
          <w:p w14:paraId="2B519CB3" w14:textId="77777777" w:rsidR="00322BDF" w:rsidRPr="003B1C5F" w:rsidRDefault="00322BDF" w:rsidP="00BF6E03">
            <w:pPr>
              <w:pStyle w:val="Bezodstpw"/>
              <w:rPr>
                <w:sz w:val="20"/>
              </w:rPr>
            </w:pPr>
          </w:p>
        </w:tc>
        <w:tc>
          <w:tcPr>
            <w:tcW w:w="3969"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74F54A2D" w14:textId="77777777" w:rsidR="00322BDF" w:rsidRPr="003B1C5F" w:rsidRDefault="00322BDF" w:rsidP="00BF6E03">
            <w:pPr>
              <w:pStyle w:val="Bezodstpw"/>
              <w:rPr>
                <w:sz w:val="20"/>
              </w:rPr>
            </w:pPr>
            <w:r w:rsidRPr="003B1C5F">
              <w:rPr>
                <w:sz w:val="20"/>
              </w:rPr>
              <w:t>Woda opadowa i roztopowa z terenu Szybu IV</w:t>
            </w:r>
          </w:p>
        </w:tc>
        <w:tc>
          <w:tcPr>
            <w:tcW w:w="283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12BA7AC" w14:textId="77777777" w:rsidR="00322BDF" w:rsidRPr="003B1C5F" w:rsidRDefault="00322BDF" w:rsidP="00BF6E03">
            <w:pPr>
              <w:pStyle w:val="Bezodstpw"/>
              <w:rPr>
                <w:sz w:val="20"/>
              </w:rPr>
            </w:pPr>
            <w:r w:rsidRPr="003B1C5F">
              <w:rPr>
                <w:sz w:val="20"/>
              </w:rPr>
              <w:t>- zawiesina ogólna</w:t>
            </w:r>
          </w:p>
          <w:p w14:paraId="02CC26C3" w14:textId="77777777" w:rsidR="00322BDF" w:rsidRPr="003B1C5F" w:rsidRDefault="00322BDF" w:rsidP="00BF6E03">
            <w:pPr>
              <w:pStyle w:val="Bezodstpw"/>
              <w:rPr>
                <w:sz w:val="20"/>
              </w:rPr>
            </w:pPr>
            <w:r w:rsidRPr="003B1C5F">
              <w:rPr>
                <w:sz w:val="20"/>
              </w:rPr>
              <w:t>- węglowodory ropopochodne</w:t>
            </w:r>
          </w:p>
        </w:tc>
        <w:tc>
          <w:tcPr>
            <w:tcW w:w="1876" w:type="dxa"/>
            <w:tcBorders>
              <w:top w:val="nil"/>
              <w:left w:val="nil"/>
              <w:bottom w:val="single" w:sz="4" w:space="0" w:color="auto"/>
              <w:right w:val="single" w:sz="8" w:space="0" w:color="auto"/>
            </w:tcBorders>
            <w:tcMar>
              <w:top w:w="0" w:type="dxa"/>
              <w:left w:w="108" w:type="dxa"/>
              <w:bottom w:w="0" w:type="dxa"/>
              <w:right w:w="108" w:type="dxa"/>
            </w:tcMar>
            <w:vAlign w:val="center"/>
          </w:tcPr>
          <w:p w14:paraId="6CF7BFEF" w14:textId="77777777" w:rsidR="00322BDF" w:rsidRPr="008C44CD" w:rsidRDefault="00322BDF" w:rsidP="00BF6E03">
            <w:pPr>
              <w:pStyle w:val="Bezodstpw"/>
              <w:jc w:val="center"/>
              <w:rPr>
                <w:b/>
                <w:sz w:val="20"/>
              </w:rPr>
            </w:pPr>
            <w:r w:rsidRPr="008C44CD">
              <w:rPr>
                <w:b/>
                <w:sz w:val="20"/>
              </w:rPr>
              <w:t>2</w:t>
            </w:r>
          </w:p>
        </w:tc>
      </w:tr>
    </w:tbl>
    <w:p w14:paraId="30ACCE75" w14:textId="77777777" w:rsidR="00322BDF" w:rsidRDefault="00322BDF" w:rsidP="00322BDF">
      <w:pPr>
        <w:jc w:val="both"/>
        <w:rPr>
          <w:sz w:val="22"/>
          <w:szCs w:val="22"/>
        </w:rPr>
      </w:pPr>
    </w:p>
    <w:p w14:paraId="70791C51" w14:textId="77777777" w:rsidR="00322BDF" w:rsidRDefault="00322BDF" w:rsidP="00322BDF">
      <w:pPr>
        <w:jc w:val="center"/>
        <w:rPr>
          <w:b/>
          <w:i/>
        </w:rPr>
      </w:pPr>
    </w:p>
    <w:p w14:paraId="71404A01" w14:textId="77777777" w:rsidR="00322BDF" w:rsidRDefault="00322BDF" w:rsidP="00322BDF">
      <w:pPr>
        <w:jc w:val="center"/>
        <w:rPr>
          <w:b/>
          <w:i/>
        </w:rPr>
      </w:pPr>
    </w:p>
    <w:p w14:paraId="4A640EDC" w14:textId="77777777" w:rsidR="00322BDF" w:rsidRDefault="00322BDF" w:rsidP="00322BDF">
      <w:pPr>
        <w:jc w:val="center"/>
        <w:rPr>
          <w:b/>
          <w:i/>
        </w:rPr>
      </w:pPr>
    </w:p>
    <w:p w14:paraId="7B9AE98E" w14:textId="77777777" w:rsidR="00322BDF" w:rsidRDefault="00322BDF" w:rsidP="00322BDF">
      <w:pPr>
        <w:jc w:val="center"/>
        <w:rPr>
          <w:b/>
          <w:i/>
        </w:rPr>
      </w:pPr>
    </w:p>
    <w:p w14:paraId="00FEF269" w14:textId="77777777" w:rsidR="00322BDF" w:rsidRDefault="00322BDF" w:rsidP="00322BDF">
      <w:pPr>
        <w:jc w:val="center"/>
        <w:rPr>
          <w:b/>
          <w:i/>
        </w:rPr>
      </w:pPr>
    </w:p>
    <w:p w14:paraId="4FA66981" w14:textId="77777777" w:rsidR="00322BDF" w:rsidRDefault="00322BDF" w:rsidP="00322BDF">
      <w:pPr>
        <w:jc w:val="center"/>
        <w:rPr>
          <w:b/>
          <w:i/>
        </w:rPr>
      </w:pPr>
    </w:p>
    <w:p w14:paraId="3E2A5F05" w14:textId="77777777" w:rsidR="00322BDF" w:rsidRDefault="00322BDF" w:rsidP="00322BDF">
      <w:pPr>
        <w:jc w:val="center"/>
        <w:rPr>
          <w:b/>
          <w:i/>
        </w:rPr>
      </w:pPr>
    </w:p>
    <w:p w14:paraId="7A8C09FF" w14:textId="77777777" w:rsidR="00322BDF" w:rsidRDefault="00322BDF" w:rsidP="00322BDF">
      <w:pPr>
        <w:jc w:val="center"/>
        <w:rPr>
          <w:b/>
          <w:i/>
        </w:rPr>
      </w:pPr>
    </w:p>
    <w:p w14:paraId="69686AE7" w14:textId="77777777" w:rsidR="00322BDF" w:rsidRDefault="00322BDF" w:rsidP="00322BDF">
      <w:pPr>
        <w:jc w:val="center"/>
        <w:rPr>
          <w:b/>
          <w:i/>
        </w:rPr>
      </w:pPr>
    </w:p>
    <w:p w14:paraId="65DA1614" w14:textId="77777777" w:rsidR="00322BDF" w:rsidRDefault="00322BDF" w:rsidP="00322BDF">
      <w:pPr>
        <w:jc w:val="center"/>
        <w:rPr>
          <w:b/>
          <w:i/>
        </w:rPr>
      </w:pPr>
    </w:p>
    <w:p w14:paraId="7A8DE843" w14:textId="77777777" w:rsidR="00322BDF" w:rsidRDefault="00322BDF" w:rsidP="00322BDF">
      <w:pPr>
        <w:jc w:val="center"/>
        <w:rPr>
          <w:b/>
          <w:i/>
        </w:rPr>
      </w:pPr>
    </w:p>
    <w:p w14:paraId="31143ADE" w14:textId="77777777" w:rsidR="00322BDF" w:rsidRDefault="00322BDF" w:rsidP="00322BDF">
      <w:pPr>
        <w:jc w:val="center"/>
        <w:rPr>
          <w:b/>
          <w:i/>
        </w:rPr>
      </w:pPr>
    </w:p>
    <w:p w14:paraId="7023191B" w14:textId="77777777" w:rsidR="00322BDF" w:rsidRDefault="00322BDF" w:rsidP="00322BDF">
      <w:pPr>
        <w:jc w:val="center"/>
        <w:rPr>
          <w:b/>
          <w:i/>
        </w:rPr>
      </w:pPr>
    </w:p>
    <w:p w14:paraId="0D87256F" w14:textId="77777777" w:rsidR="00322BDF" w:rsidRDefault="00322BDF" w:rsidP="00322BDF">
      <w:pPr>
        <w:jc w:val="center"/>
        <w:rPr>
          <w:b/>
          <w:i/>
        </w:rPr>
      </w:pPr>
    </w:p>
    <w:p w14:paraId="14B3DA49" w14:textId="77777777" w:rsidR="00322BDF" w:rsidRDefault="00322BDF" w:rsidP="00322BDF">
      <w:pPr>
        <w:jc w:val="center"/>
        <w:rPr>
          <w:b/>
          <w:i/>
        </w:rPr>
      </w:pPr>
    </w:p>
    <w:p w14:paraId="52C9D685" w14:textId="77777777" w:rsidR="00322BDF" w:rsidRDefault="00322BDF" w:rsidP="00322BDF">
      <w:pPr>
        <w:jc w:val="center"/>
        <w:rPr>
          <w:b/>
          <w:i/>
        </w:rPr>
      </w:pPr>
    </w:p>
    <w:p w14:paraId="24378868" w14:textId="77777777" w:rsidR="00322BDF" w:rsidRDefault="00322BDF" w:rsidP="00322BDF">
      <w:pPr>
        <w:jc w:val="center"/>
        <w:rPr>
          <w:b/>
          <w:i/>
        </w:rPr>
      </w:pPr>
    </w:p>
    <w:p w14:paraId="0178BA54" w14:textId="77777777" w:rsidR="00322BDF" w:rsidRDefault="00322BDF" w:rsidP="00322BDF">
      <w:pPr>
        <w:jc w:val="center"/>
        <w:rPr>
          <w:b/>
          <w:i/>
        </w:rPr>
      </w:pPr>
    </w:p>
    <w:p w14:paraId="0F90D301" w14:textId="77777777" w:rsidR="00322BDF" w:rsidRDefault="00322BDF" w:rsidP="00322BDF">
      <w:pPr>
        <w:jc w:val="center"/>
        <w:rPr>
          <w:b/>
          <w:i/>
        </w:rPr>
      </w:pPr>
    </w:p>
    <w:p w14:paraId="41FB8077" w14:textId="77777777" w:rsidR="00322BDF" w:rsidRDefault="00322BDF" w:rsidP="00322BDF">
      <w:pPr>
        <w:jc w:val="center"/>
        <w:rPr>
          <w:b/>
          <w:i/>
        </w:rPr>
      </w:pPr>
    </w:p>
    <w:p w14:paraId="687C35EC" w14:textId="77777777" w:rsidR="00322BDF" w:rsidRDefault="00322BDF" w:rsidP="00322BDF">
      <w:pPr>
        <w:jc w:val="center"/>
        <w:rPr>
          <w:b/>
          <w:i/>
        </w:rPr>
      </w:pPr>
      <w:r>
        <w:rPr>
          <w:b/>
          <w:i/>
        </w:rPr>
        <w:lastRenderedPageBreak/>
        <w:t>„</w:t>
      </w:r>
      <w:r w:rsidRPr="000A7CEC">
        <w:rPr>
          <w:b/>
          <w:i/>
        </w:rPr>
        <w:t xml:space="preserve">Analizy laboratoryjne wraz z poborem </w:t>
      </w:r>
      <w:r>
        <w:rPr>
          <w:b/>
          <w:i/>
        </w:rPr>
        <w:t xml:space="preserve">w ramach monitoringu kontrolnego </w:t>
      </w:r>
      <w:r>
        <w:rPr>
          <w:b/>
          <w:i/>
        </w:rPr>
        <w:br/>
        <w:t>i przeglądowego wody”</w:t>
      </w:r>
    </w:p>
    <w:p w14:paraId="002D9B6B" w14:textId="77777777" w:rsidR="00322BDF" w:rsidRPr="000A7CEC" w:rsidRDefault="00322BDF" w:rsidP="00322BDF">
      <w:pPr>
        <w:jc w:val="center"/>
        <w:rPr>
          <w:b/>
          <w:i/>
        </w:rPr>
      </w:pPr>
    </w:p>
    <w:p w14:paraId="70B014EF" w14:textId="77777777" w:rsidR="00322BDF" w:rsidRDefault="00322BDF" w:rsidP="00322BDF">
      <w:pPr>
        <w:jc w:val="both"/>
        <w:rPr>
          <w:sz w:val="22"/>
          <w:szCs w:val="22"/>
        </w:rPr>
      </w:pPr>
    </w:p>
    <w:p w14:paraId="2E201674" w14:textId="77777777" w:rsidR="00322BDF" w:rsidRDefault="00322BDF" w:rsidP="00322BDF">
      <w:pPr>
        <w:jc w:val="both"/>
        <w:rPr>
          <w:sz w:val="22"/>
          <w:szCs w:val="22"/>
        </w:rPr>
      </w:pPr>
      <w:r>
        <w:rPr>
          <w:sz w:val="22"/>
          <w:szCs w:val="22"/>
        </w:rPr>
        <w:t>Ruch Piast:</w:t>
      </w:r>
    </w:p>
    <w:p w14:paraId="200A2B25" w14:textId="77777777" w:rsidR="00322BDF" w:rsidRDefault="00322BDF" w:rsidP="00322BDF">
      <w:pPr>
        <w:jc w:val="both"/>
        <w:rPr>
          <w:sz w:val="22"/>
          <w:szCs w:val="22"/>
        </w:rPr>
      </w:pPr>
    </w:p>
    <w:p w14:paraId="4125FD76" w14:textId="77777777" w:rsidR="00322BDF" w:rsidRDefault="00322BDF" w:rsidP="00322BDF">
      <w:pPr>
        <w:jc w:val="both"/>
        <w:rPr>
          <w:sz w:val="22"/>
          <w:szCs w:val="22"/>
        </w:rPr>
      </w:pPr>
      <w:r w:rsidRPr="00E15841">
        <w:rPr>
          <w:sz w:val="22"/>
          <w:szCs w:val="22"/>
        </w:rPr>
        <w:t>Monitoring kontrolny wraz z poborem</w:t>
      </w:r>
    </w:p>
    <w:tbl>
      <w:tblPr>
        <w:tblStyle w:val="Tabela-Siatka"/>
        <w:tblW w:w="0" w:type="auto"/>
        <w:tblLook w:val="04A0" w:firstRow="1" w:lastRow="0" w:firstColumn="1" w:lastColumn="0" w:noHBand="0" w:noVBand="1"/>
      </w:tblPr>
      <w:tblGrid>
        <w:gridCol w:w="558"/>
        <w:gridCol w:w="3578"/>
        <w:gridCol w:w="3305"/>
        <w:gridCol w:w="1622"/>
      </w:tblGrid>
      <w:tr w:rsidR="00322BDF" w:rsidRPr="00BF5CCE" w14:paraId="0D4BE30D" w14:textId="77777777" w:rsidTr="00BF6E03">
        <w:trPr>
          <w:trHeight w:val="517"/>
        </w:trPr>
        <w:tc>
          <w:tcPr>
            <w:tcW w:w="561" w:type="dxa"/>
            <w:vMerge w:val="restart"/>
            <w:vAlign w:val="center"/>
            <w:hideMark/>
          </w:tcPr>
          <w:p w14:paraId="69797B98" w14:textId="77777777" w:rsidR="00322BDF" w:rsidRPr="009B6F2D" w:rsidRDefault="00322BDF" w:rsidP="00BF6E03">
            <w:pPr>
              <w:jc w:val="center"/>
              <w:rPr>
                <w:b/>
                <w:bCs/>
              </w:rPr>
            </w:pPr>
            <w:r w:rsidRPr="009B6F2D">
              <w:rPr>
                <w:b/>
                <w:bCs/>
              </w:rPr>
              <w:t>Lp.</w:t>
            </w:r>
          </w:p>
        </w:tc>
        <w:tc>
          <w:tcPr>
            <w:tcW w:w="3658" w:type="dxa"/>
            <w:vMerge w:val="restart"/>
            <w:vAlign w:val="center"/>
            <w:hideMark/>
          </w:tcPr>
          <w:p w14:paraId="74876D5A" w14:textId="77777777" w:rsidR="00322BDF" w:rsidRPr="009B6F2D" w:rsidRDefault="00322BDF" w:rsidP="00BF6E03">
            <w:pPr>
              <w:jc w:val="center"/>
              <w:rPr>
                <w:b/>
                <w:bCs/>
              </w:rPr>
            </w:pPr>
            <w:r w:rsidRPr="009B6F2D">
              <w:rPr>
                <w:b/>
                <w:bCs/>
              </w:rPr>
              <w:t>Parametry</w:t>
            </w:r>
          </w:p>
        </w:tc>
        <w:tc>
          <w:tcPr>
            <w:tcW w:w="3402" w:type="dxa"/>
            <w:vMerge w:val="restart"/>
            <w:vAlign w:val="center"/>
            <w:hideMark/>
          </w:tcPr>
          <w:p w14:paraId="0A7B0E8F" w14:textId="77777777" w:rsidR="00322BDF" w:rsidRPr="009B6F2D" w:rsidRDefault="00322BDF" w:rsidP="00BF6E03">
            <w:pPr>
              <w:jc w:val="center"/>
              <w:rPr>
                <w:b/>
                <w:bCs/>
              </w:rPr>
            </w:pPr>
            <w:r w:rsidRPr="009B6F2D">
              <w:rPr>
                <w:b/>
                <w:bCs/>
              </w:rPr>
              <w:t>Jednostka</w:t>
            </w:r>
          </w:p>
        </w:tc>
        <w:tc>
          <w:tcPr>
            <w:tcW w:w="1667" w:type="dxa"/>
            <w:vMerge w:val="restart"/>
            <w:vAlign w:val="center"/>
            <w:hideMark/>
          </w:tcPr>
          <w:p w14:paraId="2DEA36FA" w14:textId="77777777" w:rsidR="00322BDF" w:rsidRPr="009B6F2D" w:rsidRDefault="00322BDF" w:rsidP="00BF6E03">
            <w:pPr>
              <w:jc w:val="center"/>
              <w:rPr>
                <w:b/>
                <w:bCs/>
              </w:rPr>
            </w:pPr>
            <w:r w:rsidRPr="009B6F2D">
              <w:rPr>
                <w:b/>
                <w:bCs/>
              </w:rPr>
              <w:t xml:space="preserve">Ilość próbek </w:t>
            </w:r>
            <w:r w:rsidRPr="009B6F2D">
              <w:rPr>
                <w:b/>
                <w:bCs/>
              </w:rPr>
              <w:br/>
              <w:t>w ciągu roku</w:t>
            </w:r>
          </w:p>
        </w:tc>
      </w:tr>
      <w:tr w:rsidR="00322BDF" w:rsidRPr="00BF5CCE" w14:paraId="39E260D6" w14:textId="77777777" w:rsidTr="00BF6E03">
        <w:trPr>
          <w:trHeight w:val="517"/>
        </w:trPr>
        <w:tc>
          <w:tcPr>
            <w:tcW w:w="561" w:type="dxa"/>
            <w:vMerge/>
            <w:hideMark/>
          </w:tcPr>
          <w:p w14:paraId="33520F1D" w14:textId="77777777" w:rsidR="00322BDF" w:rsidRPr="009B6F2D" w:rsidRDefault="00322BDF" w:rsidP="00BF6E03">
            <w:pPr>
              <w:rPr>
                <w:b/>
                <w:bCs/>
              </w:rPr>
            </w:pPr>
          </w:p>
        </w:tc>
        <w:tc>
          <w:tcPr>
            <w:tcW w:w="3658" w:type="dxa"/>
            <w:vMerge/>
            <w:hideMark/>
          </w:tcPr>
          <w:p w14:paraId="6E1A9783" w14:textId="77777777" w:rsidR="00322BDF" w:rsidRPr="009B6F2D" w:rsidRDefault="00322BDF" w:rsidP="00BF6E03">
            <w:pPr>
              <w:rPr>
                <w:b/>
                <w:bCs/>
              </w:rPr>
            </w:pPr>
          </w:p>
        </w:tc>
        <w:tc>
          <w:tcPr>
            <w:tcW w:w="3402" w:type="dxa"/>
            <w:vMerge/>
            <w:hideMark/>
          </w:tcPr>
          <w:p w14:paraId="0D335D7A" w14:textId="77777777" w:rsidR="00322BDF" w:rsidRPr="009B6F2D" w:rsidRDefault="00322BDF" w:rsidP="00BF6E03">
            <w:pPr>
              <w:rPr>
                <w:b/>
                <w:bCs/>
              </w:rPr>
            </w:pPr>
          </w:p>
        </w:tc>
        <w:tc>
          <w:tcPr>
            <w:tcW w:w="1667" w:type="dxa"/>
            <w:vMerge/>
            <w:hideMark/>
          </w:tcPr>
          <w:p w14:paraId="0695BF8E" w14:textId="77777777" w:rsidR="00322BDF" w:rsidRPr="009B6F2D" w:rsidRDefault="00322BDF" w:rsidP="00BF6E03">
            <w:pPr>
              <w:rPr>
                <w:b/>
                <w:bCs/>
              </w:rPr>
            </w:pPr>
          </w:p>
        </w:tc>
      </w:tr>
      <w:tr w:rsidR="00322BDF" w:rsidRPr="00BF5CCE" w14:paraId="353AAA6A" w14:textId="77777777" w:rsidTr="00BF6E03">
        <w:trPr>
          <w:trHeight w:val="270"/>
        </w:trPr>
        <w:tc>
          <w:tcPr>
            <w:tcW w:w="7621" w:type="dxa"/>
            <w:gridSpan w:val="3"/>
            <w:hideMark/>
          </w:tcPr>
          <w:p w14:paraId="3CA9B8B3" w14:textId="77777777" w:rsidR="00322BDF" w:rsidRPr="009B6F2D" w:rsidRDefault="00322BDF" w:rsidP="00BF6E03">
            <w:pPr>
              <w:rPr>
                <w:b/>
                <w:bCs/>
              </w:rPr>
            </w:pPr>
            <w:r w:rsidRPr="009B6F2D">
              <w:rPr>
                <w:b/>
                <w:bCs/>
              </w:rPr>
              <w:t>Organoleptyczne i fizyczne</w:t>
            </w:r>
          </w:p>
        </w:tc>
        <w:tc>
          <w:tcPr>
            <w:tcW w:w="1667" w:type="dxa"/>
            <w:vMerge w:val="restart"/>
            <w:vAlign w:val="center"/>
            <w:hideMark/>
          </w:tcPr>
          <w:p w14:paraId="561F8564" w14:textId="77777777" w:rsidR="00322BDF" w:rsidRDefault="00322BDF" w:rsidP="00BF6E03">
            <w:pPr>
              <w:jc w:val="center"/>
              <w:rPr>
                <w:b/>
                <w:bCs/>
              </w:rPr>
            </w:pPr>
            <w:r w:rsidRPr="009B6F2D">
              <w:rPr>
                <w:b/>
                <w:bCs/>
              </w:rPr>
              <w:t>14</w:t>
            </w:r>
          </w:p>
          <w:p w14:paraId="124D296B" w14:textId="77777777" w:rsidR="00322BDF" w:rsidRPr="009B6F2D" w:rsidRDefault="00322BDF" w:rsidP="00BF6E03">
            <w:pPr>
              <w:jc w:val="center"/>
              <w:rPr>
                <w:b/>
                <w:bCs/>
              </w:rPr>
            </w:pPr>
          </w:p>
        </w:tc>
      </w:tr>
      <w:tr w:rsidR="00322BDF" w:rsidRPr="00BF5CCE" w14:paraId="2EF45014" w14:textId="77777777" w:rsidTr="00BF6E03">
        <w:trPr>
          <w:trHeight w:val="225"/>
        </w:trPr>
        <w:tc>
          <w:tcPr>
            <w:tcW w:w="561" w:type="dxa"/>
            <w:vAlign w:val="center"/>
            <w:hideMark/>
          </w:tcPr>
          <w:p w14:paraId="26A8755B" w14:textId="77777777" w:rsidR="00322BDF" w:rsidRPr="009B6F2D" w:rsidRDefault="00322BDF" w:rsidP="00BF6E03">
            <w:pPr>
              <w:jc w:val="center"/>
              <w:rPr>
                <w:b/>
                <w:bCs/>
              </w:rPr>
            </w:pPr>
            <w:r w:rsidRPr="009B6F2D">
              <w:rPr>
                <w:b/>
                <w:bCs/>
              </w:rPr>
              <w:t>1</w:t>
            </w:r>
          </w:p>
        </w:tc>
        <w:tc>
          <w:tcPr>
            <w:tcW w:w="3658" w:type="dxa"/>
            <w:vAlign w:val="center"/>
            <w:hideMark/>
          </w:tcPr>
          <w:p w14:paraId="27AAFD86" w14:textId="77777777" w:rsidR="00322BDF" w:rsidRPr="009B6F2D" w:rsidRDefault="00322BDF" w:rsidP="00BF6E03">
            <w:r w:rsidRPr="009B6F2D">
              <w:t xml:space="preserve">Barwa </w:t>
            </w:r>
          </w:p>
        </w:tc>
        <w:tc>
          <w:tcPr>
            <w:tcW w:w="3402" w:type="dxa"/>
            <w:vAlign w:val="center"/>
            <w:hideMark/>
          </w:tcPr>
          <w:p w14:paraId="65CCD2DF" w14:textId="77777777" w:rsidR="00322BDF" w:rsidRPr="009B6F2D" w:rsidRDefault="00322BDF" w:rsidP="00BF6E03">
            <w:pPr>
              <w:jc w:val="center"/>
            </w:pPr>
            <w:r w:rsidRPr="009B6F2D">
              <w:t xml:space="preserve">akceptowalna przez konsumentów </w:t>
            </w:r>
            <w:r w:rsidRPr="009B6F2D">
              <w:br/>
              <w:t>i bez nieprawidłowych zmian</w:t>
            </w:r>
          </w:p>
        </w:tc>
        <w:tc>
          <w:tcPr>
            <w:tcW w:w="1667" w:type="dxa"/>
            <w:vMerge/>
            <w:hideMark/>
          </w:tcPr>
          <w:p w14:paraId="7DC2A301" w14:textId="77777777" w:rsidR="00322BDF" w:rsidRPr="00BF5CCE" w:rsidRDefault="00322BDF" w:rsidP="00BF6E03">
            <w:pPr>
              <w:rPr>
                <w:b/>
                <w:bCs/>
              </w:rPr>
            </w:pPr>
          </w:p>
        </w:tc>
      </w:tr>
      <w:tr w:rsidR="00322BDF" w:rsidRPr="00BF5CCE" w14:paraId="2F21B03C" w14:textId="77777777" w:rsidTr="00BF6E03">
        <w:trPr>
          <w:trHeight w:val="255"/>
        </w:trPr>
        <w:tc>
          <w:tcPr>
            <w:tcW w:w="561" w:type="dxa"/>
            <w:vAlign w:val="center"/>
            <w:hideMark/>
          </w:tcPr>
          <w:p w14:paraId="6DB0ECB3" w14:textId="77777777" w:rsidR="00322BDF" w:rsidRPr="009B6F2D" w:rsidRDefault="00322BDF" w:rsidP="00BF6E03">
            <w:pPr>
              <w:jc w:val="center"/>
              <w:rPr>
                <w:b/>
                <w:bCs/>
              </w:rPr>
            </w:pPr>
            <w:r w:rsidRPr="009B6F2D">
              <w:rPr>
                <w:b/>
                <w:bCs/>
              </w:rPr>
              <w:t>2</w:t>
            </w:r>
          </w:p>
        </w:tc>
        <w:tc>
          <w:tcPr>
            <w:tcW w:w="3658" w:type="dxa"/>
            <w:hideMark/>
          </w:tcPr>
          <w:p w14:paraId="37757C46" w14:textId="77777777" w:rsidR="00322BDF" w:rsidRPr="009B6F2D" w:rsidRDefault="00322BDF" w:rsidP="00BF6E03">
            <w:r w:rsidRPr="009B6F2D">
              <w:t xml:space="preserve">Mętność </w:t>
            </w:r>
          </w:p>
        </w:tc>
        <w:tc>
          <w:tcPr>
            <w:tcW w:w="3402" w:type="dxa"/>
            <w:vAlign w:val="center"/>
            <w:hideMark/>
          </w:tcPr>
          <w:p w14:paraId="312D5CFA" w14:textId="77777777" w:rsidR="00322BDF" w:rsidRPr="009B6F2D" w:rsidRDefault="00322BDF" w:rsidP="00BF6E03">
            <w:pPr>
              <w:jc w:val="center"/>
            </w:pPr>
            <w:r w:rsidRPr="009B6F2D">
              <w:t>NTU</w:t>
            </w:r>
          </w:p>
        </w:tc>
        <w:tc>
          <w:tcPr>
            <w:tcW w:w="1667" w:type="dxa"/>
            <w:vMerge/>
            <w:hideMark/>
          </w:tcPr>
          <w:p w14:paraId="3454AA9A" w14:textId="77777777" w:rsidR="00322BDF" w:rsidRPr="00BF5CCE" w:rsidRDefault="00322BDF" w:rsidP="00BF6E03">
            <w:pPr>
              <w:rPr>
                <w:b/>
                <w:bCs/>
              </w:rPr>
            </w:pPr>
          </w:p>
        </w:tc>
      </w:tr>
      <w:tr w:rsidR="00322BDF" w:rsidRPr="00BF5CCE" w14:paraId="72A6DF99" w14:textId="77777777" w:rsidTr="00BF6E03">
        <w:trPr>
          <w:trHeight w:val="240"/>
        </w:trPr>
        <w:tc>
          <w:tcPr>
            <w:tcW w:w="561" w:type="dxa"/>
            <w:vAlign w:val="center"/>
            <w:hideMark/>
          </w:tcPr>
          <w:p w14:paraId="3A72C2EB" w14:textId="77777777" w:rsidR="00322BDF" w:rsidRPr="009B6F2D" w:rsidRDefault="00322BDF" w:rsidP="00BF6E03">
            <w:pPr>
              <w:jc w:val="center"/>
              <w:rPr>
                <w:b/>
                <w:bCs/>
              </w:rPr>
            </w:pPr>
            <w:r w:rsidRPr="009B6F2D">
              <w:rPr>
                <w:b/>
                <w:bCs/>
              </w:rPr>
              <w:t>3</w:t>
            </w:r>
          </w:p>
        </w:tc>
        <w:tc>
          <w:tcPr>
            <w:tcW w:w="3658" w:type="dxa"/>
            <w:hideMark/>
          </w:tcPr>
          <w:p w14:paraId="5FAC7208" w14:textId="77777777" w:rsidR="00322BDF" w:rsidRPr="009B6F2D" w:rsidRDefault="00322BDF" w:rsidP="00BF6E03">
            <w:r w:rsidRPr="009B6F2D">
              <w:t>Stężenie jonów wodorowych (</w:t>
            </w:r>
            <w:proofErr w:type="spellStart"/>
            <w:r w:rsidRPr="009B6F2D">
              <w:t>pH</w:t>
            </w:r>
            <w:proofErr w:type="spellEnd"/>
            <w:r w:rsidRPr="009B6F2D">
              <w:t>)</w:t>
            </w:r>
          </w:p>
        </w:tc>
        <w:tc>
          <w:tcPr>
            <w:tcW w:w="3402" w:type="dxa"/>
            <w:vAlign w:val="center"/>
            <w:hideMark/>
          </w:tcPr>
          <w:p w14:paraId="759F93BD" w14:textId="77777777" w:rsidR="00322BDF" w:rsidRPr="009B6F2D" w:rsidRDefault="00322BDF" w:rsidP="00BF6E03">
            <w:pPr>
              <w:jc w:val="center"/>
            </w:pPr>
            <w:proofErr w:type="spellStart"/>
            <w:r w:rsidRPr="009B6F2D">
              <w:t>pH</w:t>
            </w:r>
            <w:proofErr w:type="spellEnd"/>
          </w:p>
        </w:tc>
        <w:tc>
          <w:tcPr>
            <w:tcW w:w="1667" w:type="dxa"/>
            <w:vMerge/>
            <w:hideMark/>
          </w:tcPr>
          <w:p w14:paraId="05F3BD03" w14:textId="77777777" w:rsidR="00322BDF" w:rsidRPr="00BF5CCE" w:rsidRDefault="00322BDF" w:rsidP="00BF6E03">
            <w:pPr>
              <w:rPr>
                <w:b/>
                <w:bCs/>
              </w:rPr>
            </w:pPr>
          </w:p>
        </w:tc>
      </w:tr>
      <w:tr w:rsidR="00322BDF" w:rsidRPr="00BF5CCE" w14:paraId="6D428838" w14:textId="77777777" w:rsidTr="00BF6E03">
        <w:trPr>
          <w:trHeight w:val="240"/>
        </w:trPr>
        <w:tc>
          <w:tcPr>
            <w:tcW w:w="561" w:type="dxa"/>
            <w:vAlign w:val="center"/>
            <w:hideMark/>
          </w:tcPr>
          <w:p w14:paraId="06DCE3AD" w14:textId="77777777" w:rsidR="00322BDF" w:rsidRPr="009B6F2D" w:rsidRDefault="00322BDF" w:rsidP="00BF6E03">
            <w:pPr>
              <w:jc w:val="center"/>
              <w:rPr>
                <w:b/>
                <w:bCs/>
              </w:rPr>
            </w:pPr>
            <w:r w:rsidRPr="009B6F2D">
              <w:rPr>
                <w:b/>
                <w:bCs/>
              </w:rPr>
              <w:t>4</w:t>
            </w:r>
          </w:p>
        </w:tc>
        <w:tc>
          <w:tcPr>
            <w:tcW w:w="3658" w:type="dxa"/>
            <w:hideMark/>
          </w:tcPr>
          <w:p w14:paraId="63171752" w14:textId="77777777" w:rsidR="00322BDF" w:rsidRPr="009B6F2D" w:rsidRDefault="00322BDF" w:rsidP="00BF6E03">
            <w:r w:rsidRPr="009B6F2D">
              <w:t>Przewodność elektryczna</w:t>
            </w:r>
          </w:p>
        </w:tc>
        <w:tc>
          <w:tcPr>
            <w:tcW w:w="3402" w:type="dxa"/>
            <w:vAlign w:val="center"/>
            <w:hideMark/>
          </w:tcPr>
          <w:p w14:paraId="07E69CD4" w14:textId="77777777" w:rsidR="00322BDF" w:rsidRPr="009B6F2D" w:rsidRDefault="00322BDF" w:rsidP="00BF6E03">
            <w:pPr>
              <w:jc w:val="center"/>
            </w:pPr>
            <w:r w:rsidRPr="009B6F2D">
              <w:t>µS/cm</w:t>
            </w:r>
          </w:p>
        </w:tc>
        <w:tc>
          <w:tcPr>
            <w:tcW w:w="1667" w:type="dxa"/>
            <w:vMerge/>
            <w:hideMark/>
          </w:tcPr>
          <w:p w14:paraId="351B240B" w14:textId="77777777" w:rsidR="00322BDF" w:rsidRPr="00BF5CCE" w:rsidRDefault="00322BDF" w:rsidP="00BF6E03">
            <w:pPr>
              <w:rPr>
                <w:b/>
                <w:bCs/>
              </w:rPr>
            </w:pPr>
          </w:p>
        </w:tc>
      </w:tr>
      <w:tr w:rsidR="00322BDF" w:rsidRPr="00BF5CCE" w14:paraId="676B8791" w14:textId="77777777" w:rsidTr="00BF6E03">
        <w:trPr>
          <w:trHeight w:val="255"/>
        </w:trPr>
        <w:tc>
          <w:tcPr>
            <w:tcW w:w="561" w:type="dxa"/>
            <w:vAlign w:val="center"/>
            <w:hideMark/>
          </w:tcPr>
          <w:p w14:paraId="2C70BE76" w14:textId="77777777" w:rsidR="00322BDF" w:rsidRPr="009B6F2D" w:rsidRDefault="00322BDF" w:rsidP="00BF6E03">
            <w:pPr>
              <w:jc w:val="center"/>
              <w:rPr>
                <w:b/>
                <w:bCs/>
              </w:rPr>
            </w:pPr>
            <w:r w:rsidRPr="009B6F2D">
              <w:rPr>
                <w:b/>
                <w:bCs/>
              </w:rPr>
              <w:t>5</w:t>
            </w:r>
          </w:p>
        </w:tc>
        <w:tc>
          <w:tcPr>
            <w:tcW w:w="3658" w:type="dxa"/>
            <w:hideMark/>
          </w:tcPr>
          <w:p w14:paraId="7C4780EB" w14:textId="77777777" w:rsidR="00322BDF" w:rsidRPr="009B6F2D" w:rsidRDefault="00322BDF" w:rsidP="00BF6E03">
            <w:r w:rsidRPr="009B6F2D">
              <w:t>Zapach</w:t>
            </w:r>
          </w:p>
        </w:tc>
        <w:tc>
          <w:tcPr>
            <w:tcW w:w="3402" w:type="dxa"/>
            <w:vAlign w:val="center"/>
            <w:hideMark/>
          </w:tcPr>
          <w:p w14:paraId="5E299F38" w14:textId="77777777" w:rsidR="00322BDF" w:rsidRPr="009B6F2D" w:rsidRDefault="00322BDF" w:rsidP="00BF6E03">
            <w:pPr>
              <w:jc w:val="center"/>
            </w:pPr>
            <w:r w:rsidRPr="009B6F2D">
              <w:t>TON</w:t>
            </w:r>
          </w:p>
        </w:tc>
        <w:tc>
          <w:tcPr>
            <w:tcW w:w="1667" w:type="dxa"/>
            <w:vMerge/>
            <w:hideMark/>
          </w:tcPr>
          <w:p w14:paraId="7DCE1E40" w14:textId="77777777" w:rsidR="00322BDF" w:rsidRPr="00BF5CCE" w:rsidRDefault="00322BDF" w:rsidP="00BF6E03">
            <w:pPr>
              <w:rPr>
                <w:b/>
                <w:bCs/>
              </w:rPr>
            </w:pPr>
          </w:p>
        </w:tc>
      </w:tr>
      <w:tr w:rsidR="00322BDF" w:rsidRPr="00BF5CCE" w14:paraId="00074082" w14:textId="77777777" w:rsidTr="00BF6E03">
        <w:trPr>
          <w:trHeight w:val="270"/>
        </w:trPr>
        <w:tc>
          <w:tcPr>
            <w:tcW w:w="561" w:type="dxa"/>
            <w:vAlign w:val="center"/>
            <w:hideMark/>
          </w:tcPr>
          <w:p w14:paraId="233CAB81" w14:textId="77777777" w:rsidR="00322BDF" w:rsidRPr="009B6F2D" w:rsidRDefault="00322BDF" w:rsidP="00BF6E03">
            <w:pPr>
              <w:jc w:val="center"/>
              <w:rPr>
                <w:b/>
                <w:bCs/>
              </w:rPr>
            </w:pPr>
            <w:r w:rsidRPr="009B6F2D">
              <w:rPr>
                <w:b/>
                <w:bCs/>
              </w:rPr>
              <w:t>6</w:t>
            </w:r>
          </w:p>
        </w:tc>
        <w:tc>
          <w:tcPr>
            <w:tcW w:w="3658" w:type="dxa"/>
            <w:hideMark/>
          </w:tcPr>
          <w:p w14:paraId="698C47EE" w14:textId="77777777" w:rsidR="00322BDF" w:rsidRPr="009B6F2D" w:rsidRDefault="00322BDF" w:rsidP="00BF6E03">
            <w:r w:rsidRPr="009B6F2D">
              <w:t>Smak</w:t>
            </w:r>
          </w:p>
        </w:tc>
        <w:tc>
          <w:tcPr>
            <w:tcW w:w="3402" w:type="dxa"/>
            <w:vAlign w:val="center"/>
            <w:hideMark/>
          </w:tcPr>
          <w:p w14:paraId="45B06E05" w14:textId="77777777" w:rsidR="00322BDF" w:rsidRPr="009B6F2D" w:rsidRDefault="00322BDF" w:rsidP="00BF6E03">
            <w:pPr>
              <w:jc w:val="center"/>
            </w:pPr>
            <w:r w:rsidRPr="009B6F2D">
              <w:t>TFN</w:t>
            </w:r>
          </w:p>
        </w:tc>
        <w:tc>
          <w:tcPr>
            <w:tcW w:w="1667" w:type="dxa"/>
            <w:vMerge/>
            <w:hideMark/>
          </w:tcPr>
          <w:p w14:paraId="1C7999A0" w14:textId="77777777" w:rsidR="00322BDF" w:rsidRPr="00BF5CCE" w:rsidRDefault="00322BDF" w:rsidP="00BF6E03">
            <w:pPr>
              <w:rPr>
                <w:b/>
                <w:bCs/>
              </w:rPr>
            </w:pPr>
          </w:p>
        </w:tc>
      </w:tr>
      <w:tr w:rsidR="00322BDF" w:rsidRPr="00BF5CCE" w14:paraId="1289AC4C" w14:textId="77777777" w:rsidTr="00BF6E03">
        <w:trPr>
          <w:trHeight w:val="255"/>
        </w:trPr>
        <w:tc>
          <w:tcPr>
            <w:tcW w:w="561" w:type="dxa"/>
            <w:vAlign w:val="center"/>
            <w:hideMark/>
          </w:tcPr>
          <w:p w14:paraId="3142633D" w14:textId="77777777" w:rsidR="00322BDF" w:rsidRPr="009B6F2D" w:rsidRDefault="00322BDF" w:rsidP="00BF6E03">
            <w:pPr>
              <w:jc w:val="center"/>
              <w:rPr>
                <w:b/>
                <w:bCs/>
              </w:rPr>
            </w:pPr>
            <w:r w:rsidRPr="009B6F2D">
              <w:rPr>
                <w:b/>
                <w:bCs/>
              </w:rPr>
              <w:t>7</w:t>
            </w:r>
          </w:p>
        </w:tc>
        <w:tc>
          <w:tcPr>
            <w:tcW w:w="3658" w:type="dxa"/>
            <w:hideMark/>
          </w:tcPr>
          <w:p w14:paraId="5AE5F4D9" w14:textId="77777777" w:rsidR="00322BDF" w:rsidRPr="009B6F2D" w:rsidRDefault="00322BDF" w:rsidP="00BF6E03">
            <w:r w:rsidRPr="009B6F2D">
              <w:t>Amonowy jon</w:t>
            </w:r>
          </w:p>
        </w:tc>
        <w:tc>
          <w:tcPr>
            <w:tcW w:w="3402" w:type="dxa"/>
            <w:vAlign w:val="center"/>
            <w:hideMark/>
          </w:tcPr>
          <w:p w14:paraId="42EF2091" w14:textId="77777777" w:rsidR="00322BDF" w:rsidRPr="009B6F2D" w:rsidRDefault="00322BDF" w:rsidP="00BF6E03">
            <w:pPr>
              <w:jc w:val="center"/>
            </w:pPr>
            <w:r w:rsidRPr="009B6F2D">
              <w:t>mg/l</w:t>
            </w:r>
          </w:p>
        </w:tc>
        <w:tc>
          <w:tcPr>
            <w:tcW w:w="1667" w:type="dxa"/>
            <w:vMerge/>
            <w:hideMark/>
          </w:tcPr>
          <w:p w14:paraId="6AC13E8E" w14:textId="77777777" w:rsidR="00322BDF" w:rsidRPr="00BF5CCE" w:rsidRDefault="00322BDF" w:rsidP="00BF6E03">
            <w:pPr>
              <w:rPr>
                <w:b/>
                <w:bCs/>
              </w:rPr>
            </w:pPr>
          </w:p>
        </w:tc>
      </w:tr>
      <w:tr w:rsidR="00322BDF" w:rsidRPr="00BF5CCE" w14:paraId="78CCFDD5" w14:textId="77777777" w:rsidTr="00BF6E03">
        <w:trPr>
          <w:trHeight w:val="255"/>
        </w:trPr>
        <w:tc>
          <w:tcPr>
            <w:tcW w:w="561" w:type="dxa"/>
            <w:vAlign w:val="center"/>
            <w:hideMark/>
          </w:tcPr>
          <w:p w14:paraId="46A3A9DD" w14:textId="77777777" w:rsidR="00322BDF" w:rsidRPr="009B6F2D" w:rsidRDefault="00322BDF" w:rsidP="00BF6E03">
            <w:pPr>
              <w:jc w:val="center"/>
              <w:rPr>
                <w:b/>
                <w:bCs/>
              </w:rPr>
            </w:pPr>
            <w:r w:rsidRPr="009B6F2D">
              <w:rPr>
                <w:b/>
                <w:bCs/>
              </w:rPr>
              <w:t>8</w:t>
            </w:r>
          </w:p>
        </w:tc>
        <w:tc>
          <w:tcPr>
            <w:tcW w:w="3658" w:type="dxa"/>
            <w:hideMark/>
          </w:tcPr>
          <w:p w14:paraId="0FB85D5A" w14:textId="77777777" w:rsidR="00322BDF" w:rsidRPr="009B6F2D" w:rsidRDefault="00322BDF" w:rsidP="00BF6E03">
            <w:r w:rsidRPr="009B6F2D">
              <w:t>Mangan</w:t>
            </w:r>
          </w:p>
        </w:tc>
        <w:tc>
          <w:tcPr>
            <w:tcW w:w="3402" w:type="dxa"/>
            <w:vAlign w:val="center"/>
            <w:hideMark/>
          </w:tcPr>
          <w:p w14:paraId="2EE205E9" w14:textId="77777777" w:rsidR="00322BDF" w:rsidRPr="009B6F2D" w:rsidRDefault="00322BDF" w:rsidP="00BF6E03">
            <w:pPr>
              <w:jc w:val="center"/>
            </w:pPr>
            <w:r w:rsidRPr="009B6F2D">
              <w:t>mg/l</w:t>
            </w:r>
          </w:p>
        </w:tc>
        <w:tc>
          <w:tcPr>
            <w:tcW w:w="1667" w:type="dxa"/>
            <w:vMerge/>
            <w:hideMark/>
          </w:tcPr>
          <w:p w14:paraId="300988AC" w14:textId="77777777" w:rsidR="00322BDF" w:rsidRPr="00BF5CCE" w:rsidRDefault="00322BDF" w:rsidP="00BF6E03">
            <w:pPr>
              <w:rPr>
                <w:b/>
                <w:bCs/>
              </w:rPr>
            </w:pPr>
          </w:p>
        </w:tc>
      </w:tr>
      <w:tr w:rsidR="00322BDF" w:rsidRPr="00BF5CCE" w14:paraId="5DA6113D" w14:textId="77777777" w:rsidTr="00BF6E03">
        <w:trPr>
          <w:trHeight w:val="270"/>
        </w:trPr>
        <w:tc>
          <w:tcPr>
            <w:tcW w:w="561" w:type="dxa"/>
            <w:vAlign w:val="center"/>
            <w:hideMark/>
          </w:tcPr>
          <w:p w14:paraId="6B32BBED" w14:textId="77777777" w:rsidR="00322BDF" w:rsidRPr="009B6F2D" w:rsidRDefault="00322BDF" w:rsidP="00BF6E03">
            <w:pPr>
              <w:jc w:val="center"/>
              <w:rPr>
                <w:b/>
                <w:bCs/>
              </w:rPr>
            </w:pPr>
            <w:r w:rsidRPr="009B6F2D">
              <w:rPr>
                <w:b/>
                <w:bCs/>
              </w:rPr>
              <w:t>9</w:t>
            </w:r>
          </w:p>
        </w:tc>
        <w:tc>
          <w:tcPr>
            <w:tcW w:w="3658" w:type="dxa"/>
            <w:hideMark/>
          </w:tcPr>
          <w:p w14:paraId="14607480" w14:textId="77777777" w:rsidR="00322BDF" w:rsidRPr="009B6F2D" w:rsidRDefault="00322BDF" w:rsidP="00BF6E03">
            <w:r w:rsidRPr="009B6F2D">
              <w:t>Żelazo</w:t>
            </w:r>
          </w:p>
        </w:tc>
        <w:tc>
          <w:tcPr>
            <w:tcW w:w="3402" w:type="dxa"/>
            <w:vAlign w:val="center"/>
            <w:hideMark/>
          </w:tcPr>
          <w:p w14:paraId="536220A6" w14:textId="77777777" w:rsidR="00322BDF" w:rsidRPr="009B6F2D" w:rsidRDefault="00322BDF" w:rsidP="00BF6E03">
            <w:pPr>
              <w:jc w:val="center"/>
            </w:pPr>
            <w:r w:rsidRPr="009B6F2D">
              <w:t>mg/l</w:t>
            </w:r>
          </w:p>
        </w:tc>
        <w:tc>
          <w:tcPr>
            <w:tcW w:w="1667" w:type="dxa"/>
            <w:vMerge/>
            <w:hideMark/>
          </w:tcPr>
          <w:p w14:paraId="768B6B73" w14:textId="77777777" w:rsidR="00322BDF" w:rsidRPr="00BF5CCE" w:rsidRDefault="00322BDF" w:rsidP="00BF6E03">
            <w:pPr>
              <w:rPr>
                <w:b/>
                <w:bCs/>
              </w:rPr>
            </w:pPr>
          </w:p>
        </w:tc>
      </w:tr>
      <w:tr w:rsidR="00322BDF" w:rsidRPr="00BF5CCE" w14:paraId="31E68A09" w14:textId="77777777" w:rsidTr="00BF6E03">
        <w:trPr>
          <w:trHeight w:val="270"/>
        </w:trPr>
        <w:tc>
          <w:tcPr>
            <w:tcW w:w="7621" w:type="dxa"/>
            <w:gridSpan w:val="3"/>
            <w:hideMark/>
          </w:tcPr>
          <w:p w14:paraId="46F031BE" w14:textId="77777777" w:rsidR="00322BDF" w:rsidRPr="009B6F2D" w:rsidRDefault="00322BDF" w:rsidP="00BF6E03">
            <w:pPr>
              <w:rPr>
                <w:b/>
                <w:bCs/>
              </w:rPr>
            </w:pPr>
            <w:r w:rsidRPr="009B6F2D">
              <w:rPr>
                <w:b/>
                <w:bCs/>
              </w:rPr>
              <w:t>Mikrobiologiczne</w:t>
            </w:r>
          </w:p>
        </w:tc>
        <w:tc>
          <w:tcPr>
            <w:tcW w:w="1667" w:type="dxa"/>
            <w:vMerge/>
            <w:hideMark/>
          </w:tcPr>
          <w:p w14:paraId="07B12509" w14:textId="77777777" w:rsidR="00322BDF" w:rsidRPr="00BF5CCE" w:rsidRDefault="00322BDF" w:rsidP="00BF6E03">
            <w:pPr>
              <w:rPr>
                <w:b/>
                <w:bCs/>
              </w:rPr>
            </w:pPr>
          </w:p>
        </w:tc>
      </w:tr>
      <w:tr w:rsidR="00322BDF" w:rsidRPr="00BF5CCE" w14:paraId="1AB1E961" w14:textId="77777777" w:rsidTr="00BF6E03">
        <w:trPr>
          <w:trHeight w:val="240"/>
        </w:trPr>
        <w:tc>
          <w:tcPr>
            <w:tcW w:w="561" w:type="dxa"/>
            <w:vAlign w:val="center"/>
            <w:hideMark/>
          </w:tcPr>
          <w:p w14:paraId="744A44D9" w14:textId="77777777" w:rsidR="00322BDF" w:rsidRPr="009B6F2D" w:rsidRDefault="00322BDF" w:rsidP="00BF6E03">
            <w:pPr>
              <w:jc w:val="center"/>
              <w:rPr>
                <w:b/>
                <w:bCs/>
              </w:rPr>
            </w:pPr>
            <w:r w:rsidRPr="009B6F2D">
              <w:rPr>
                <w:b/>
                <w:bCs/>
              </w:rPr>
              <w:t>10</w:t>
            </w:r>
          </w:p>
        </w:tc>
        <w:tc>
          <w:tcPr>
            <w:tcW w:w="3658" w:type="dxa"/>
            <w:hideMark/>
          </w:tcPr>
          <w:p w14:paraId="604020E8" w14:textId="77777777" w:rsidR="00322BDF" w:rsidRPr="009B6F2D" w:rsidRDefault="00322BDF" w:rsidP="00BF6E03">
            <w:r w:rsidRPr="009B6F2D">
              <w:t>Escherichia coli (</w:t>
            </w:r>
            <w:proofErr w:type="spellStart"/>
            <w:r w:rsidRPr="009B6F2D">
              <w:t>E.coli</w:t>
            </w:r>
            <w:proofErr w:type="spellEnd"/>
            <w:r w:rsidRPr="009B6F2D">
              <w:t>)</w:t>
            </w:r>
          </w:p>
        </w:tc>
        <w:tc>
          <w:tcPr>
            <w:tcW w:w="3402" w:type="dxa"/>
            <w:vAlign w:val="center"/>
            <w:hideMark/>
          </w:tcPr>
          <w:p w14:paraId="173B49A9" w14:textId="77777777" w:rsidR="00322BDF" w:rsidRPr="009B6F2D" w:rsidRDefault="00322BDF" w:rsidP="00BF6E03">
            <w:pPr>
              <w:jc w:val="center"/>
            </w:pPr>
            <w:proofErr w:type="spellStart"/>
            <w:r w:rsidRPr="009B6F2D">
              <w:t>jtk</w:t>
            </w:r>
            <w:proofErr w:type="spellEnd"/>
            <w:r w:rsidRPr="009B6F2D">
              <w:t>/100ml</w:t>
            </w:r>
          </w:p>
        </w:tc>
        <w:tc>
          <w:tcPr>
            <w:tcW w:w="1667" w:type="dxa"/>
            <w:vMerge/>
            <w:hideMark/>
          </w:tcPr>
          <w:p w14:paraId="5885A904" w14:textId="77777777" w:rsidR="00322BDF" w:rsidRPr="00BF5CCE" w:rsidRDefault="00322BDF" w:rsidP="00BF6E03">
            <w:pPr>
              <w:rPr>
                <w:b/>
                <w:bCs/>
              </w:rPr>
            </w:pPr>
          </w:p>
        </w:tc>
      </w:tr>
      <w:tr w:rsidR="00322BDF" w:rsidRPr="00BF5CCE" w14:paraId="37E5DD1C" w14:textId="77777777" w:rsidTr="00BF6E03">
        <w:trPr>
          <w:trHeight w:val="270"/>
        </w:trPr>
        <w:tc>
          <w:tcPr>
            <w:tcW w:w="561" w:type="dxa"/>
            <w:vAlign w:val="center"/>
            <w:hideMark/>
          </w:tcPr>
          <w:p w14:paraId="3652E96F" w14:textId="77777777" w:rsidR="00322BDF" w:rsidRPr="009B6F2D" w:rsidRDefault="00322BDF" w:rsidP="00BF6E03">
            <w:pPr>
              <w:jc w:val="center"/>
              <w:rPr>
                <w:b/>
                <w:bCs/>
              </w:rPr>
            </w:pPr>
            <w:r w:rsidRPr="009B6F2D">
              <w:rPr>
                <w:b/>
                <w:bCs/>
              </w:rPr>
              <w:t>11</w:t>
            </w:r>
          </w:p>
        </w:tc>
        <w:tc>
          <w:tcPr>
            <w:tcW w:w="3658" w:type="dxa"/>
            <w:hideMark/>
          </w:tcPr>
          <w:p w14:paraId="25D20DD5" w14:textId="77777777" w:rsidR="00322BDF" w:rsidRPr="009B6F2D" w:rsidRDefault="00322BDF" w:rsidP="00BF6E03">
            <w:proofErr w:type="spellStart"/>
            <w:r w:rsidRPr="009B6F2D">
              <w:t>Pseudomonasaeruginosa</w:t>
            </w:r>
            <w:proofErr w:type="spellEnd"/>
          </w:p>
        </w:tc>
        <w:tc>
          <w:tcPr>
            <w:tcW w:w="3402" w:type="dxa"/>
            <w:vAlign w:val="center"/>
            <w:hideMark/>
          </w:tcPr>
          <w:p w14:paraId="06697B4D" w14:textId="77777777" w:rsidR="00322BDF" w:rsidRPr="009B6F2D" w:rsidRDefault="00322BDF" w:rsidP="00BF6E03">
            <w:pPr>
              <w:jc w:val="center"/>
            </w:pPr>
            <w:proofErr w:type="spellStart"/>
            <w:r w:rsidRPr="009B6F2D">
              <w:t>jtk</w:t>
            </w:r>
            <w:proofErr w:type="spellEnd"/>
            <w:r w:rsidRPr="009B6F2D">
              <w:t>/100ml</w:t>
            </w:r>
          </w:p>
        </w:tc>
        <w:tc>
          <w:tcPr>
            <w:tcW w:w="1667" w:type="dxa"/>
            <w:vMerge/>
            <w:hideMark/>
          </w:tcPr>
          <w:p w14:paraId="17ABE110" w14:textId="77777777" w:rsidR="00322BDF" w:rsidRPr="00BF5CCE" w:rsidRDefault="00322BDF" w:rsidP="00BF6E03">
            <w:pPr>
              <w:rPr>
                <w:b/>
                <w:bCs/>
              </w:rPr>
            </w:pPr>
          </w:p>
        </w:tc>
      </w:tr>
      <w:tr w:rsidR="00322BDF" w:rsidRPr="00BF5CCE" w14:paraId="132A57DF" w14:textId="77777777" w:rsidTr="00BF6E03">
        <w:trPr>
          <w:trHeight w:val="240"/>
        </w:trPr>
        <w:tc>
          <w:tcPr>
            <w:tcW w:w="561" w:type="dxa"/>
            <w:vAlign w:val="center"/>
            <w:hideMark/>
          </w:tcPr>
          <w:p w14:paraId="08603ACA" w14:textId="77777777" w:rsidR="00322BDF" w:rsidRPr="009B6F2D" w:rsidRDefault="00322BDF" w:rsidP="00BF6E03">
            <w:pPr>
              <w:jc w:val="center"/>
              <w:rPr>
                <w:b/>
                <w:bCs/>
              </w:rPr>
            </w:pPr>
            <w:r w:rsidRPr="009B6F2D">
              <w:rPr>
                <w:b/>
                <w:bCs/>
              </w:rPr>
              <w:t>12</w:t>
            </w:r>
          </w:p>
        </w:tc>
        <w:tc>
          <w:tcPr>
            <w:tcW w:w="3658" w:type="dxa"/>
            <w:hideMark/>
          </w:tcPr>
          <w:p w14:paraId="6EBC1306" w14:textId="77777777" w:rsidR="00322BDF" w:rsidRPr="009B6F2D" w:rsidRDefault="00322BDF" w:rsidP="00BF6E03">
            <w:r w:rsidRPr="009B6F2D">
              <w:t>Bakterie grupy coli</w:t>
            </w:r>
          </w:p>
        </w:tc>
        <w:tc>
          <w:tcPr>
            <w:tcW w:w="3402" w:type="dxa"/>
            <w:vAlign w:val="center"/>
            <w:hideMark/>
          </w:tcPr>
          <w:p w14:paraId="4032BD7F" w14:textId="77777777" w:rsidR="00322BDF" w:rsidRPr="009B6F2D" w:rsidRDefault="00322BDF" w:rsidP="00BF6E03">
            <w:pPr>
              <w:jc w:val="center"/>
            </w:pPr>
            <w:proofErr w:type="spellStart"/>
            <w:r w:rsidRPr="009B6F2D">
              <w:t>jtk</w:t>
            </w:r>
            <w:proofErr w:type="spellEnd"/>
            <w:r w:rsidRPr="009B6F2D">
              <w:t>/100ml</w:t>
            </w:r>
          </w:p>
        </w:tc>
        <w:tc>
          <w:tcPr>
            <w:tcW w:w="1667" w:type="dxa"/>
            <w:vMerge/>
            <w:hideMark/>
          </w:tcPr>
          <w:p w14:paraId="759C95C3" w14:textId="77777777" w:rsidR="00322BDF" w:rsidRPr="00BF5CCE" w:rsidRDefault="00322BDF" w:rsidP="00BF6E03">
            <w:pPr>
              <w:rPr>
                <w:b/>
                <w:bCs/>
              </w:rPr>
            </w:pPr>
          </w:p>
        </w:tc>
      </w:tr>
      <w:tr w:rsidR="00322BDF" w:rsidRPr="00BF5CCE" w14:paraId="0DD77FA5" w14:textId="77777777" w:rsidTr="00BF6E03">
        <w:trPr>
          <w:trHeight w:val="270"/>
        </w:trPr>
        <w:tc>
          <w:tcPr>
            <w:tcW w:w="561" w:type="dxa"/>
            <w:vAlign w:val="center"/>
            <w:hideMark/>
          </w:tcPr>
          <w:p w14:paraId="5A79CD91" w14:textId="77777777" w:rsidR="00322BDF" w:rsidRPr="009B6F2D" w:rsidRDefault="00322BDF" w:rsidP="00BF6E03">
            <w:pPr>
              <w:jc w:val="center"/>
              <w:rPr>
                <w:b/>
                <w:bCs/>
              </w:rPr>
            </w:pPr>
            <w:r w:rsidRPr="009B6F2D">
              <w:rPr>
                <w:b/>
                <w:bCs/>
              </w:rPr>
              <w:t>13</w:t>
            </w:r>
          </w:p>
        </w:tc>
        <w:tc>
          <w:tcPr>
            <w:tcW w:w="3658" w:type="dxa"/>
            <w:hideMark/>
          </w:tcPr>
          <w:p w14:paraId="0DD01F6D" w14:textId="77777777" w:rsidR="00322BDF" w:rsidRPr="009B6F2D" w:rsidRDefault="00322BDF" w:rsidP="00BF6E03">
            <w:r w:rsidRPr="009B6F2D">
              <w:t>Ogólna liczba mikroorganizmów w temperaturze 22</w:t>
            </w:r>
            <w:r w:rsidRPr="009B6F2D">
              <w:rPr>
                <w:vertAlign w:val="superscript"/>
              </w:rPr>
              <w:t>o</w:t>
            </w:r>
            <w:r w:rsidRPr="009B6F2D">
              <w:t xml:space="preserve"> i w 36</w:t>
            </w:r>
            <w:r w:rsidRPr="009B6F2D">
              <w:rPr>
                <w:vertAlign w:val="superscript"/>
              </w:rPr>
              <w:t>o</w:t>
            </w:r>
            <w:r w:rsidRPr="009B6F2D">
              <w:t>C</w:t>
            </w:r>
          </w:p>
        </w:tc>
        <w:tc>
          <w:tcPr>
            <w:tcW w:w="3402" w:type="dxa"/>
            <w:vAlign w:val="center"/>
            <w:hideMark/>
          </w:tcPr>
          <w:p w14:paraId="045253B8" w14:textId="77777777" w:rsidR="00322BDF" w:rsidRPr="009B6F2D" w:rsidRDefault="00322BDF" w:rsidP="00BF6E03">
            <w:pPr>
              <w:jc w:val="center"/>
            </w:pPr>
            <w:proofErr w:type="spellStart"/>
            <w:r w:rsidRPr="009B6F2D">
              <w:t>jtk</w:t>
            </w:r>
            <w:proofErr w:type="spellEnd"/>
            <w:r w:rsidRPr="009B6F2D">
              <w:t>/1ml</w:t>
            </w:r>
          </w:p>
        </w:tc>
        <w:tc>
          <w:tcPr>
            <w:tcW w:w="1667" w:type="dxa"/>
            <w:vMerge/>
            <w:hideMark/>
          </w:tcPr>
          <w:p w14:paraId="65627962" w14:textId="77777777" w:rsidR="00322BDF" w:rsidRPr="00BF5CCE" w:rsidRDefault="00322BDF" w:rsidP="00BF6E03">
            <w:pPr>
              <w:rPr>
                <w:b/>
                <w:bCs/>
              </w:rPr>
            </w:pPr>
          </w:p>
        </w:tc>
      </w:tr>
    </w:tbl>
    <w:p w14:paraId="1F4884A8" w14:textId="77777777" w:rsidR="00322BDF" w:rsidRDefault="00322BDF" w:rsidP="00322BDF">
      <w:pPr>
        <w:jc w:val="both"/>
        <w:rPr>
          <w:sz w:val="22"/>
          <w:szCs w:val="22"/>
        </w:rPr>
      </w:pPr>
    </w:p>
    <w:p w14:paraId="3C15DED9" w14:textId="77777777" w:rsidR="00322BDF" w:rsidRDefault="00322BDF" w:rsidP="00322BDF">
      <w:pPr>
        <w:jc w:val="both"/>
        <w:rPr>
          <w:sz w:val="22"/>
          <w:szCs w:val="22"/>
        </w:rPr>
      </w:pPr>
      <w:r w:rsidRPr="00E15841">
        <w:rPr>
          <w:sz w:val="22"/>
          <w:szCs w:val="22"/>
        </w:rPr>
        <w:t xml:space="preserve">Monitoring </w:t>
      </w:r>
      <w:r>
        <w:rPr>
          <w:sz w:val="22"/>
          <w:szCs w:val="22"/>
        </w:rPr>
        <w:t>przeglądowy</w:t>
      </w:r>
      <w:r w:rsidRPr="00E15841">
        <w:rPr>
          <w:sz w:val="22"/>
          <w:szCs w:val="22"/>
        </w:rPr>
        <w:t xml:space="preserve"> wraz z poborem</w:t>
      </w:r>
    </w:p>
    <w:tbl>
      <w:tblPr>
        <w:tblStyle w:val="Tabela-Siatka"/>
        <w:tblW w:w="0" w:type="auto"/>
        <w:tblLayout w:type="fixed"/>
        <w:tblLook w:val="04A0" w:firstRow="1" w:lastRow="0" w:firstColumn="1" w:lastColumn="0" w:noHBand="0" w:noVBand="1"/>
      </w:tblPr>
      <w:tblGrid>
        <w:gridCol w:w="534"/>
        <w:gridCol w:w="62"/>
        <w:gridCol w:w="3671"/>
        <w:gridCol w:w="3545"/>
        <w:gridCol w:w="1476"/>
      </w:tblGrid>
      <w:tr w:rsidR="00322BDF" w:rsidRPr="009B6F2D" w14:paraId="7F1D3A71" w14:textId="77777777" w:rsidTr="00BF6E03">
        <w:trPr>
          <w:trHeight w:val="517"/>
        </w:trPr>
        <w:tc>
          <w:tcPr>
            <w:tcW w:w="596" w:type="dxa"/>
            <w:gridSpan w:val="2"/>
            <w:vMerge w:val="restart"/>
            <w:vAlign w:val="center"/>
            <w:hideMark/>
          </w:tcPr>
          <w:p w14:paraId="2E12FF0E" w14:textId="77777777" w:rsidR="00322BDF" w:rsidRPr="009B6F2D" w:rsidRDefault="00322BDF" w:rsidP="00BF6E03">
            <w:pPr>
              <w:jc w:val="center"/>
              <w:rPr>
                <w:b/>
                <w:bCs/>
              </w:rPr>
            </w:pPr>
            <w:r w:rsidRPr="009B6F2D">
              <w:rPr>
                <w:b/>
                <w:bCs/>
              </w:rPr>
              <w:t>L.p.</w:t>
            </w:r>
          </w:p>
        </w:tc>
        <w:tc>
          <w:tcPr>
            <w:tcW w:w="3671" w:type="dxa"/>
            <w:vMerge w:val="restart"/>
            <w:vAlign w:val="center"/>
            <w:hideMark/>
          </w:tcPr>
          <w:p w14:paraId="29CF75DB" w14:textId="77777777" w:rsidR="00322BDF" w:rsidRPr="009B6F2D" w:rsidRDefault="00322BDF" w:rsidP="00BF6E03">
            <w:pPr>
              <w:jc w:val="center"/>
              <w:rPr>
                <w:b/>
                <w:bCs/>
              </w:rPr>
            </w:pPr>
            <w:r w:rsidRPr="009B6F2D">
              <w:rPr>
                <w:b/>
                <w:bCs/>
              </w:rPr>
              <w:t>Parametr</w:t>
            </w:r>
          </w:p>
        </w:tc>
        <w:tc>
          <w:tcPr>
            <w:tcW w:w="3545" w:type="dxa"/>
            <w:vMerge w:val="restart"/>
            <w:vAlign w:val="center"/>
            <w:hideMark/>
          </w:tcPr>
          <w:p w14:paraId="16E92E20" w14:textId="77777777" w:rsidR="00322BDF" w:rsidRPr="009B6F2D" w:rsidRDefault="00322BDF" w:rsidP="00BF6E03">
            <w:pPr>
              <w:jc w:val="center"/>
              <w:rPr>
                <w:b/>
                <w:bCs/>
              </w:rPr>
            </w:pPr>
            <w:r w:rsidRPr="009B6F2D">
              <w:rPr>
                <w:b/>
                <w:bCs/>
              </w:rPr>
              <w:t>Jednostka</w:t>
            </w:r>
          </w:p>
        </w:tc>
        <w:tc>
          <w:tcPr>
            <w:tcW w:w="1476" w:type="dxa"/>
            <w:vMerge w:val="restart"/>
            <w:vAlign w:val="center"/>
            <w:hideMark/>
          </w:tcPr>
          <w:p w14:paraId="0A9B33C1" w14:textId="77777777" w:rsidR="00322BDF" w:rsidRPr="009B6F2D" w:rsidRDefault="00322BDF" w:rsidP="00BF6E03">
            <w:pPr>
              <w:jc w:val="center"/>
              <w:rPr>
                <w:b/>
                <w:bCs/>
              </w:rPr>
            </w:pPr>
            <w:r w:rsidRPr="009B6F2D">
              <w:rPr>
                <w:b/>
                <w:bCs/>
              </w:rPr>
              <w:t>Ilość próbek w ciągu roku</w:t>
            </w:r>
          </w:p>
        </w:tc>
      </w:tr>
      <w:tr w:rsidR="00322BDF" w:rsidRPr="009B6F2D" w14:paraId="7A792534" w14:textId="77777777" w:rsidTr="00BF6E03">
        <w:trPr>
          <w:trHeight w:val="517"/>
        </w:trPr>
        <w:tc>
          <w:tcPr>
            <w:tcW w:w="596" w:type="dxa"/>
            <w:gridSpan w:val="2"/>
            <w:vMerge/>
            <w:hideMark/>
          </w:tcPr>
          <w:p w14:paraId="1F57FE42" w14:textId="77777777" w:rsidR="00322BDF" w:rsidRPr="009B6F2D" w:rsidRDefault="00322BDF" w:rsidP="00BF6E03">
            <w:pPr>
              <w:rPr>
                <w:b/>
                <w:bCs/>
              </w:rPr>
            </w:pPr>
          </w:p>
        </w:tc>
        <w:tc>
          <w:tcPr>
            <w:tcW w:w="3671" w:type="dxa"/>
            <w:vMerge/>
            <w:hideMark/>
          </w:tcPr>
          <w:p w14:paraId="0DC1F189" w14:textId="77777777" w:rsidR="00322BDF" w:rsidRPr="009B6F2D" w:rsidRDefault="00322BDF" w:rsidP="00BF6E03">
            <w:pPr>
              <w:rPr>
                <w:b/>
                <w:bCs/>
              </w:rPr>
            </w:pPr>
          </w:p>
        </w:tc>
        <w:tc>
          <w:tcPr>
            <w:tcW w:w="3545" w:type="dxa"/>
            <w:vMerge/>
            <w:hideMark/>
          </w:tcPr>
          <w:p w14:paraId="645BDA27" w14:textId="77777777" w:rsidR="00322BDF" w:rsidRPr="009B6F2D" w:rsidRDefault="00322BDF" w:rsidP="00BF6E03">
            <w:pPr>
              <w:rPr>
                <w:b/>
                <w:bCs/>
              </w:rPr>
            </w:pPr>
          </w:p>
        </w:tc>
        <w:tc>
          <w:tcPr>
            <w:tcW w:w="1476" w:type="dxa"/>
            <w:vMerge/>
            <w:hideMark/>
          </w:tcPr>
          <w:p w14:paraId="32CCEBA7" w14:textId="77777777" w:rsidR="00322BDF" w:rsidRPr="009B6F2D" w:rsidRDefault="00322BDF" w:rsidP="00BF6E03">
            <w:pPr>
              <w:rPr>
                <w:b/>
                <w:bCs/>
              </w:rPr>
            </w:pPr>
          </w:p>
        </w:tc>
      </w:tr>
      <w:tr w:rsidR="00322BDF" w:rsidRPr="009B6F2D" w14:paraId="1EDD9535" w14:textId="77777777" w:rsidTr="00BF6E03">
        <w:trPr>
          <w:trHeight w:val="270"/>
        </w:trPr>
        <w:tc>
          <w:tcPr>
            <w:tcW w:w="7812" w:type="dxa"/>
            <w:gridSpan w:val="4"/>
            <w:hideMark/>
          </w:tcPr>
          <w:p w14:paraId="14953D4B" w14:textId="77777777" w:rsidR="00322BDF" w:rsidRPr="009B6F2D" w:rsidRDefault="00322BDF" w:rsidP="00BF6E03">
            <w:pPr>
              <w:rPr>
                <w:b/>
                <w:bCs/>
              </w:rPr>
            </w:pPr>
            <w:r w:rsidRPr="009B6F2D">
              <w:rPr>
                <w:b/>
                <w:bCs/>
              </w:rPr>
              <w:t xml:space="preserve">Mikrobiologiczne </w:t>
            </w:r>
          </w:p>
        </w:tc>
        <w:tc>
          <w:tcPr>
            <w:tcW w:w="1476" w:type="dxa"/>
            <w:vMerge w:val="restart"/>
            <w:vAlign w:val="center"/>
            <w:hideMark/>
          </w:tcPr>
          <w:p w14:paraId="3C5D3466" w14:textId="77777777" w:rsidR="00322BDF" w:rsidRDefault="00322BDF" w:rsidP="00BF6E03">
            <w:pPr>
              <w:jc w:val="center"/>
              <w:rPr>
                <w:b/>
                <w:bCs/>
              </w:rPr>
            </w:pPr>
            <w:r w:rsidRPr="009B6F2D">
              <w:rPr>
                <w:b/>
                <w:bCs/>
              </w:rPr>
              <w:t>10</w:t>
            </w:r>
          </w:p>
          <w:p w14:paraId="5EAFF1D6" w14:textId="77777777" w:rsidR="00322BDF" w:rsidRPr="009B6F2D" w:rsidRDefault="00322BDF" w:rsidP="00BF6E03">
            <w:pPr>
              <w:jc w:val="center"/>
              <w:rPr>
                <w:b/>
                <w:bCs/>
              </w:rPr>
            </w:pPr>
          </w:p>
        </w:tc>
      </w:tr>
      <w:tr w:rsidR="00322BDF" w:rsidRPr="009B6F2D" w14:paraId="67CFE4AB" w14:textId="77777777" w:rsidTr="00BF6E03">
        <w:trPr>
          <w:trHeight w:val="240"/>
        </w:trPr>
        <w:tc>
          <w:tcPr>
            <w:tcW w:w="534" w:type="dxa"/>
            <w:vAlign w:val="center"/>
            <w:hideMark/>
          </w:tcPr>
          <w:p w14:paraId="35B1CC66" w14:textId="77777777" w:rsidR="00322BDF" w:rsidRPr="009B6F2D" w:rsidRDefault="00322BDF" w:rsidP="00BF6E03">
            <w:pPr>
              <w:jc w:val="center"/>
              <w:rPr>
                <w:b/>
                <w:bCs/>
              </w:rPr>
            </w:pPr>
            <w:r w:rsidRPr="009B6F2D">
              <w:rPr>
                <w:b/>
                <w:bCs/>
              </w:rPr>
              <w:t>1</w:t>
            </w:r>
          </w:p>
        </w:tc>
        <w:tc>
          <w:tcPr>
            <w:tcW w:w="3733" w:type="dxa"/>
            <w:gridSpan w:val="2"/>
            <w:hideMark/>
          </w:tcPr>
          <w:p w14:paraId="00FB3D19" w14:textId="77777777" w:rsidR="00322BDF" w:rsidRPr="009B6F2D" w:rsidRDefault="00322BDF" w:rsidP="00BF6E03">
            <w:r w:rsidRPr="009B6F2D">
              <w:t>Escherichia coli (</w:t>
            </w:r>
            <w:proofErr w:type="spellStart"/>
            <w:r w:rsidRPr="009B6F2D">
              <w:t>E.coli</w:t>
            </w:r>
            <w:proofErr w:type="spellEnd"/>
            <w:r w:rsidRPr="009B6F2D">
              <w:t>)</w:t>
            </w:r>
          </w:p>
        </w:tc>
        <w:tc>
          <w:tcPr>
            <w:tcW w:w="3545" w:type="dxa"/>
            <w:vAlign w:val="center"/>
            <w:hideMark/>
          </w:tcPr>
          <w:p w14:paraId="4163ABF8" w14:textId="77777777" w:rsidR="00322BDF" w:rsidRPr="009B6F2D" w:rsidRDefault="00322BDF" w:rsidP="00BF6E03">
            <w:pPr>
              <w:jc w:val="center"/>
            </w:pPr>
            <w:proofErr w:type="spellStart"/>
            <w:r w:rsidRPr="009B6F2D">
              <w:t>jtk</w:t>
            </w:r>
            <w:proofErr w:type="spellEnd"/>
            <w:r w:rsidRPr="009B6F2D">
              <w:t>/100ml</w:t>
            </w:r>
          </w:p>
        </w:tc>
        <w:tc>
          <w:tcPr>
            <w:tcW w:w="1476" w:type="dxa"/>
            <w:vMerge/>
            <w:vAlign w:val="center"/>
            <w:hideMark/>
          </w:tcPr>
          <w:p w14:paraId="27C9124D" w14:textId="77777777" w:rsidR="00322BDF" w:rsidRPr="009B6F2D" w:rsidRDefault="00322BDF" w:rsidP="00BF6E03">
            <w:pPr>
              <w:jc w:val="center"/>
              <w:rPr>
                <w:b/>
                <w:bCs/>
              </w:rPr>
            </w:pPr>
          </w:p>
        </w:tc>
      </w:tr>
      <w:tr w:rsidR="00322BDF" w:rsidRPr="009B6F2D" w14:paraId="1E23FC0F" w14:textId="77777777" w:rsidTr="00BF6E03">
        <w:trPr>
          <w:trHeight w:val="255"/>
        </w:trPr>
        <w:tc>
          <w:tcPr>
            <w:tcW w:w="534" w:type="dxa"/>
            <w:vAlign w:val="center"/>
            <w:hideMark/>
          </w:tcPr>
          <w:p w14:paraId="2D846603" w14:textId="77777777" w:rsidR="00322BDF" w:rsidRPr="009B6F2D" w:rsidRDefault="00322BDF" w:rsidP="00BF6E03">
            <w:pPr>
              <w:jc w:val="center"/>
              <w:rPr>
                <w:b/>
                <w:bCs/>
              </w:rPr>
            </w:pPr>
            <w:r w:rsidRPr="009B6F2D">
              <w:rPr>
                <w:b/>
                <w:bCs/>
              </w:rPr>
              <w:t>2</w:t>
            </w:r>
          </w:p>
        </w:tc>
        <w:tc>
          <w:tcPr>
            <w:tcW w:w="3733" w:type="dxa"/>
            <w:gridSpan w:val="2"/>
            <w:hideMark/>
          </w:tcPr>
          <w:p w14:paraId="4B4A5E86" w14:textId="77777777" w:rsidR="00322BDF" w:rsidRPr="009B6F2D" w:rsidRDefault="00322BDF" w:rsidP="00BF6E03">
            <w:proofErr w:type="spellStart"/>
            <w:r w:rsidRPr="009B6F2D">
              <w:t>Enterokoki</w:t>
            </w:r>
            <w:proofErr w:type="spellEnd"/>
          </w:p>
        </w:tc>
        <w:tc>
          <w:tcPr>
            <w:tcW w:w="3545" w:type="dxa"/>
            <w:vAlign w:val="center"/>
            <w:hideMark/>
          </w:tcPr>
          <w:p w14:paraId="7F1927EC" w14:textId="77777777" w:rsidR="00322BDF" w:rsidRPr="009B6F2D" w:rsidRDefault="00322BDF" w:rsidP="00BF6E03">
            <w:pPr>
              <w:jc w:val="center"/>
            </w:pPr>
            <w:proofErr w:type="spellStart"/>
            <w:r w:rsidRPr="009B6F2D">
              <w:t>jtk</w:t>
            </w:r>
            <w:proofErr w:type="spellEnd"/>
            <w:r w:rsidRPr="009B6F2D">
              <w:t>/100ml</w:t>
            </w:r>
          </w:p>
        </w:tc>
        <w:tc>
          <w:tcPr>
            <w:tcW w:w="1476" w:type="dxa"/>
            <w:vMerge/>
            <w:vAlign w:val="center"/>
            <w:hideMark/>
          </w:tcPr>
          <w:p w14:paraId="031D827F" w14:textId="77777777" w:rsidR="00322BDF" w:rsidRPr="009B6F2D" w:rsidRDefault="00322BDF" w:rsidP="00BF6E03">
            <w:pPr>
              <w:jc w:val="center"/>
              <w:rPr>
                <w:b/>
                <w:bCs/>
              </w:rPr>
            </w:pPr>
          </w:p>
        </w:tc>
      </w:tr>
      <w:tr w:rsidR="00322BDF" w:rsidRPr="009B6F2D" w14:paraId="419A4B8E" w14:textId="77777777" w:rsidTr="00BF6E03">
        <w:trPr>
          <w:trHeight w:val="255"/>
        </w:trPr>
        <w:tc>
          <w:tcPr>
            <w:tcW w:w="534" w:type="dxa"/>
            <w:vAlign w:val="center"/>
            <w:hideMark/>
          </w:tcPr>
          <w:p w14:paraId="65898E96" w14:textId="77777777" w:rsidR="00322BDF" w:rsidRPr="009B6F2D" w:rsidRDefault="00322BDF" w:rsidP="00BF6E03">
            <w:pPr>
              <w:jc w:val="center"/>
              <w:rPr>
                <w:b/>
                <w:bCs/>
              </w:rPr>
            </w:pPr>
            <w:r w:rsidRPr="009B6F2D">
              <w:rPr>
                <w:b/>
                <w:bCs/>
              </w:rPr>
              <w:t>3</w:t>
            </w:r>
          </w:p>
        </w:tc>
        <w:tc>
          <w:tcPr>
            <w:tcW w:w="3733" w:type="dxa"/>
            <w:gridSpan w:val="2"/>
            <w:hideMark/>
          </w:tcPr>
          <w:p w14:paraId="692FF7BE" w14:textId="77777777" w:rsidR="00322BDF" w:rsidRPr="009B6F2D" w:rsidRDefault="00322BDF" w:rsidP="00BF6E03">
            <w:proofErr w:type="spellStart"/>
            <w:r w:rsidRPr="009B6F2D">
              <w:t>Pseudomonasaeruginosa</w:t>
            </w:r>
            <w:proofErr w:type="spellEnd"/>
          </w:p>
        </w:tc>
        <w:tc>
          <w:tcPr>
            <w:tcW w:w="3545" w:type="dxa"/>
            <w:vAlign w:val="center"/>
            <w:hideMark/>
          </w:tcPr>
          <w:p w14:paraId="70401966" w14:textId="77777777" w:rsidR="00322BDF" w:rsidRPr="009B6F2D" w:rsidRDefault="00322BDF" w:rsidP="00BF6E03">
            <w:pPr>
              <w:jc w:val="center"/>
            </w:pPr>
            <w:proofErr w:type="spellStart"/>
            <w:r w:rsidRPr="009B6F2D">
              <w:t>jtk</w:t>
            </w:r>
            <w:proofErr w:type="spellEnd"/>
            <w:r w:rsidRPr="009B6F2D">
              <w:t>/100ml</w:t>
            </w:r>
          </w:p>
        </w:tc>
        <w:tc>
          <w:tcPr>
            <w:tcW w:w="1476" w:type="dxa"/>
            <w:vMerge/>
            <w:vAlign w:val="center"/>
            <w:hideMark/>
          </w:tcPr>
          <w:p w14:paraId="661B550A" w14:textId="77777777" w:rsidR="00322BDF" w:rsidRPr="009B6F2D" w:rsidRDefault="00322BDF" w:rsidP="00BF6E03">
            <w:pPr>
              <w:jc w:val="center"/>
              <w:rPr>
                <w:b/>
                <w:bCs/>
              </w:rPr>
            </w:pPr>
          </w:p>
        </w:tc>
      </w:tr>
      <w:tr w:rsidR="00322BDF" w:rsidRPr="009B6F2D" w14:paraId="4E6689B1" w14:textId="77777777" w:rsidTr="00BF6E03">
        <w:trPr>
          <w:trHeight w:val="225"/>
        </w:trPr>
        <w:tc>
          <w:tcPr>
            <w:tcW w:w="534" w:type="dxa"/>
            <w:vAlign w:val="center"/>
            <w:hideMark/>
          </w:tcPr>
          <w:p w14:paraId="57516824" w14:textId="77777777" w:rsidR="00322BDF" w:rsidRPr="009B6F2D" w:rsidRDefault="00322BDF" w:rsidP="00BF6E03">
            <w:pPr>
              <w:jc w:val="center"/>
              <w:rPr>
                <w:b/>
                <w:bCs/>
              </w:rPr>
            </w:pPr>
            <w:r w:rsidRPr="009B6F2D">
              <w:rPr>
                <w:b/>
                <w:bCs/>
              </w:rPr>
              <w:t>4</w:t>
            </w:r>
          </w:p>
        </w:tc>
        <w:tc>
          <w:tcPr>
            <w:tcW w:w="3733" w:type="dxa"/>
            <w:gridSpan w:val="2"/>
            <w:hideMark/>
          </w:tcPr>
          <w:p w14:paraId="691519F2" w14:textId="77777777" w:rsidR="00322BDF" w:rsidRPr="009B6F2D" w:rsidRDefault="00322BDF" w:rsidP="00BF6E03">
            <w:r w:rsidRPr="009B6F2D">
              <w:t>Bakterie grupy coli</w:t>
            </w:r>
          </w:p>
        </w:tc>
        <w:tc>
          <w:tcPr>
            <w:tcW w:w="3545" w:type="dxa"/>
            <w:vAlign w:val="center"/>
            <w:hideMark/>
          </w:tcPr>
          <w:p w14:paraId="69915631" w14:textId="77777777" w:rsidR="00322BDF" w:rsidRPr="009B6F2D" w:rsidRDefault="00322BDF" w:rsidP="00BF6E03">
            <w:pPr>
              <w:jc w:val="center"/>
            </w:pPr>
            <w:proofErr w:type="spellStart"/>
            <w:r w:rsidRPr="009B6F2D">
              <w:t>jtk</w:t>
            </w:r>
            <w:proofErr w:type="spellEnd"/>
            <w:r w:rsidRPr="009B6F2D">
              <w:t>/100ml</w:t>
            </w:r>
          </w:p>
        </w:tc>
        <w:tc>
          <w:tcPr>
            <w:tcW w:w="1476" w:type="dxa"/>
            <w:vMerge/>
            <w:vAlign w:val="center"/>
            <w:hideMark/>
          </w:tcPr>
          <w:p w14:paraId="07A48A9E" w14:textId="77777777" w:rsidR="00322BDF" w:rsidRPr="009B6F2D" w:rsidRDefault="00322BDF" w:rsidP="00BF6E03">
            <w:pPr>
              <w:jc w:val="center"/>
              <w:rPr>
                <w:b/>
                <w:bCs/>
              </w:rPr>
            </w:pPr>
          </w:p>
        </w:tc>
      </w:tr>
      <w:tr w:rsidR="00322BDF" w:rsidRPr="009B6F2D" w14:paraId="4AF96704" w14:textId="77777777" w:rsidTr="00BF6E03">
        <w:trPr>
          <w:trHeight w:val="255"/>
        </w:trPr>
        <w:tc>
          <w:tcPr>
            <w:tcW w:w="534" w:type="dxa"/>
            <w:vAlign w:val="center"/>
            <w:hideMark/>
          </w:tcPr>
          <w:p w14:paraId="4EBD3147" w14:textId="77777777" w:rsidR="00322BDF" w:rsidRPr="009B6F2D" w:rsidRDefault="00322BDF" w:rsidP="00BF6E03">
            <w:pPr>
              <w:jc w:val="center"/>
              <w:rPr>
                <w:b/>
                <w:bCs/>
              </w:rPr>
            </w:pPr>
            <w:r w:rsidRPr="009B6F2D">
              <w:rPr>
                <w:b/>
                <w:bCs/>
              </w:rPr>
              <w:t>5</w:t>
            </w:r>
          </w:p>
        </w:tc>
        <w:tc>
          <w:tcPr>
            <w:tcW w:w="3733" w:type="dxa"/>
            <w:gridSpan w:val="2"/>
            <w:hideMark/>
          </w:tcPr>
          <w:p w14:paraId="4B1852CC" w14:textId="77777777" w:rsidR="00322BDF" w:rsidRPr="009B6F2D" w:rsidRDefault="00322BDF" w:rsidP="00BF6E03">
            <w:r w:rsidRPr="009B6F2D">
              <w:t>Ogólna liczba mikroorganizmów w 36±2</w:t>
            </w:r>
            <w:r w:rsidRPr="009B6F2D">
              <w:rPr>
                <w:vertAlign w:val="superscript"/>
              </w:rPr>
              <w:t>o</w:t>
            </w:r>
            <w:r w:rsidRPr="009B6F2D">
              <w:t>C po 48h</w:t>
            </w:r>
          </w:p>
        </w:tc>
        <w:tc>
          <w:tcPr>
            <w:tcW w:w="3545" w:type="dxa"/>
            <w:vAlign w:val="center"/>
            <w:hideMark/>
          </w:tcPr>
          <w:p w14:paraId="7F2D4C6C" w14:textId="77777777" w:rsidR="00322BDF" w:rsidRPr="009B6F2D" w:rsidRDefault="00322BDF" w:rsidP="00BF6E03">
            <w:pPr>
              <w:jc w:val="center"/>
            </w:pPr>
            <w:proofErr w:type="spellStart"/>
            <w:r w:rsidRPr="009B6F2D">
              <w:t>jtk</w:t>
            </w:r>
            <w:proofErr w:type="spellEnd"/>
            <w:r w:rsidRPr="009B6F2D">
              <w:t>/1ml</w:t>
            </w:r>
          </w:p>
        </w:tc>
        <w:tc>
          <w:tcPr>
            <w:tcW w:w="1476" w:type="dxa"/>
            <w:vMerge/>
            <w:vAlign w:val="center"/>
            <w:hideMark/>
          </w:tcPr>
          <w:p w14:paraId="07D9D628" w14:textId="77777777" w:rsidR="00322BDF" w:rsidRPr="009B6F2D" w:rsidRDefault="00322BDF" w:rsidP="00BF6E03">
            <w:pPr>
              <w:jc w:val="center"/>
              <w:rPr>
                <w:b/>
                <w:bCs/>
              </w:rPr>
            </w:pPr>
          </w:p>
        </w:tc>
      </w:tr>
      <w:tr w:rsidR="00322BDF" w:rsidRPr="009B6F2D" w14:paraId="27F6C216" w14:textId="77777777" w:rsidTr="00BF6E03">
        <w:trPr>
          <w:trHeight w:val="255"/>
        </w:trPr>
        <w:tc>
          <w:tcPr>
            <w:tcW w:w="534" w:type="dxa"/>
            <w:vAlign w:val="center"/>
            <w:hideMark/>
          </w:tcPr>
          <w:p w14:paraId="5CF1DDEB" w14:textId="77777777" w:rsidR="00322BDF" w:rsidRPr="009B6F2D" w:rsidRDefault="00322BDF" w:rsidP="00BF6E03">
            <w:pPr>
              <w:jc w:val="center"/>
              <w:rPr>
                <w:b/>
                <w:bCs/>
              </w:rPr>
            </w:pPr>
            <w:r w:rsidRPr="009B6F2D">
              <w:rPr>
                <w:b/>
                <w:bCs/>
              </w:rPr>
              <w:t>6</w:t>
            </w:r>
          </w:p>
        </w:tc>
        <w:tc>
          <w:tcPr>
            <w:tcW w:w="3733" w:type="dxa"/>
            <w:gridSpan w:val="2"/>
            <w:hideMark/>
          </w:tcPr>
          <w:p w14:paraId="45DB5591" w14:textId="77777777" w:rsidR="00322BDF" w:rsidRPr="009B6F2D" w:rsidRDefault="00322BDF" w:rsidP="00BF6E03">
            <w:r w:rsidRPr="009B6F2D">
              <w:t>Ogólna liczba mikroorganizmów w 22±2</w:t>
            </w:r>
            <w:r w:rsidRPr="009B6F2D">
              <w:rPr>
                <w:vertAlign w:val="superscript"/>
              </w:rPr>
              <w:t>o</w:t>
            </w:r>
            <w:r w:rsidRPr="009B6F2D">
              <w:t>C po 72h</w:t>
            </w:r>
          </w:p>
        </w:tc>
        <w:tc>
          <w:tcPr>
            <w:tcW w:w="3545" w:type="dxa"/>
            <w:vAlign w:val="center"/>
            <w:hideMark/>
          </w:tcPr>
          <w:p w14:paraId="0A6E6350" w14:textId="77777777" w:rsidR="00322BDF" w:rsidRPr="009B6F2D" w:rsidRDefault="00322BDF" w:rsidP="00BF6E03">
            <w:pPr>
              <w:jc w:val="center"/>
            </w:pPr>
            <w:proofErr w:type="spellStart"/>
            <w:r w:rsidRPr="009B6F2D">
              <w:t>jtk</w:t>
            </w:r>
            <w:proofErr w:type="spellEnd"/>
            <w:r w:rsidRPr="009B6F2D">
              <w:t>/1ml</w:t>
            </w:r>
          </w:p>
        </w:tc>
        <w:tc>
          <w:tcPr>
            <w:tcW w:w="1476" w:type="dxa"/>
            <w:vMerge/>
            <w:vAlign w:val="center"/>
            <w:hideMark/>
          </w:tcPr>
          <w:p w14:paraId="47E49A0D" w14:textId="77777777" w:rsidR="00322BDF" w:rsidRPr="009B6F2D" w:rsidRDefault="00322BDF" w:rsidP="00BF6E03">
            <w:pPr>
              <w:jc w:val="center"/>
              <w:rPr>
                <w:b/>
                <w:bCs/>
              </w:rPr>
            </w:pPr>
          </w:p>
        </w:tc>
      </w:tr>
      <w:tr w:rsidR="00322BDF" w:rsidRPr="009B6F2D" w14:paraId="716268EB" w14:textId="77777777" w:rsidTr="00BF6E03">
        <w:trPr>
          <w:trHeight w:val="270"/>
        </w:trPr>
        <w:tc>
          <w:tcPr>
            <w:tcW w:w="534" w:type="dxa"/>
            <w:vAlign w:val="center"/>
          </w:tcPr>
          <w:p w14:paraId="408085E8" w14:textId="77777777" w:rsidR="00322BDF" w:rsidRPr="009B6F2D" w:rsidRDefault="00322BDF" w:rsidP="00BF6E03">
            <w:pPr>
              <w:jc w:val="center"/>
              <w:rPr>
                <w:b/>
                <w:bCs/>
              </w:rPr>
            </w:pPr>
            <w:r w:rsidRPr="009B6F2D">
              <w:rPr>
                <w:b/>
                <w:bCs/>
              </w:rPr>
              <w:t>7</w:t>
            </w:r>
          </w:p>
        </w:tc>
        <w:tc>
          <w:tcPr>
            <w:tcW w:w="3733" w:type="dxa"/>
            <w:gridSpan w:val="2"/>
          </w:tcPr>
          <w:p w14:paraId="1D9DECCD" w14:textId="77777777" w:rsidR="00322BDF" w:rsidRPr="009B6F2D" w:rsidRDefault="00322BDF" w:rsidP="00BF6E03">
            <w:pPr>
              <w:rPr>
                <w:bCs/>
              </w:rPr>
            </w:pPr>
            <w:r w:rsidRPr="009B6F2D">
              <w:rPr>
                <w:bCs/>
              </w:rPr>
              <w:t xml:space="preserve">Clostridium </w:t>
            </w:r>
            <w:proofErr w:type="spellStart"/>
            <w:r w:rsidRPr="009B6F2D">
              <w:rPr>
                <w:bCs/>
              </w:rPr>
              <w:t>perfringenes</w:t>
            </w:r>
            <w:proofErr w:type="spellEnd"/>
          </w:p>
        </w:tc>
        <w:tc>
          <w:tcPr>
            <w:tcW w:w="3545" w:type="dxa"/>
            <w:vAlign w:val="center"/>
          </w:tcPr>
          <w:p w14:paraId="4E922DF1" w14:textId="77777777" w:rsidR="00322BDF" w:rsidRPr="009B6F2D" w:rsidRDefault="00322BDF" w:rsidP="00BF6E03">
            <w:pPr>
              <w:jc w:val="center"/>
              <w:rPr>
                <w:bCs/>
              </w:rPr>
            </w:pPr>
            <w:proofErr w:type="spellStart"/>
            <w:r w:rsidRPr="009B6F2D">
              <w:rPr>
                <w:bCs/>
              </w:rPr>
              <w:t>jtk</w:t>
            </w:r>
            <w:proofErr w:type="spellEnd"/>
            <w:r w:rsidRPr="009B6F2D">
              <w:rPr>
                <w:bCs/>
              </w:rPr>
              <w:t>/100ml</w:t>
            </w:r>
          </w:p>
        </w:tc>
        <w:tc>
          <w:tcPr>
            <w:tcW w:w="1476" w:type="dxa"/>
            <w:vMerge/>
            <w:vAlign w:val="center"/>
          </w:tcPr>
          <w:p w14:paraId="58F95C9A" w14:textId="77777777" w:rsidR="00322BDF" w:rsidRPr="009B6F2D" w:rsidRDefault="00322BDF" w:rsidP="00BF6E03">
            <w:pPr>
              <w:jc w:val="center"/>
              <w:rPr>
                <w:b/>
                <w:bCs/>
              </w:rPr>
            </w:pPr>
          </w:p>
        </w:tc>
      </w:tr>
      <w:tr w:rsidR="00322BDF" w:rsidRPr="009B6F2D" w14:paraId="6A204D7C" w14:textId="77777777" w:rsidTr="00BF6E03">
        <w:trPr>
          <w:trHeight w:val="270"/>
        </w:trPr>
        <w:tc>
          <w:tcPr>
            <w:tcW w:w="7812" w:type="dxa"/>
            <w:gridSpan w:val="4"/>
            <w:hideMark/>
          </w:tcPr>
          <w:p w14:paraId="675FEB91" w14:textId="77777777" w:rsidR="00322BDF" w:rsidRPr="009B6F2D" w:rsidRDefault="00322BDF" w:rsidP="00BF6E03">
            <w:pPr>
              <w:rPr>
                <w:b/>
                <w:bCs/>
              </w:rPr>
            </w:pPr>
            <w:r w:rsidRPr="009B6F2D">
              <w:rPr>
                <w:b/>
                <w:bCs/>
              </w:rPr>
              <w:t>Organoleptyczne i fizykochemiczne</w:t>
            </w:r>
          </w:p>
        </w:tc>
        <w:tc>
          <w:tcPr>
            <w:tcW w:w="1476" w:type="dxa"/>
            <w:vMerge/>
            <w:vAlign w:val="center"/>
            <w:hideMark/>
          </w:tcPr>
          <w:p w14:paraId="65DCFE9A" w14:textId="77777777" w:rsidR="00322BDF" w:rsidRPr="009B6F2D" w:rsidRDefault="00322BDF" w:rsidP="00BF6E03">
            <w:pPr>
              <w:jc w:val="center"/>
              <w:rPr>
                <w:b/>
                <w:bCs/>
              </w:rPr>
            </w:pPr>
          </w:p>
        </w:tc>
      </w:tr>
      <w:tr w:rsidR="00322BDF" w:rsidRPr="009B6F2D" w14:paraId="7FD526FE" w14:textId="77777777" w:rsidTr="00BF6E03">
        <w:trPr>
          <w:trHeight w:val="285"/>
        </w:trPr>
        <w:tc>
          <w:tcPr>
            <w:tcW w:w="534" w:type="dxa"/>
            <w:vAlign w:val="center"/>
            <w:hideMark/>
          </w:tcPr>
          <w:p w14:paraId="74496B54" w14:textId="77777777" w:rsidR="00322BDF" w:rsidRPr="009B6F2D" w:rsidRDefault="00322BDF" w:rsidP="00BF6E03">
            <w:pPr>
              <w:jc w:val="center"/>
              <w:rPr>
                <w:b/>
                <w:bCs/>
              </w:rPr>
            </w:pPr>
            <w:r w:rsidRPr="009B6F2D">
              <w:rPr>
                <w:b/>
                <w:bCs/>
              </w:rPr>
              <w:t>8</w:t>
            </w:r>
          </w:p>
        </w:tc>
        <w:tc>
          <w:tcPr>
            <w:tcW w:w="3733" w:type="dxa"/>
            <w:gridSpan w:val="2"/>
            <w:hideMark/>
          </w:tcPr>
          <w:p w14:paraId="3FA77B30" w14:textId="77777777" w:rsidR="00322BDF" w:rsidRPr="009B6F2D" w:rsidRDefault="00322BDF" w:rsidP="00BF6E03">
            <w:r w:rsidRPr="009B6F2D">
              <w:t>Aluminium</w:t>
            </w:r>
          </w:p>
        </w:tc>
        <w:tc>
          <w:tcPr>
            <w:tcW w:w="3545" w:type="dxa"/>
            <w:vAlign w:val="center"/>
            <w:hideMark/>
          </w:tcPr>
          <w:p w14:paraId="172DBC14" w14:textId="77777777" w:rsidR="00322BDF" w:rsidRPr="009B6F2D" w:rsidRDefault="00322BDF" w:rsidP="00BF6E03">
            <w:pPr>
              <w:jc w:val="center"/>
            </w:pPr>
            <w:r w:rsidRPr="009B6F2D">
              <w:t>µg/l</w:t>
            </w:r>
          </w:p>
        </w:tc>
        <w:tc>
          <w:tcPr>
            <w:tcW w:w="1476" w:type="dxa"/>
            <w:vMerge/>
            <w:vAlign w:val="center"/>
            <w:hideMark/>
          </w:tcPr>
          <w:p w14:paraId="5095045C" w14:textId="77777777" w:rsidR="00322BDF" w:rsidRPr="009B6F2D" w:rsidRDefault="00322BDF" w:rsidP="00BF6E03">
            <w:pPr>
              <w:jc w:val="center"/>
              <w:rPr>
                <w:b/>
                <w:bCs/>
              </w:rPr>
            </w:pPr>
          </w:p>
        </w:tc>
      </w:tr>
      <w:tr w:rsidR="00322BDF" w:rsidRPr="009B6F2D" w14:paraId="69249462" w14:textId="77777777" w:rsidTr="00BF6E03">
        <w:trPr>
          <w:trHeight w:val="225"/>
        </w:trPr>
        <w:tc>
          <w:tcPr>
            <w:tcW w:w="534" w:type="dxa"/>
            <w:vAlign w:val="center"/>
            <w:hideMark/>
          </w:tcPr>
          <w:p w14:paraId="2F45DBDB" w14:textId="77777777" w:rsidR="00322BDF" w:rsidRPr="009B6F2D" w:rsidRDefault="00322BDF" w:rsidP="00BF6E03">
            <w:pPr>
              <w:jc w:val="center"/>
              <w:rPr>
                <w:b/>
                <w:bCs/>
              </w:rPr>
            </w:pPr>
            <w:r w:rsidRPr="009B6F2D">
              <w:rPr>
                <w:b/>
                <w:bCs/>
              </w:rPr>
              <w:t>9</w:t>
            </w:r>
          </w:p>
        </w:tc>
        <w:tc>
          <w:tcPr>
            <w:tcW w:w="3733" w:type="dxa"/>
            <w:gridSpan w:val="2"/>
            <w:hideMark/>
          </w:tcPr>
          <w:p w14:paraId="26102485" w14:textId="77777777" w:rsidR="00322BDF" w:rsidRPr="009B6F2D" w:rsidRDefault="00322BDF" w:rsidP="00BF6E03">
            <w:r w:rsidRPr="009B6F2D">
              <w:t>Amonowy jon</w:t>
            </w:r>
          </w:p>
        </w:tc>
        <w:tc>
          <w:tcPr>
            <w:tcW w:w="3545" w:type="dxa"/>
            <w:vAlign w:val="center"/>
            <w:hideMark/>
          </w:tcPr>
          <w:p w14:paraId="5455D27D" w14:textId="77777777" w:rsidR="00322BDF" w:rsidRPr="009B6F2D" w:rsidRDefault="00322BDF" w:rsidP="00BF6E03">
            <w:pPr>
              <w:jc w:val="center"/>
            </w:pPr>
            <w:r w:rsidRPr="009B6F2D">
              <w:t>mg/l</w:t>
            </w:r>
          </w:p>
        </w:tc>
        <w:tc>
          <w:tcPr>
            <w:tcW w:w="1476" w:type="dxa"/>
            <w:vMerge/>
            <w:vAlign w:val="center"/>
            <w:hideMark/>
          </w:tcPr>
          <w:p w14:paraId="7B78ECE2" w14:textId="77777777" w:rsidR="00322BDF" w:rsidRPr="009B6F2D" w:rsidRDefault="00322BDF" w:rsidP="00BF6E03">
            <w:pPr>
              <w:jc w:val="center"/>
              <w:rPr>
                <w:b/>
                <w:bCs/>
              </w:rPr>
            </w:pPr>
          </w:p>
        </w:tc>
      </w:tr>
      <w:tr w:rsidR="00322BDF" w:rsidRPr="009B6F2D" w14:paraId="6D05719B" w14:textId="77777777" w:rsidTr="00BF6E03">
        <w:trPr>
          <w:trHeight w:val="285"/>
        </w:trPr>
        <w:tc>
          <w:tcPr>
            <w:tcW w:w="534" w:type="dxa"/>
            <w:vAlign w:val="center"/>
            <w:hideMark/>
          </w:tcPr>
          <w:p w14:paraId="3B5D5E3A" w14:textId="77777777" w:rsidR="00322BDF" w:rsidRPr="009B6F2D" w:rsidRDefault="00322BDF" w:rsidP="00BF6E03">
            <w:pPr>
              <w:jc w:val="center"/>
              <w:rPr>
                <w:b/>
                <w:bCs/>
              </w:rPr>
            </w:pPr>
            <w:r w:rsidRPr="009B6F2D">
              <w:rPr>
                <w:b/>
                <w:bCs/>
              </w:rPr>
              <w:t>10</w:t>
            </w:r>
          </w:p>
        </w:tc>
        <w:tc>
          <w:tcPr>
            <w:tcW w:w="3733" w:type="dxa"/>
            <w:gridSpan w:val="2"/>
            <w:hideMark/>
          </w:tcPr>
          <w:p w14:paraId="07F49CC2" w14:textId="77777777" w:rsidR="00322BDF" w:rsidRPr="009B6F2D" w:rsidRDefault="00322BDF" w:rsidP="00BF6E03">
            <w:r w:rsidRPr="009B6F2D">
              <w:t xml:space="preserve">Barwa </w:t>
            </w:r>
          </w:p>
        </w:tc>
        <w:tc>
          <w:tcPr>
            <w:tcW w:w="3545" w:type="dxa"/>
            <w:vAlign w:val="center"/>
            <w:hideMark/>
          </w:tcPr>
          <w:p w14:paraId="4E2E6F1B" w14:textId="77777777" w:rsidR="00322BDF" w:rsidRPr="009B6F2D" w:rsidRDefault="00322BDF" w:rsidP="00BF6E03">
            <w:pPr>
              <w:jc w:val="center"/>
            </w:pPr>
            <w:r w:rsidRPr="009B6F2D">
              <w:t>akceptowalna przez konsumentów i bez nieprawidłowych zmian</w:t>
            </w:r>
          </w:p>
        </w:tc>
        <w:tc>
          <w:tcPr>
            <w:tcW w:w="1476" w:type="dxa"/>
            <w:vMerge/>
            <w:vAlign w:val="center"/>
            <w:hideMark/>
          </w:tcPr>
          <w:p w14:paraId="6669343A" w14:textId="77777777" w:rsidR="00322BDF" w:rsidRPr="009B6F2D" w:rsidRDefault="00322BDF" w:rsidP="00BF6E03">
            <w:pPr>
              <w:jc w:val="center"/>
              <w:rPr>
                <w:b/>
                <w:bCs/>
              </w:rPr>
            </w:pPr>
          </w:p>
        </w:tc>
      </w:tr>
      <w:tr w:rsidR="00322BDF" w:rsidRPr="009B6F2D" w14:paraId="092EC7C1" w14:textId="77777777" w:rsidTr="00BF6E03">
        <w:trPr>
          <w:trHeight w:val="255"/>
        </w:trPr>
        <w:tc>
          <w:tcPr>
            <w:tcW w:w="534" w:type="dxa"/>
            <w:vAlign w:val="center"/>
            <w:hideMark/>
          </w:tcPr>
          <w:p w14:paraId="04E42DAA" w14:textId="77777777" w:rsidR="00322BDF" w:rsidRPr="009B6F2D" w:rsidRDefault="00322BDF" w:rsidP="00BF6E03">
            <w:pPr>
              <w:jc w:val="center"/>
              <w:rPr>
                <w:b/>
                <w:bCs/>
              </w:rPr>
            </w:pPr>
            <w:r w:rsidRPr="009B6F2D">
              <w:rPr>
                <w:b/>
                <w:bCs/>
              </w:rPr>
              <w:t>11</w:t>
            </w:r>
          </w:p>
        </w:tc>
        <w:tc>
          <w:tcPr>
            <w:tcW w:w="3733" w:type="dxa"/>
            <w:gridSpan w:val="2"/>
            <w:hideMark/>
          </w:tcPr>
          <w:p w14:paraId="40B88B07" w14:textId="77777777" w:rsidR="00322BDF" w:rsidRPr="009B6F2D" w:rsidRDefault="00322BDF" w:rsidP="00BF6E03">
            <w:r w:rsidRPr="009B6F2D">
              <w:t xml:space="preserve">Chlorki </w:t>
            </w:r>
          </w:p>
        </w:tc>
        <w:tc>
          <w:tcPr>
            <w:tcW w:w="3545" w:type="dxa"/>
            <w:vAlign w:val="center"/>
            <w:hideMark/>
          </w:tcPr>
          <w:p w14:paraId="02BA7532" w14:textId="77777777" w:rsidR="00322BDF" w:rsidRPr="009B6F2D" w:rsidRDefault="00322BDF" w:rsidP="00BF6E03">
            <w:pPr>
              <w:jc w:val="center"/>
            </w:pPr>
            <w:r w:rsidRPr="009B6F2D">
              <w:t>mg/l</w:t>
            </w:r>
          </w:p>
        </w:tc>
        <w:tc>
          <w:tcPr>
            <w:tcW w:w="1476" w:type="dxa"/>
            <w:vMerge/>
            <w:vAlign w:val="center"/>
            <w:hideMark/>
          </w:tcPr>
          <w:p w14:paraId="462EB6FC" w14:textId="77777777" w:rsidR="00322BDF" w:rsidRPr="009B6F2D" w:rsidRDefault="00322BDF" w:rsidP="00BF6E03">
            <w:pPr>
              <w:jc w:val="center"/>
              <w:rPr>
                <w:b/>
                <w:bCs/>
              </w:rPr>
            </w:pPr>
          </w:p>
        </w:tc>
      </w:tr>
      <w:tr w:rsidR="00322BDF" w:rsidRPr="009B6F2D" w14:paraId="4C518993" w14:textId="77777777" w:rsidTr="00BF6E03">
        <w:trPr>
          <w:trHeight w:val="225"/>
        </w:trPr>
        <w:tc>
          <w:tcPr>
            <w:tcW w:w="534" w:type="dxa"/>
            <w:vAlign w:val="center"/>
            <w:hideMark/>
          </w:tcPr>
          <w:p w14:paraId="62B1F84D" w14:textId="77777777" w:rsidR="00322BDF" w:rsidRPr="009B6F2D" w:rsidRDefault="00322BDF" w:rsidP="00BF6E03">
            <w:pPr>
              <w:jc w:val="center"/>
              <w:rPr>
                <w:b/>
                <w:bCs/>
              </w:rPr>
            </w:pPr>
            <w:r w:rsidRPr="009B6F2D">
              <w:rPr>
                <w:b/>
                <w:bCs/>
              </w:rPr>
              <w:t>12</w:t>
            </w:r>
          </w:p>
        </w:tc>
        <w:tc>
          <w:tcPr>
            <w:tcW w:w="3733" w:type="dxa"/>
            <w:gridSpan w:val="2"/>
            <w:hideMark/>
          </w:tcPr>
          <w:p w14:paraId="608F7CDC" w14:textId="77777777" w:rsidR="00322BDF" w:rsidRPr="009B6F2D" w:rsidRDefault="00322BDF" w:rsidP="00BF6E03">
            <w:r w:rsidRPr="009B6F2D">
              <w:t>Chlor wolny</w:t>
            </w:r>
          </w:p>
        </w:tc>
        <w:tc>
          <w:tcPr>
            <w:tcW w:w="3545" w:type="dxa"/>
            <w:vAlign w:val="center"/>
            <w:hideMark/>
          </w:tcPr>
          <w:p w14:paraId="7BB5EA6C" w14:textId="77777777" w:rsidR="00322BDF" w:rsidRPr="009B6F2D" w:rsidRDefault="00322BDF" w:rsidP="00BF6E03">
            <w:pPr>
              <w:jc w:val="center"/>
            </w:pPr>
            <w:r w:rsidRPr="009B6F2D">
              <w:t>mg/l</w:t>
            </w:r>
          </w:p>
        </w:tc>
        <w:tc>
          <w:tcPr>
            <w:tcW w:w="1476" w:type="dxa"/>
            <w:vMerge/>
            <w:vAlign w:val="center"/>
            <w:hideMark/>
          </w:tcPr>
          <w:p w14:paraId="0CEF1DA9" w14:textId="77777777" w:rsidR="00322BDF" w:rsidRPr="009B6F2D" w:rsidRDefault="00322BDF" w:rsidP="00BF6E03">
            <w:pPr>
              <w:jc w:val="center"/>
              <w:rPr>
                <w:b/>
                <w:bCs/>
              </w:rPr>
            </w:pPr>
          </w:p>
        </w:tc>
      </w:tr>
      <w:tr w:rsidR="00322BDF" w:rsidRPr="009B6F2D" w14:paraId="7FD34025" w14:textId="77777777" w:rsidTr="00BF6E03">
        <w:trPr>
          <w:trHeight w:val="255"/>
        </w:trPr>
        <w:tc>
          <w:tcPr>
            <w:tcW w:w="534" w:type="dxa"/>
            <w:vAlign w:val="center"/>
            <w:hideMark/>
          </w:tcPr>
          <w:p w14:paraId="6F17BA8B" w14:textId="77777777" w:rsidR="00322BDF" w:rsidRPr="009B6F2D" w:rsidRDefault="00322BDF" w:rsidP="00BF6E03">
            <w:pPr>
              <w:jc w:val="center"/>
              <w:rPr>
                <w:b/>
                <w:bCs/>
              </w:rPr>
            </w:pPr>
            <w:r w:rsidRPr="009B6F2D">
              <w:rPr>
                <w:b/>
                <w:bCs/>
              </w:rPr>
              <w:t>13</w:t>
            </w:r>
          </w:p>
        </w:tc>
        <w:tc>
          <w:tcPr>
            <w:tcW w:w="3733" w:type="dxa"/>
            <w:gridSpan w:val="2"/>
            <w:hideMark/>
          </w:tcPr>
          <w:p w14:paraId="7C5C6725" w14:textId="77777777" w:rsidR="00322BDF" w:rsidRPr="009B6F2D" w:rsidRDefault="00322BDF" w:rsidP="00BF6E03">
            <w:r w:rsidRPr="009B6F2D">
              <w:t xml:space="preserve">Mangan </w:t>
            </w:r>
          </w:p>
        </w:tc>
        <w:tc>
          <w:tcPr>
            <w:tcW w:w="3545" w:type="dxa"/>
            <w:vAlign w:val="center"/>
            <w:hideMark/>
          </w:tcPr>
          <w:p w14:paraId="7FEDF1FF" w14:textId="77777777" w:rsidR="00322BDF" w:rsidRPr="009B6F2D" w:rsidRDefault="00322BDF" w:rsidP="00BF6E03">
            <w:pPr>
              <w:jc w:val="center"/>
            </w:pPr>
            <w:r w:rsidRPr="009B6F2D">
              <w:t>µg/l</w:t>
            </w:r>
          </w:p>
        </w:tc>
        <w:tc>
          <w:tcPr>
            <w:tcW w:w="1476" w:type="dxa"/>
            <w:vMerge/>
            <w:vAlign w:val="center"/>
            <w:hideMark/>
          </w:tcPr>
          <w:p w14:paraId="6669B1B4" w14:textId="77777777" w:rsidR="00322BDF" w:rsidRPr="009B6F2D" w:rsidRDefault="00322BDF" w:rsidP="00BF6E03">
            <w:pPr>
              <w:jc w:val="center"/>
              <w:rPr>
                <w:b/>
                <w:bCs/>
              </w:rPr>
            </w:pPr>
          </w:p>
        </w:tc>
      </w:tr>
      <w:tr w:rsidR="00322BDF" w:rsidRPr="009B6F2D" w14:paraId="1CC175C6" w14:textId="77777777" w:rsidTr="00BF6E03">
        <w:trPr>
          <w:trHeight w:val="255"/>
        </w:trPr>
        <w:tc>
          <w:tcPr>
            <w:tcW w:w="534" w:type="dxa"/>
            <w:vAlign w:val="center"/>
            <w:hideMark/>
          </w:tcPr>
          <w:p w14:paraId="6650D203" w14:textId="77777777" w:rsidR="00322BDF" w:rsidRPr="009B6F2D" w:rsidRDefault="00322BDF" w:rsidP="00BF6E03">
            <w:pPr>
              <w:jc w:val="center"/>
              <w:rPr>
                <w:b/>
                <w:bCs/>
              </w:rPr>
            </w:pPr>
            <w:r w:rsidRPr="009B6F2D">
              <w:rPr>
                <w:b/>
                <w:bCs/>
              </w:rPr>
              <w:t>14</w:t>
            </w:r>
          </w:p>
        </w:tc>
        <w:tc>
          <w:tcPr>
            <w:tcW w:w="3733" w:type="dxa"/>
            <w:gridSpan w:val="2"/>
            <w:hideMark/>
          </w:tcPr>
          <w:p w14:paraId="45959F9F" w14:textId="77777777" w:rsidR="00322BDF" w:rsidRPr="009B6F2D" w:rsidRDefault="00322BDF" w:rsidP="00BF6E03">
            <w:r w:rsidRPr="009B6F2D">
              <w:t xml:space="preserve">Mętność </w:t>
            </w:r>
          </w:p>
        </w:tc>
        <w:tc>
          <w:tcPr>
            <w:tcW w:w="3545" w:type="dxa"/>
            <w:vAlign w:val="center"/>
            <w:hideMark/>
          </w:tcPr>
          <w:p w14:paraId="18196B22" w14:textId="77777777" w:rsidR="00322BDF" w:rsidRPr="009B6F2D" w:rsidRDefault="00322BDF" w:rsidP="00BF6E03">
            <w:pPr>
              <w:jc w:val="center"/>
            </w:pPr>
            <w:r w:rsidRPr="009B6F2D">
              <w:t>NTU</w:t>
            </w:r>
          </w:p>
        </w:tc>
        <w:tc>
          <w:tcPr>
            <w:tcW w:w="1476" w:type="dxa"/>
            <w:vMerge/>
            <w:vAlign w:val="center"/>
            <w:hideMark/>
          </w:tcPr>
          <w:p w14:paraId="222FBF0F" w14:textId="77777777" w:rsidR="00322BDF" w:rsidRPr="009B6F2D" w:rsidRDefault="00322BDF" w:rsidP="00BF6E03">
            <w:pPr>
              <w:jc w:val="center"/>
              <w:rPr>
                <w:b/>
                <w:bCs/>
              </w:rPr>
            </w:pPr>
          </w:p>
        </w:tc>
      </w:tr>
      <w:tr w:rsidR="00322BDF" w:rsidRPr="009B6F2D" w14:paraId="3D508086" w14:textId="77777777" w:rsidTr="00BF6E03">
        <w:trPr>
          <w:trHeight w:val="270"/>
        </w:trPr>
        <w:tc>
          <w:tcPr>
            <w:tcW w:w="534" w:type="dxa"/>
            <w:vAlign w:val="center"/>
            <w:hideMark/>
          </w:tcPr>
          <w:p w14:paraId="44CFDFCE" w14:textId="77777777" w:rsidR="00322BDF" w:rsidRPr="009B6F2D" w:rsidRDefault="00322BDF" w:rsidP="00BF6E03">
            <w:pPr>
              <w:jc w:val="center"/>
              <w:rPr>
                <w:b/>
                <w:bCs/>
              </w:rPr>
            </w:pPr>
            <w:r w:rsidRPr="009B6F2D">
              <w:rPr>
                <w:b/>
                <w:bCs/>
              </w:rPr>
              <w:lastRenderedPageBreak/>
              <w:t>15</w:t>
            </w:r>
          </w:p>
        </w:tc>
        <w:tc>
          <w:tcPr>
            <w:tcW w:w="3733" w:type="dxa"/>
            <w:gridSpan w:val="2"/>
            <w:hideMark/>
          </w:tcPr>
          <w:p w14:paraId="75C9C87C" w14:textId="77777777" w:rsidR="00322BDF" w:rsidRPr="009B6F2D" w:rsidRDefault="00322BDF" w:rsidP="00BF6E03">
            <w:r w:rsidRPr="009B6F2D">
              <w:t>Stężenie jonów wodorowych (</w:t>
            </w:r>
            <w:proofErr w:type="spellStart"/>
            <w:r w:rsidRPr="009B6F2D">
              <w:t>pH</w:t>
            </w:r>
            <w:proofErr w:type="spellEnd"/>
            <w:r w:rsidRPr="009B6F2D">
              <w:t>)</w:t>
            </w:r>
          </w:p>
        </w:tc>
        <w:tc>
          <w:tcPr>
            <w:tcW w:w="3545" w:type="dxa"/>
            <w:vAlign w:val="center"/>
            <w:hideMark/>
          </w:tcPr>
          <w:p w14:paraId="591D3767" w14:textId="77777777" w:rsidR="00322BDF" w:rsidRPr="009B6F2D" w:rsidRDefault="00322BDF" w:rsidP="00BF6E03">
            <w:pPr>
              <w:jc w:val="center"/>
            </w:pPr>
            <w:r w:rsidRPr="009B6F2D">
              <w:t>-</w:t>
            </w:r>
          </w:p>
        </w:tc>
        <w:tc>
          <w:tcPr>
            <w:tcW w:w="1476" w:type="dxa"/>
            <w:vMerge/>
            <w:vAlign w:val="center"/>
            <w:hideMark/>
          </w:tcPr>
          <w:p w14:paraId="50E35C15" w14:textId="77777777" w:rsidR="00322BDF" w:rsidRPr="009B6F2D" w:rsidRDefault="00322BDF" w:rsidP="00BF6E03">
            <w:pPr>
              <w:jc w:val="center"/>
              <w:rPr>
                <w:b/>
                <w:bCs/>
              </w:rPr>
            </w:pPr>
          </w:p>
        </w:tc>
      </w:tr>
      <w:tr w:rsidR="00322BDF" w:rsidRPr="009B6F2D" w14:paraId="2B8DE3AE" w14:textId="77777777" w:rsidTr="00BF6E03">
        <w:trPr>
          <w:trHeight w:val="240"/>
        </w:trPr>
        <w:tc>
          <w:tcPr>
            <w:tcW w:w="534" w:type="dxa"/>
            <w:vAlign w:val="center"/>
            <w:hideMark/>
          </w:tcPr>
          <w:p w14:paraId="545F67ED" w14:textId="77777777" w:rsidR="00322BDF" w:rsidRPr="009B6F2D" w:rsidRDefault="00322BDF" w:rsidP="00BF6E03">
            <w:pPr>
              <w:jc w:val="center"/>
              <w:rPr>
                <w:b/>
                <w:bCs/>
              </w:rPr>
            </w:pPr>
            <w:r w:rsidRPr="009B6F2D">
              <w:rPr>
                <w:b/>
                <w:bCs/>
              </w:rPr>
              <w:t>16</w:t>
            </w:r>
          </w:p>
        </w:tc>
        <w:tc>
          <w:tcPr>
            <w:tcW w:w="3733" w:type="dxa"/>
            <w:gridSpan w:val="2"/>
            <w:hideMark/>
          </w:tcPr>
          <w:p w14:paraId="6B22C15E" w14:textId="77777777" w:rsidR="00322BDF" w:rsidRPr="009B6F2D" w:rsidRDefault="00322BDF" w:rsidP="00BF6E03">
            <w:r w:rsidRPr="009B6F2D">
              <w:t xml:space="preserve">Przewodność </w:t>
            </w:r>
          </w:p>
        </w:tc>
        <w:tc>
          <w:tcPr>
            <w:tcW w:w="3545" w:type="dxa"/>
            <w:vAlign w:val="center"/>
            <w:hideMark/>
          </w:tcPr>
          <w:p w14:paraId="2F611DEC" w14:textId="77777777" w:rsidR="00322BDF" w:rsidRPr="009B6F2D" w:rsidRDefault="00322BDF" w:rsidP="00BF6E03">
            <w:pPr>
              <w:jc w:val="center"/>
            </w:pPr>
            <w:r w:rsidRPr="009B6F2D">
              <w:t>µS/cm</w:t>
            </w:r>
          </w:p>
        </w:tc>
        <w:tc>
          <w:tcPr>
            <w:tcW w:w="1476" w:type="dxa"/>
            <w:vMerge/>
            <w:vAlign w:val="center"/>
            <w:hideMark/>
          </w:tcPr>
          <w:p w14:paraId="3BC5BA6E" w14:textId="77777777" w:rsidR="00322BDF" w:rsidRPr="009B6F2D" w:rsidRDefault="00322BDF" w:rsidP="00BF6E03">
            <w:pPr>
              <w:jc w:val="center"/>
              <w:rPr>
                <w:b/>
                <w:bCs/>
              </w:rPr>
            </w:pPr>
          </w:p>
        </w:tc>
      </w:tr>
      <w:tr w:rsidR="00322BDF" w:rsidRPr="009B6F2D" w14:paraId="4EE08DB8" w14:textId="77777777" w:rsidTr="00BF6E03">
        <w:trPr>
          <w:trHeight w:val="255"/>
        </w:trPr>
        <w:tc>
          <w:tcPr>
            <w:tcW w:w="534" w:type="dxa"/>
            <w:vAlign w:val="center"/>
            <w:hideMark/>
          </w:tcPr>
          <w:p w14:paraId="7D645C41" w14:textId="77777777" w:rsidR="00322BDF" w:rsidRPr="009B6F2D" w:rsidRDefault="00322BDF" w:rsidP="00BF6E03">
            <w:pPr>
              <w:jc w:val="center"/>
              <w:rPr>
                <w:b/>
                <w:bCs/>
              </w:rPr>
            </w:pPr>
            <w:r w:rsidRPr="009B6F2D">
              <w:rPr>
                <w:b/>
                <w:bCs/>
              </w:rPr>
              <w:t>17</w:t>
            </w:r>
          </w:p>
        </w:tc>
        <w:tc>
          <w:tcPr>
            <w:tcW w:w="3733" w:type="dxa"/>
            <w:gridSpan w:val="2"/>
            <w:hideMark/>
          </w:tcPr>
          <w:p w14:paraId="0E3425D9" w14:textId="77777777" w:rsidR="00322BDF" w:rsidRPr="009B6F2D" w:rsidRDefault="00322BDF" w:rsidP="00BF6E03">
            <w:r w:rsidRPr="009B6F2D">
              <w:t xml:space="preserve">Siarczany </w:t>
            </w:r>
          </w:p>
        </w:tc>
        <w:tc>
          <w:tcPr>
            <w:tcW w:w="3545" w:type="dxa"/>
            <w:vAlign w:val="center"/>
            <w:hideMark/>
          </w:tcPr>
          <w:p w14:paraId="019CAF9B" w14:textId="77777777" w:rsidR="00322BDF" w:rsidRPr="009B6F2D" w:rsidRDefault="00322BDF" w:rsidP="00BF6E03">
            <w:pPr>
              <w:jc w:val="center"/>
            </w:pPr>
            <w:r w:rsidRPr="009B6F2D">
              <w:t>mg/l</w:t>
            </w:r>
          </w:p>
        </w:tc>
        <w:tc>
          <w:tcPr>
            <w:tcW w:w="1476" w:type="dxa"/>
            <w:vMerge/>
            <w:vAlign w:val="center"/>
            <w:hideMark/>
          </w:tcPr>
          <w:p w14:paraId="73098281" w14:textId="77777777" w:rsidR="00322BDF" w:rsidRPr="009B6F2D" w:rsidRDefault="00322BDF" w:rsidP="00BF6E03">
            <w:pPr>
              <w:jc w:val="center"/>
              <w:rPr>
                <w:b/>
                <w:bCs/>
              </w:rPr>
            </w:pPr>
          </w:p>
        </w:tc>
      </w:tr>
      <w:tr w:rsidR="00322BDF" w:rsidRPr="009B6F2D" w14:paraId="4710959F" w14:textId="77777777" w:rsidTr="00BF6E03">
        <w:trPr>
          <w:trHeight w:val="240"/>
        </w:trPr>
        <w:tc>
          <w:tcPr>
            <w:tcW w:w="534" w:type="dxa"/>
            <w:vAlign w:val="center"/>
            <w:hideMark/>
          </w:tcPr>
          <w:p w14:paraId="17A99ECB" w14:textId="77777777" w:rsidR="00322BDF" w:rsidRPr="009B6F2D" w:rsidRDefault="00322BDF" w:rsidP="00BF6E03">
            <w:pPr>
              <w:jc w:val="center"/>
              <w:rPr>
                <w:b/>
                <w:bCs/>
              </w:rPr>
            </w:pPr>
            <w:r w:rsidRPr="009B6F2D">
              <w:rPr>
                <w:b/>
                <w:bCs/>
              </w:rPr>
              <w:t>18</w:t>
            </w:r>
          </w:p>
        </w:tc>
        <w:tc>
          <w:tcPr>
            <w:tcW w:w="3733" w:type="dxa"/>
            <w:gridSpan w:val="2"/>
            <w:hideMark/>
          </w:tcPr>
          <w:p w14:paraId="613D8824" w14:textId="77777777" w:rsidR="00322BDF" w:rsidRPr="009B6F2D" w:rsidRDefault="00322BDF" w:rsidP="00BF6E03">
            <w:r w:rsidRPr="009B6F2D">
              <w:t>Smak</w:t>
            </w:r>
          </w:p>
        </w:tc>
        <w:tc>
          <w:tcPr>
            <w:tcW w:w="3545" w:type="dxa"/>
            <w:vAlign w:val="center"/>
            <w:hideMark/>
          </w:tcPr>
          <w:p w14:paraId="109CC857" w14:textId="77777777" w:rsidR="00322BDF" w:rsidRPr="009B6F2D" w:rsidRDefault="00322BDF" w:rsidP="00BF6E03">
            <w:pPr>
              <w:jc w:val="center"/>
            </w:pPr>
            <w:r w:rsidRPr="009B6F2D">
              <w:t>akceptowalna przez konsumentów i bez nieprawidłowych zmian</w:t>
            </w:r>
          </w:p>
        </w:tc>
        <w:tc>
          <w:tcPr>
            <w:tcW w:w="1476" w:type="dxa"/>
            <w:vMerge/>
            <w:vAlign w:val="center"/>
            <w:hideMark/>
          </w:tcPr>
          <w:p w14:paraId="69BE5D5D" w14:textId="77777777" w:rsidR="00322BDF" w:rsidRPr="009B6F2D" w:rsidRDefault="00322BDF" w:rsidP="00BF6E03">
            <w:pPr>
              <w:jc w:val="center"/>
              <w:rPr>
                <w:b/>
                <w:bCs/>
              </w:rPr>
            </w:pPr>
          </w:p>
        </w:tc>
      </w:tr>
      <w:tr w:rsidR="00322BDF" w:rsidRPr="009B6F2D" w14:paraId="6C1BA763" w14:textId="77777777" w:rsidTr="00BF6E03">
        <w:trPr>
          <w:trHeight w:val="255"/>
        </w:trPr>
        <w:tc>
          <w:tcPr>
            <w:tcW w:w="534" w:type="dxa"/>
            <w:vAlign w:val="center"/>
            <w:hideMark/>
          </w:tcPr>
          <w:p w14:paraId="6248D09F" w14:textId="77777777" w:rsidR="00322BDF" w:rsidRPr="009B6F2D" w:rsidRDefault="00322BDF" w:rsidP="00BF6E03">
            <w:pPr>
              <w:jc w:val="center"/>
              <w:rPr>
                <w:b/>
                <w:bCs/>
              </w:rPr>
            </w:pPr>
            <w:r w:rsidRPr="009B6F2D">
              <w:rPr>
                <w:b/>
                <w:bCs/>
              </w:rPr>
              <w:t>19</w:t>
            </w:r>
          </w:p>
        </w:tc>
        <w:tc>
          <w:tcPr>
            <w:tcW w:w="3733" w:type="dxa"/>
            <w:gridSpan w:val="2"/>
            <w:hideMark/>
          </w:tcPr>
          <w:p w14:paraId="1E785821" w14:textId="77777777" w:rsidR="00322BDF" w:rsidRPr="009B6F2D" w:rsidRDefault="00322BDF" w:rsidP="00BF6E03">
            <w:r w:rsidRPr="009B6F2D">
              <w:t xml:space="preserve">Sód </w:t>
            </w:r>
          </w:p>
        </w:tc>
        <w:tc>
          <w:tcPr>
            <w:tcW w:w="3545" w:type="dxa"/>
            <w:vAlign w:val="center"/>
            <w:hideMark/>
          </w:tcPr>
          <w:p w14:paraId="09D9A0D7" w14:textId="77777777" w:rsidR="00322BDF" w:rsidRPr="009B6F2D" w:rsidRDefault="00322BDF" w:rsidP="00BF6E03">
            <w:pPr>
              <w:jc w:val="center"/>
            </w:pPr>
            <w:r w:rsidRPr="009B6F2D">
              <w:t>mg/l</w:t>
            </w:r>
          </w:p>
        </w:tc>
        <w:tc>
          <w:tcPr>
            <w:tcW w:w="1476" w:type="dxa"/>
            <w:vMerge/>
            <w:vAlign w:val="center"/>
            <w:hideMark/>
          </w:tcPr>
          <w:p w14:paraId="7CFC0A14" w14:textId="77777777" w:rsidR="00322BDF" w:rsidRPr="009B6F2D" w:rsidRDefault="00322BDF" w:rsidP="00BF6E03">
            <w:pPr>
              <w:jc w:val="center"/>
              <w:rPr>
                <w:b/>
                <w:bCs/>
              </w:rPr>
            </w:pPr>
          </w:p>
        </w:tc>
      </w:tr>
      <w:tr w:rsidR="00322BDF" w:rsidRPr="009B6F2D" w14:paraId="4B7A7F69" w14:textId="77777777" w:rsidTr="00BF6E03">
        <w:trPr>
          <w:trHeight w:val="255"/>
        </w:trPr>
        <w:tc>
          <w:tcPr>
            <w:tcW w:w="534" w:type="dxa"/>
            <w:vAlign w:val="center"/>
            <w:hideMark/>
          </w:tcPr>
          <w:p w14:paraId="7BF16032" w14:textId="77777777" w:rsidR="00322BDF" w:rsidRPr="009B6F2D" w:rsidRDefault="00322BDF" w:rsidP="00BF6E03">
            <w:pPr>
              <w:jc w:val="center"/>
              <w:rPr>
                <w:b/>
                <w:bCs/>
              </w:rPr>
            </w:pPr>
            <w:r w:rsidRPr="009B6F2D">
              <w:rPr>
                <w:b/>
                <w:bCs/>
              </w:rPr>
              <w:t>20</w:t>
            </w:r>
          </w:p>
        </w:tc>
        <w:tc>
          <w:tcPr>
            <w:tcW w:w="3733" w:type="dxa"/>
            <w:gridSpan w:val="2"/>
            <w:hideMark/>
          </w:tcPr>
          <w:p w14:paraId="76045945" w14:textId="77777777" w:rsidR="00322BDF" w:rsidRPr="009B6F2D" w:rsidRDefault="00322BDF" w:rsidP="00BF6E03">
            <w:r w:rsidRPr="009B6F2D">
              <w:t>Utlenialność z KMnO</w:t>
            </w:r>
            <w:r w:rsidRPr="009B6F2D">
              <w:rPr>
                <w:vertAlign w:val="subscript"/>
              </w:rPr>
              <w:t>4</w:t>
            </w:r>
          </w:p>
        </w:tc>
        <w:tc>
          <w:tcPr>
            <w:tcW w:w="3545" w:type="dxa"/>
            <w:vAlign w:val="center"/>
            <w:hideMark/>
          </w:tcPr>
          <w:p w14:paraId="1FE196B1" w14:textId="77777777" w:rsidR="00322BDF" w:rsidRPr="009B6F2D" w:rsidRDefault="00322BDF" w:rsidP="00BF6E03">
            <w:pPr>
              <w:jc w:val="center"/>
            </w:pPr>
            <w:r w:rsidRPr="009B6F2D">
              <w:t>mg/l</w:t>
            </w:r>
          </w:p>
        </w:tc>
        <w:tc>
          <w:tcPr>
            <w:tcW w:w="1476" w:type="dxa"/>
            <w:vMerge/>
            <w:vAlign w:val="center"/>
            <w:hideMark/>
          </w:tcPr>
          <w:p w14:paraId="2C5ECA10" w14:textId="77777777" w:rsidR="00322BDF" w:rsidRPr="009B6F2D" w:rsidRDefault="00322BDF" w:rsidP="00BF6E03">
            <w:pPr>
              <w:jc w:val="center"/>
              <w:rPr>
                <w:b/>
                <w:bCs/>
              </w:rPr>
            </w:pPr>
          </w:p>
        </w:tc>
      </w:tr>
      <w:tr w:rsidR="00322BDF" w:rsidRPr="009B6F2D" w14:paraId="548ED05E" w14:textId="77777777" w:rsidTr="00BF6E03">
        <w:trPr>
          <w:trHeight w:val="255"/>
        </w:trPr>
        <w:tc>
          <w:tcPr>
            <w:tcW w:w="534" w:type="dxa"/>
            <w:vAlign w:val="center"/>
            <w:hideMark/>
          </w:tcPr>
          <w:p w14:paraId="3576B071" w14:textId="77777777" w:rsidR="00322BDF" w:rsidRPr="009B6F2D" w:rsidRDefault="00322BDF" w:rsidP="00BF6E03">
            <w:pPr>
              <w:jc w:val="center"/>
              <w:rPr>
                <w:b/>
                <w:bCs/>
              </w:rPr>
            </w:pPr>
            <w:r w:rsidRPr="009B6F2D">
              <w:rPr>
                <w:b/>
                <w:bCs/>
              </w:rPr>
              <w:t>21</w:t>
            </w:r>
          </w:p>
        </w:tc>
        <w:tc>
          <w:tcPr>
            <w:tcW w:w="3733" w:type="dxa"/>
            <w:gridSpan w:val="2"/>
            <w:hideMark/>
          </w:tcPr>
          <w:p w14:paraId="255BBBF7" w14:textId="77777777" w:rsidR="00322BDF" w:rsidRPr="009B6F2D" w:rsidRDefault="00322BDF" w:rsidP="00BF6E03">
            <w:r w:rsidRPr="009B6F2D">
              <w:t xml:space="preserve">Zapach </w:t>
            </w:r>
          </w:p>
        </w:tc>
        <w:tc>
          <w:tcPr>
            <w:tcW w:w="3545" w:type="dxa"/>
            <w:vAlign w:val="center"/>
            <w:hideMark/>
          </w:tcPr>
          <w:p w14:paraId="4B46AF32" w14:textId="77777777" w:rsidR="00322BDF" w:rsidRPr="009B6F2D" w:rsidRDefault="00322BDF" w:rsidP="00BF6E03">
            <w:pPr>
              <w:jc w:val="center"/>
            </w:pPr>
            <w:r w:rsidRPr="009B6F2D">
              <w:t>akceptowalna przez konsumentów i bez nieprawidłowych zmian</w:t>
            </w:r>
          </w:p>
        </w:tc>
        <w:tc>
          <w:tcPr>
            <w:tcW w:w="1476" w:type="dxa"/>
            <w:vMerge/>
            <w:vAlign w:val="center"/>
            <w:hideMark/>
          </w:tcPr>
          <w:p w14:paraId="71BC0167" w14:textId="77777777" w:rsidR="00322BDF" w:rsidRPr="009B6F2D" w:rsidRDefault="00322BDF" w:rsidP="00BF6E03">
            <w:pPr>
              <w:jc w:val="center"/>
              <w:rPr>
                <w:b/>
                <w:bCs/>
              </w:rPr>
            </w:pPr>
          </w:p>
        </w:tc>
      </w:tr>
      <w:tr w:rsidR="00322BDF" w:rsidRPr="009B6F2D" w14:paraId="2182F0C5" w14:textId="77777777" w:rsidTr="00BF6E03">
        <w:trPr>
          <w:trHeight w:val="270"/>
        </w:trPr>
        <w:tc>
          <w:tcPr>
            <w:tcW w:w="534" w:type="dxa"/>
            <w:vAlign w:val="center"/>
            <w:hideMark/>
          </w:tcPr>
          <w:p w14:paraId="05DC7B0C" w14:textId="77777777" w:rsidR="00322BDF" w:rsidRPr="009B6F2D" w:rsidRDefault="00322BDF" w:rsidP="00BF6E03">
            <w:pPr>
              <w:jc w:val="center"/>
              <w:rPr>
                <w:b/>
                <w:bCs/>
              </w:rPr>
            </w:pPr>
            <w:r w:rsidRPr="009B6F2D">
              <w:rPr>
                <w:b/>
                <w:bCs/>
              </w:rPr>
              <w:t>22</w:t>
            </w:r>
          </w:p>
        </w:tc>
        <w:tc>
          <w:tcPr>
            <w:tcW w:w="3733" w:type="dxa"/>
            <w:gridSpan w:val="2"/>
            <w:hideMark/>
          </w:tcPr>
          <w:p w14:paraId="7669271D" w14:textId="77777777" w:rsidR="00322BDF" w:rsidRPr="009B6F2D" w:rsidRDefault="00322BDF" w:rsidP="00BF6E03">
            <w:r w:rsidRPr="009B6F2D">
              <w:t>Żelazo</w:t>
            </w:r>
          </w:p>
        </w:tc>
        <w:tc>
          <w:tcPr>
            <w:tcW w:w="3545" w:type="dxa"/>
            <w:vAlign w:val="center"/>
            <w:hideMark/>
          </w:tcPr>
          <w:p w14:paraId="3B0E86BC" w14:textId="77777777" w:rsidR="00322BDF" w:rsidRPr="009B6F2D" w:rsidRDefault="00322BDF" w:rsidP="00BF6E03">
            <w:pPr>
              <w:jc w:val="center"/>
            </w:pPr>
            <w:r w:rsidRPr="009B6F2D">
              <w:t>µg/l</w:t>
            </w:r>
          </w:p>
        </w:tc>
        <w:tc>
          <w:tcPr>
            <w:tcW w:w="1476" w:type="dxa"/>
            <w:vMerge/>
            <w:vAlign w:val="center"/>
            <w:hideMark/>
          </w:tcPr>
          <w:p w14:paraId="3753B63C" w14:textId="77777777" w:rsidR="00322BDF" w:rsidRPr="009B6F2D" w:rsidRDefault="00322BDF" w:rsidP="00BF6E03">
            <w:pPr>
              <w:jc w:val="center"/>
              <w:rPr>
                <w:b/>
                <w:bCs/>
              </w:rPr>
            </w:pPr>
          </w:p>
        </w:tc>
      </w:tr>
      <w:tr w:rsidR="00322BDF" w:rsidRPr="009B6F2D" w14:paraId="05D013FE" w14:textId="77777777" w:rsidTr="00BF6E03">
        <w:trPr>
          <w:trHeight w:val="255"/>
        </w:trPr>
        <w:tc>
          <w:tcPr>
            <w:tcW w:w="596" w:type="dxa"/>
            <w:gridSpan w:val="2"/>
            <w:vAlign w:val="center"/>
            <w:hideMark/>
          </w:tcPr>
          <w:p w14:paraId="375B684B" w14:textId="77777777" w:rsidR="00322BDF" w:rsidRPr="009B6F2D" w:rsidRDefault="00322BDF" w:rsidP="00BF6E03">
            <w:pPr>
              <w:jc w:val="center"/>
              <w:rPr>
                <w:b/>
                <w:bCs/>
              </w:rPr>
            </w:pPr>
            <w:r w:rsidRPr="009B6F2D">
              <w:rPr>
                <w:b/>
                <w:bCs/>
              </w:rPr>
              <w:t>23</w:t>
            </w:r>
          </w:p>
        </w:tc>
        <w:tc>
          <w:tcPr>
            <w:tcW w:w="3671" w:type="dxa"/>
            <w:hideMark/>
          </w:tcPr>
          <w:p w14:paraId="48BCDDF6" w14:textId="77777777" w:rsidR="00322BDF" w:rsidRPr="009B6F2D" w:rsidRDefault="00322BDF" w:rsidP="00BF6E03">
            <w:r w:rsidRPr="009B6F2D">
              <w:t>Antymon</w:t>
            </w:r>
          </w:p>
        </w:tc>
        <w:tc>
          <w:tcPr>
            <w:tcW w:w="3545" w:type="dxa"/>
            <w:vAlign w:val="center"/>
            <w:hideMark/>
          </w:tcPr>
          <w:p w14:paraId="109C029B" w14:textId="77777777" w:rsidR="00322BDF" w:rsidRPr="009B6F2D" w:rsidRDefault="00322BDF" w:rsidP="00BF6E03">
            <w:pPr>
              <w:jc w:val="center"/>
            </w:pPr>
            <w:r w:rsidRPr="009B6F2D">
              <w:t>µg/l</w:t>
            </w:r>
          </w:p>
        </w:tc>
        <w:tc>
          <w:tcPr>
            <w:tcW w:w="1476" w:type="dxa"/>
            <w:vMerge/>
            <w:vAlign w:val="center"/>
            <w:hideMark/>
          </w:tcPr>
          <w:p w14:paraId="4C1CBEC9" w14:textId="77777777" w:rsidR="00322BDF" w:rsidRPr="009B6F2D" w:rsidRDefault="00322BDF" w:rsidP="00BF6E03">
            <w:pPr>
              <w:jc w:val="center"/>
              <w:rPr>
                <w:b/>
                <w:bCs/>
              </w:rPr>
            </w:pPr>
          </w:p>
        </w:tc>
      </w:tr>
      <w:tr w:rsidR="00322BDF" w:rsidRPr="009B6F2D" w14:paraId="54422A5E" w14:textId="77777777" w:rsidTr="00BF6E03">
        <w:trPr>
          <w:trHeight w:val="255"/>
        </w:trPr>
        <w:tc>
          <w:tcPr>
            <w:tcW w:w="596" w:type="dxa"/>
            <w:gridSpan w:val="2"/>
            <w:vAlign w:val="center"/>
            <w:hideMark/>
          </w:tcPr>
          <w:p w14:paraId="1A9BAB20" w14:textId="77777777" w:rsidR="00322BDF" w:rsidRPr="009B6F2D" w:rsidRDefault="00322BDF" w:rsidP="00BF6E03">
            <w:pPr>
              <w:jc w:val="center"/>
              <w:rPr>
                <w:b/>
                <w:bCs/>
              </w:rPr>
            </w:pPr>
            <w:r w:rsidRPr="009B6F2D">
              <w:rPr>
                <w:b/>
                <w:bCs/>
              </w:rPr>
              <w:t>24</w:t>
            </w:r>
          </w:p>
        </w:tc>
        <w:tc>
          <w:tcPr>
            <w:tcW w:w="3671" w:type="dxa"/>
            <w:hideMark/>
          </w:tcPr>
          <w:p w14:paraId="6100B8C6" w14:textId="77777777" w:rsidR="00322BDF" w:rsidRPr="009B6F2D" w:rsidRDefault="00322BDF" w:rsidP="00BF6E03">
            <w:r w:rsidRPr="009B6F2D">
              <w:t>Arsen</w:t>
            </w:r>
          </w:p>
        </w:tc>
        <w:tc>
          <w:tcPr>
            <w:tcW w:w="3545" w:type="dxa"/>
            <w:vAlign w:val="center"/>
            <w:hideMark/>
          </w:tcPr>
          <w:p w14:paraId="73BD6F13" w14:textId="77777777" w:rsidR="00322BDF" w:rsidRPr="009B6F2D" w:rsidRDefault="00322BDF" w:rsidP="00BF6E03">
            <w:pPr>
              <w:jc w:val="center"/>
            </w:pPr>
            <w:r w:rsidRPr="009B6F2D">
              <w:t>µg/l</w:t>
            </w:r>
          </w:p>
        </w:tc>
        <w:tc>
          <w:tcPr>
            <w:tcW w:w="1476" w:type="dxa"/>
            <w:vMerge/>
            <w:vAlign w:val="center"/>
            <w:hideMark/>
          </w:tcPr>
          <w:p w14:paraId="455B225D" w14:textId="77777777" w:rsidR="00322BDF" w:rsidRPr="009B6F2D" w:rsidRDefault="00322BDF" w:rsidP="00BF6E03">
            <w:pPr>
              <w:jc w:val="center"/>
              <w:rPr>
                <w:b/>
                <w:bCs/>
              </w:rPr>
            </w:pPr>
          </w:p>
        </w:tc>
      </w:tr>
      <w:tr w:rsidR="00322BDF" w:rsidRPr="009B6F2D" w14:paraId="3B73F5B6" w14:textId="77777777" w:rsidTr="00BF6E03">
        <w:trPr>
          <w:trHeight w:val="255"/>
        </w:trPr>
        <w:tc>
          <w:tcPr>
            <w:tcW w:w="596" w:type="dxa"/>
            <w:gridSpan w:val="2"/>
            <w:vAlign w:val="center"/>
            <w:hideMark/>
          </w:tcPr>
          <w:p w14:paraId="09603729" w14:textId="77777777" w:rsidR="00322BDF" w:rsidRPr="009B6F2D" w:rsidRDefault="00322BDF" w:rsidP="00BF6E03">
            <w:pPr>
              <w:jc w:val="center"/>
              <w:rPr>
                <w:b/>
                <w:bCs/>
              </w:rPr>
            </w:pPr>
            <w:r w:rsidRPr="009B6F2D">
              <w:rPr>
                <w:b/>
                <w:bCs/>
              </w:rPr>
              <w:t>25</w:t>
            </w:r>
          </w:p>
        </w:tc>
        <w:tc>
          <w:tcPr>
            <w:tcW w:w="3671" w:type="dxa"/>
            <w:hideMark/>
          </w:tcPr>
          <w:p w14:paraId="4B30DFA8" w14:textId="77777777" w:rsidR="00322BDF" w:rsidRPr="009B6F2D" w:rsidRDefault="00322BDF" w:rsidP="00BF6E03">
            <w:r w:rsidRPr="009B6F2D">
              <w:t>Azotany</w:t>
            </w:r>
          </w:p>
        </w:tc>
        <w:tc>
          <w:tcPr>
            <w:tcW w:w="3545" w:type="dxa"/>
            <w:vAlign w:val="center"/>
            <w:hideMark/>
          </w:tcPr>
          <w:p w14:paraId="2D011FFA" w14:textId="77777777" w:rsidR="00322BDF" w:rsidRPr="009B6F2D" w:rsidRDefault="00322BDF" w:rsidP="00BF6E03">
            <w:pPr>
              <w:jc w:val="center"/>
            </w:pPr>
            <w:r w:rsidRPr="009B6F2D">
              <w:t>mg/l</w:t>
            </w:r>
          </w:p>
        </w:tc>
        <w:tc>
          <w:tcPr>
            <w:tcW w:w="1476" w:type="dxa"/>
            <w:vMerge/>
            <w:vAlign w:val="center"/>
            <w:hideMark/>
          </w:tcPr>
          <w:p w14:paraId="1F347B89" w14:textId="77777777" w:rsidR="00322BDF" w:rsidRPr="009B6F2D" w:rsidRDefault="00322BDF" w:rsidP="00BF6E03">
            <w:pPr>
              <w:jc w:val="center"/>
              <w:rPr>
                <w:b/>
                <w:bCs/>
              </w:rPr>
            </w:pPr>
          </w:p>
        </w:tc>
      </w:tr>
      <w:tr w:rsidR="00322BDF" w:rsidRPr="009B6F2D" w14:paraId="02A4F1E4" w14:textId="77777777" w:rsidTr="00BF6E03">
        <w:trPr>
          <w:trHeight w:val="255"/>
        </w:trPr>
        <w:tc>
          <w:tcPr>
            <w:tcW w:w="596" w:type="dxa"/>
            <w:gridSpan w:val="2"/>
            <w:vAlign w:val="center"/>
            <w:hideMark/>
          </w:tcPr>
          <w:p w14:paraId="6AA610C5" w14:textId="77777777" w:rsidR="00322BDF" w:rsidRPr="009B6F2D" w:rsidRDefault="00322BDF" w:rsidP="00BF6E03">
            <w:pPr>
              <w:jc w:val="center"/>
              <w:rPr>
                <w:b/>
                <w:bCs/>
              </w:rPr>
            </w:pPr>
            <w:r w:rsidRPr="009B6F2D">
              <w:rPr>
                <w:b/>
                <w:bCs/>
              </w:rPr>
              <w:t>26</w:t>
            </w:r>
          </w:p>
        </w:tc>
        <w:tc>
          <w:tcPr>
            <w:tcW w:w="3671" w:type="dxa"/>
            <w:hideMark/>
          </w:tcPr>
          <w:p w14:paraId="7FDE449B" w14:textId="77777777" w:rsidR="00322BDF" w:rsidRPr="009B6F2D" w:rsidRDefault="00322BDF" w:rsidP="00BF6E03">
            <w:r w:rsidRPr="009B6F2D">
              <w:t>Azotyny</w:t>
            </w:r>
          </w:p>
        </w:tc>
        <w:tc>
          <w:tcPr>
            <w:tcW w:w="3545" w:type="dxa"/>
            <w:vAlign w:val="center"/>
            <w:hideMark/>
          </w:tcPr>
          <w:p w14:paraId="0CFAF5DB" w14:textId="77777777" w:rsidR="00322BDF" w:rsidRPr="009B6F2D" w:rsidRDefault="00322BDF" w:rsidP="00BF6E03">
            <w:pPr>
              <w:jc w:val="center"/>
            </w:pPr>
            <w:r w:rsidRPr="009B6F2D">
              <w:t>mg/l</w:t>
            </w:r>
          </w:p>
        </w:tc>
        <w:tc>
          <w:tcPr>
            <w:tcW w:w="1476" w:type="dxa"/>
            <w:vMerge/>
            <w:vAlign w:val="center"/>
            <w:hideMark/>
          </w:tcPr>
          <w:p w14:paraId="12B69CAA" w14:textId="77777777" w:rsidR="00322BDF" w:rsidRPr="009B6F2D" w:rsidRDefault="00322BDF" w:rsidP="00BF6E03">
            <w:pPr>
              <w:jc w:val="center"/>
              <w:rPr>
                <w:b/>
                <w:bCs/>
              </w:rPr>
            </w:pPr>
          </w:p>
        </w:tc>
      </w:tr>
      <w:tr w:rsidR="00322BDF" w:rsidRPr="009B6F2D" w14:paraId="7E5DA8E9" w14:textId="77777777" w:rsidTr="00BF6E03">
        <w:trPr>
          <w:trHeight w:val="255"/>
        </w:trPr>
        <w:tc>
          <w:tcPr>
            <w:tcW w:w="596" w:type="dxa"/>
            <w:gridSpan w:val="2"/>
            <w:vAlign w:val="center"/>
            <w:hideMark/>
          </w:tcPr>
          <w:p w14:paraId="0CE059ED" w14:textId="77777777" w:rsidR="00322BDF" w:rsidRPr="009B6F2D" w:rsidRDefault="00322BDF" w:rsidP="00BF6E03">
            <w:pPr>
              <w:jc w:val="center"/>
              <w:rPr>
                <w:b/>
                <w:bCs/>
              </w:rPr>
            </w:pPr>
            <w:r w:rsidRPr="009B6F2D">
              <w:rPr>
                <w:b/>
                <w:bCs/>
              </w:rPr>
              <w:t>27</w:t>
            </w:r>
          </w:p>
        </w:tc>
        <w:tc>
          <w:tcPr>
            <w:tcW w:w="3671" w:type="dxa"/>
            <w:hideMark/>
          </w:tcPr>
          <w:p w14:paraId="15E67F04" w14:textId="77777777" w:rsidR="00322BDF" w:rsidRPr="009B6F2D" w:rsidRDefault="00322BDF" w:rsidP="00BF6E03">
            <w:r w:rsidRPr="009B6F2D">
              <w:t>Benzen</w:t>
            </w:r>
          </w:p>
        </w:tc>
        <w:tc>
          <w:tcPr>
            <w:tcW w:w="3545" w:type="dxa"/>
            <w:vAlign w:val="center"/>
            <w:hideMark/>
          </w:tcPr>
          <w:p w14:paraId="46A3837A" w14:textId="77777777" w:rsidR="00322BDF" w:rsidRPr="009B6F2D" w:rsidRDefault="00322BDF" w:rsidP="00BF6E03">
            <w:pPr>
              <w:jc w:val="center"/>
            </w:pPr>
            <w:r w:rsidRPr="009B6F2D">
              <w:t>µg/l</w:t>
            </w:r>
          </w:p>
        </w:tc>
        <w:tc>
          <w:tcPr>
            <w:tcW w:w="1476" w:type="dxa"/>
            <w:vMerge/>
            <w:vAlign w:val="center"/>
            <w:hideMark/>
          </w:tcPr>
          <w:p w14:paraId="09F7B168" w14:textId="77777777" w:rsidR="00322BDF" w:rsidRPr="009B6F2D" w:rsidRDefault="00322BDF" w:rsidP="00BF6E03">
            <w:pPr>
              <w:jc w:val="center"/>
              <w:rPr>
                <w:b/>
                <w:bCs/>
              </w:rPr>
            </w:pPr>
          </w:p>
        </w:tc>
      </w:tr>
      <w:tr w:rsidR="00322BDF" w:rsidRPr="009B6F2D" w14:paraId="65F7EC03" w14:textId="77777777" w:rsidTr="00BF6E03">
        <w:trPr>
          <w:trHeight w:val="255"/>
        </w:trPr>
        <w:tc>
          <w:tcPr>
            <w:tcW w:w="596" w:type="dxa"/>
            <w:gridSpan w:val="2"/>
            <w:vAlign w:val="center"/>
            <w:hideMark/>
          </w:tcPr>
          <w:p w14:paraId="6A25F372" w14:textId="77777777" w:rsidR="00322BDF" w:rsidRPr="009B6F2D" w:rsidRDefault="00322BDF" w:rsidP="00BF6E03">
            <w:pPr>
              <w:jc w:val="center"/>
              <w:rPr>
                <w:b/>
                <w:bCs/>
              </w:rPr>
            </w:pPr>
            <w:r w:rsidRPr="009B6F2D">
              <w:rPr>
                <w:b/>
                <w:bCs/>
              </w:rPr>
              <w:t>28</w:t>
            </w:r>
          </w:p>
        </w:tc>
        <w:tc>
          <w:tcPr>
            <w:tcW w:w="3671" w:type="dxa"/>
            <w:hideMark/>
          </w:tcPr>
          <w:p w14:paraId="4CF93F8B" w14:textId="77777777" w:rsidR="00322BDF" w:rsidRPr="009B6F2D" w:rsidRDefault="00322BDF" w:rsidP="00BF6E03">
            <w:proofErr w:type="spellStart"/>
            <w:r w:rsidRPr="009B6F2D">
              <w:t>Benzo</w:t>
            </w:r>
            <w:proofErr w:type="spellEnd"/>
            <w:r w:rsidRPr="009B6F2D">
              <w:t>(a)</w:t>
            </w:r>
            <w:proofErr w:type="spellStart"/>
            <w:r w:rsidRPr="009B6F2D">
              <w:t>piren</w:t>
            </w:r>
            <w:proofErr w:type="spellEnd"/>
          </w:p>
        </w:tc>
        <w:tc>
          <w:tcPr>
            <w:tcW w:w="3545" w:type="dxa"/>
            <w:vAlign w:val="center"/>
            <w:hideMark/>
          </w:tcPr>
          <w:p w14:paraId="11079D40" w14:textId="77777777" w:rsidR="00322BDF" w:rsidRPr="009B6F2D" w:rsidRDefault="00322BDF" w:rsidP="00BF6E03">
            <w:pPr>
              <w:jc w:val="center"/>
            </w:pPr>
            <w:r w:rsidRPr="009B6F2D">
              <w:t>µg/l</w:t>
            </w:r>
          </w:p>
        </w:tc>
        <w:tc>
          <w:tcPr>
            <w:tcW w:w="1476" w:type="dxa"/>
            <w:vMerge/>
            <w:vAlign w:val="center"/>
            <w:hideMark/>
          </w:tcPr>
          <w:p w14:paraId="6C286D59" w14:textId="77777777" w:rsidR="00322BDF" w:rsidRPr="009B6F2D" w:rsidRDefault="00322BDF" w:rsidP="00BF6E03">
            <w:pPr>
              <w:jc w:val="center"/>
              <w:rPr>
                <w:b/>
                <w:bCs/>
              </w:rPr>
            </w:pPr>
          </w:p>
        </w:tc>
      </w:tr>
      <w:tr w:rsidR="00322BDF" w:rsidRPr="009B6F2D" w14:paraId="01B1DE05" w14:textId="77777777" w:rsidTr="00BF6E03">
        <w:trPr>
          <w:trHeight w:val="255"/>
        </w:trPr>
        <w:tc>
          <w:tcPr>
            <w:tcW w:w="596" w:type="dxa"/>
            <w:gridSpan w:val="2"/>
            <w:vAlign w:val="center"/>
            <w:hideMark/>
          </w:tcPr>
          <w:p w14:paraId="73261284" w14:textId="77777777" w:rsidR="00322BDF" w:rsidRPr="009B6F2D" w:rsidRDefault="00322BDF" w:rsidP="00BF6E03">
            <w:pPr>
              <w:jc w:val="center"/>
              <w:rPr>
                <w:b/>
                <w:bCs/>
              </w:rPr>
            </w:pPr>
            <w:r w:rsidRPr="009B6F2D">
              <w:rPr>
                <w:b/>
                <w:bCs/>
              </w:rPr>
              <w:t>29</w:t>
            </w:r>
          </w:p>
        </w:tc>
        <w:tc>
          <w:tcPr>
            <w:tcW w:w="3671" w:type="dxa"/>
            <w:hideMark/>
          </w:tcPr>
          <w:p w14:paraId="16A15395" w14:textId="77777777" w:rsidR="00322BDF" w:rsidRPr="009B6F2D" w:rsidRDefault="00322BDF" w:rsidP="00BF6E03">
            <w:r w:rsidRPr="009B6F2D">
              <w:t>Bor</w:t>
            </w:r>
          </w:p>
        </w:tc>
        <w:tc>
          <w:tcPr>
            <w:tcW w:w="3545" w:type="dxa"/>
            <w:vAlign w:val="center"/>
            <w:hideMark/>
          </w:tcPr>
          <w:p w14:paraId="461037E5" w14:textId="77777777" w:rsidR="00322BDF" w:rsidRPr="009B6F2D" w:rsidRDefault="00322BDF" w:rsidP="00BF6E03">
            <w:pPr>
              <w:jc w:val="center"/>
            </w:pPr>
            <w:r w:rsidRPr="009B6F2D">
              <w:t>mg/l</w:t>
            </w:r>
          </w:p>
        </w:tc>
        <w:tc>
          <w:tcPr>
            <w:tcW w:w="1476" w:type="dxa"/>
            <w:vMerge/>
            <w:vAlign w:val="center"/>
            <w:hideMark/>
          </w:tcPr>
          <w:p w14:paraId="773D31F1" w14:textId="77777777" w:rsidR="00322BDF" w:rsidRPr="009B6F2D" w:rsidRDefault="00322BDF" w:rsidP="00BF6E03">
            <w:pPr>
              <w:jc w:val="center"/>
              <w:rPr>
                <w:b/>
                <w:bCs/>
              </w:rPr>
            </w:pPr>
          </w:p>
        </w:tc>
      </w:tr>
      <w:tr w:rsidR="00322BDF" w:rsidRPr="009B6F2D" w14:paraId="58CF6B63" w14:textId="77777777" w:rsidTr="00BF6E03">
        <w:trPr>
          <w:trHeight w:val="255"/>
        </w:trPr>
        <w:tc>
          <w:tcPr>
            <w:tcW w:w="596" w:type="dxa"/>
            <w:gridSpan w:val="2"/>
            <w:vAlign w:val="center"/>
            <w:hideMark/>
          </w:tcPr>
          <w:p w14:paraId="1F9F15D9" w14:textId="77777777" w:rsidR="00322BDF" w:rsidRPr="009B6F2D" w:rsidRDefault="00322BDF" w:rsidP="00BF6E03">
            <w:pPr>
              <w:jc w:val="center"/>
              <w:rPr>
                <w:b/>
                <w:bCs/>
              </w:rPr>
            </w:pPr>
            <w:r w:rsidRPr="009B6F2D">
              <w:rPr>
                <w:b/>
                <w:bCs/>
              </w:rPr>
              <w:t>30</w:t>
            </w:r>
          </w:p>
        </w:tc>
        <w:tc>
          <w:tcPr>
            <w:tcW w:w="3671" w:type="dxa"/>
            <w:hideMark/>
          </w:tcPr>
          <w:p w14:paraId="3515E9DF" w14:textId="77777777" w:rsidR="00322BDF" w:rsidRPr="009B6F2D" w:rsidRDefault="00322BDF" w:rsidP="00BF6E03">
            <w:r w:rsidRPr="009B6F2D">
              <w:t>Bromiany</w:t>
            </w:r>
          </w:p>
        </w:tc>
        <w:tc>
          <w:tcPr>
            <w:tcW w:w="3545" w:type="dxa"/>
            <w:vAlign w:val="center"/>
            <w:hideMark/>
          </w:tcPr>
          <w:p w14:paraId="24B9D7CC" w14:textId="77777777" w:rsidR="00322BDF" w:rsidRPr="009B6F2D" w:rsidRDefault="00322BDF" w:rsidP="00BF6E03">
            <w:pPr>
              <w:jc w:val="center"/>
            </w:pPr>
            <w:r w:rsidRPr="009B6F2D">
              <w:t>µg/l</w:t>
            </w:r>
          </w:p>
        </w:tc>
        <w:tc>
          <w:tcPr>
            <w:tcW w:w="1476" w:type="dxa"/>
            <w:vMerge/>
            <w:vAlign w:val="center"/>
            <w:hideMark/>
          </w:tcPr>
          <w:p w14:paraId="0898610A" w14:textId="77777777" w:rsidR="00322BDF" w:rsidRPr="009B6F2D" w:rsidRDefault="00322BDF" w:rsidP="00BF6E03">
            <w:pPr>
              <w:jc w:val="center"/>
              <w:rPr>
                <w:b/>
                <w:bCs/>
              </w:rPr>
            </w:pPr>
          </w:p>
        </w:tc>
      </w:tr>
      <w:tr w:rsidR="00322BDF" w:rsidRPr="009B6F2D" w14:paraId="6998D7D2" w14:textId="77777777" w:rsidTr="00BF6E03">
        <w:trPr>
          <w:trHeight w:val="225"/>
        </w:trPr>
        <w:tc>
          <w:tcPr>
            <w:tcW w:w="596" w:type="dxa"/>
            <w:gridSpan w:val="2"/>
            <w:vAlign w:val="center"/>
            <w:hideMark/>
          </w:tcPr>
          <w:p w14:paraId="28579BFE" w14:textId="77777777" w:rsidR="00322BDF" w:rsidRPr="009B6F2D" w:rsidRDefault="00322BDF" w:rsidP="00BF6E03">
            <w:pPr>
              <w:jc w:val="center"/>
              <w:rPr>
                <w:b/>
                <w:bCs/>
              </w:rPr>
            </w:pPr>
            <w:r w:rsidRPr="009B6F2D">
              <w:rPr>
                <w:b/>
                <w:bCs/>
              </w:rPr>
              <w:t>31</w:t>
            </w:r>
          </w:p>
        </w:tc>
        <w:tc>
          <w:tcPr>
            <w:tcW w:w="3671" w:type="dxa"/>
            <w:hideMark/>
          </w:tcPr>
          <w:p w14:paraId="44082FBF" w14:textId="77777777" w:rsidR="00322BDF" w:rsidRPr="009B6F2D" w:rsidRDefault="00322BDF" w:rsidP="00BF6E03">
            <w:r w:rsidRPr="009B6F2D">
              <w:t>Chlorek winylu</w:t>
            </w:r>
          </w:p>
        </w:tc>
        <w:tc>
          <w:tcPr>
            <w:tcW w:w="3545" w:type="dxa"/>
            <w:vAlign w:val="center"/>
            <w:hideMark/>
          </w:tcPr>
          <w:p w14:paraId="091C8F60" w14:textId="77777777" w:rsidR="00322BDF" w:rsidRPr="009B6F2D" w:rsidRDefault="00322BDF" w:rsidP="00BF6E03">
            <w:pPr>
              <w:jc w:val="center"/>
            </w:pPr>
            <w:r w:rsidRPr="009B6F2D">
              <w:t>µg/l</w:t>
            </w:r>
          </w:p>
        </w:tc>
        <w:tc>
          <w:tcPr>
            <w:tcW w:w="1476" w:type="dxa"/>
            <w:vMerge/>
            <w:vAlign w:val="center"/>
            <w:hideMark/>
          </w:tcPr>
          <w:p w14:paraId="27B51950" w14:textId="77777777" w:rsidR="00322BDF" w:rsidRPr="009B6F2D" w:rsidRDefault="00322BDF" w:rsidP="00BF6E03">
            <w:pPr>
              <w:jc w:val="center"/>
              <w:rPr>
                <w:b/>
                <w:bCs/>
              </w:rPr>
            </w:pPr>
          </w:p>
        </w:tc>
      </w:tr>
      <w:tr w:rsidR="00322BDF" w:rsidRPr="009B6F2D" w14:paraId="201FF2F0" w14:textId="77777777" w:rsidTr="00BF6E03">
        <w:trPr>
          <w:trHeight w:val="255"/>
        </w:trPr>
        <w:tc>
          <w:tcPr>
            <w:tcW w:w="596" w:type="dxa"/>
            <w:gridSpan w:val="2"/>
            <w:vAlign w:val="center"/>
            <w:hideMark/>
          </w:tcPr>
          <w:p w14:paraId="279C7140" w14:textId="77777777" w:rsidR="00322BDF" w:rsidRPr="009B6F2D" w:rsidRDefault="00322BDF" w:rsidP="00BF6E03">
            <w:pPr>
              <w:jc w:val="center"/>
              <w:rPr>
                <w:b/>
                <w:bCs/>
              </w:rPr>
            </w:pPr>
            <w:r w:rsidRPr="009B6F2D">
              <w:rPr>
                <w:b/>
                <w:bCs/>
              </w:rPr>
              <w:t>32</w:t>
            </w:r>
          </w:p>
        </w:tc>
        <w:tc>
          <w:tcPr>
            <w:tcW w:w="3671" w:type="dxa"/>
            <w:hideMark/>
          </w:tcPr>
          <w:p w14:paraId="37B1758C" w14:textId="77777777" w:rsidR="00322BDF" w:rsidRPr="009B6F2D" w:rsidRDefault="00322BDF" w:rsidP="00BF6E03">
            <w:r w:rsidRPr="009B6F2D">
              <w:t>Chrom</w:t>
            </w:r>
          </w:p>
        </w:tc>
        <w:tc>
          <w:tcPr>
            <w:tcW w:w="3545" w:type="dxa"/>
            <w:vAlign w:val="center"/>
            <w:hideMark/>
          </w:tcPr>
          <w:p w14:paraId="2DF758C6" w14:textId="77777777" w:rsidR="00322BDF" w:rsidRPr="009B6F2D" w:rsidRDefault="00322BDF" w:rsidP="00BF6E03">
            <w:pPr>
              <w:jc w:val="center"/>
            </w:pPr>
            <w:r w:rsidRPr="009B6F2D">
              <w:t>µg/l</w:t>
            </w:r>
          </w:p>
        </w:tc>
        <w:tc>
          <w:tcPr>
            <w:tcW w:w="1476" w:type="dxa"/>
            <w:vMerge/>
            <w:vAlign w:val="center"/>
            <w:hideMark/>
          </w:tcPr>
          <w:p w14:paraId="05156067" w14:textId="77777777" w:rsidR="00322BDF" w:rsidRPr="009B6F2D" w:rsidRDefault="00322BDF" w:rsidP="00BF6E03">
            <w:pPr>
              <w:jc w:val="center"/>
              <w:rPr>
                <w:b/>
                <w:bCs/>
              </w:rPr>
            </w:pPr>
          </w:p>
        </w:tc>
      </w:tr>
      <w:tr w:rsidR="00322BDF" w:rsidRPr="009B6F2D" w14:paraId="7CAF23EF" w14:textId="77777777" w:rsidTr="00BF6E03">
        <w:trPr>
          <w:trHeight w:val="255"/>
        </w:trPr>
        <w:tc>
          <w:tcPr>
            <w:tcW w:w="596" w:type="dxa"/>
            <w:gridSpan w:val="2"/>
            <w:vAlign w:val="center"/>
            <w:hideMark/>
          </w:tcPr>
          <w:p w14:paraId="04B7986A" w14:textId="77777777" w:rsidR="00322BDF" w:rsidRPr="009B6F2D" w:rsidRDefault="00322BDF" w:rsidP="00BF6E03">
            <w:pPr>
              <w:jc w:val="center"/>
              <w:rPr>
                <w:b/>
                <w:bCs/>
              </w:rPr>
            </w:pPr>
            <w:r w:rsidRPr="009B6F2D">
              <w:rPr>
                <w:b/>
                <w:bCs/>
              </w:rPr>
              <w:t>33</w:t>
            </w:r>
          </w:p>
        </w:tc>
        <w:tc>
          <w:tcPr>
            <w:tcW w:w="3671" w:type="dxa"/>
            <w:hideMark/>
          </w:tcPr>
          <w:p w14:paraId="125EC8F7" w14:textId="77777777" w:rsidR="00322BDF" w:rsidRPr="009B6F2D" w:rsidRDefault="00322BDF" w:rsidP="00BF6E03">
            <w:r w:rsidRPr="009B6F2D">
              <w:t>Cyjanki</w:t>
            </w:r>
          </w:p>
        </w:tc>
        <w:tc>
          <w:tcPr>
            <w:tcW w:w="3545" w:type="dxa"/>
            <w:vAlign w:val="center"/>
            <w:hideMark/>
          </w:tcPr>
          <w:p w14:paraId="595076E2" w14:textId="77777777" w:rsidR="00322BDF" w:rsidRPr="009B6F2D" w:rsidRDefault="00322BDF" w:rsidP="00BF6E03">
            <w:pPr>
              <w:jc w:val="center"/>
            </w:pPr>
            <w:r w:rsidRPr="009B6F2D">
              <w:t>µg/l</w:t>
            </w:r>
          </w:p>
        </w:tc>
        <w:tc>
          <w:tcPr>
            <w:tcW w:w="1476" w:type="dxa"/>
            <w:vMerge/>
            <w:vAlign w:val="center"/>
            <w:hideMark/>
          </w:tcPr>
          <w:p w14:paraId="7EED9D0E" w14:textId="77777777" w:rsidR="00322BDF" w:rsidRPr="009B6F2D" w:rsidRDefault="00322BDF" w:rsidP="00BF6E03">
            <w:pPr>
              <w:jc w:val="center"/>
              <w:rPr>
                <w:b/>
                <w:bCs/>
              </w:rPr>
            </w:pPr>
          </w:p>
        </w:tc>
      </w:tr>
      <w:tr w:rsidR="00322BDF" w:rsidRPr="009B6F2D" w14:paraId="43AFF307" w14:textId="77777777" w:rsidTr="00BF6E03">
        <w:trPr>
          <w:trHeight w:val="225"/>
        </w:trPr>
        <w:tc>
          <w:tcPr>
            <w:tcW w:w="596" w:type="dxa"/>
            <w:gridSpan w:val="2"/>
            <w:vAlign w:val="center"/>
            <w:hideMark/>
          </w:tcPr>
          <w:p w14:paraId="66027FC8" w14:textId="77777777" w:rsidR="00322BDF" w:rsidRPr="009B6F2D" w:rsidRDefault="00322BDF" w:rsidP="00BF6E03">
            <w:pPr>
              <w:jc w:val="center"/>
              <w:rPr>
                <w:b/>
                <w:bCs/>
              </w:rPr>
            </w:pPr>
            <w:r w:rsidRPr="009B6F2D">
              <w:rPr>
                <w:b/>
                <w:bCs/>
              </w:rPr>
              <w:t>34</w:t>
            </w:r>
          </w:p>
        </w:tc>
        <w:tc>
          <w:tcPr>
            <w:tcW w:w="3671" w:type="dxa"/>
            <w:hideMark/>
          </w:tcPr>
          <w:p w14:paraId="08ED1485" w14:textId="77777777" w:rsidR="00322BDF" w:rsidRPr="009B6F2D" w:rsidRDefault="00322BDF" w:rsidP="00BF6E03">
            <w:r w:rsidRPr="009B6F2D">
              <w:t>1,2-dichloroetan</w:t>
            </w:r>
          </w:p>
        </w:tc>
        <w:tc>
          <w:tcPr>
            <w:tcW w:w="3545" w:type="dxa"/>
            <w:vAlign w:val="center"/>
            <w:hideMark/>
          </w:tcPr>
          <w:p w14:paraId="0A38E545" w14:textId="77777777" w:rsidR="00322BDF" w:rsidRPr="009B6F2D" w:rsidRDefault="00322BDF" w:rsidP="00BF6E03">
            <w:pPr>
              <w:jc w:val="center"/>
            </w:pPr>
            <w:r w:rsidRPr="009B6F2D">
              <w:t>µg/l</w:t>
            </w:r>
          </w:p>
        </w:tc>
        <w:tc>
          <w:tcPr>
            <w:tcW w:w="1476" w:type="dxa"/>
            <w:vMerge/>
            <w:vAlign w:val="center"/>
            <w:hideMark/>
          </w:tcPr>
          <w:p w14:paraId="43C04F53" w14:textId="77777777" w:rsidR="00322BDF" w:rsidRPr="009B6F2D" w:rsidRDefault="00322BDF" w:rsidP="00BF6E03">
            <w:pPr>
              <w:jc w:val="center"/>
              <w:rPr>
                <w:b/>
                <w:bCs/>
              </w:rPr>
            </w:pPr>
          </w:p>
        </w:tc>
      </w:tr>
      <w:tr w:rsidR="00322BDF" w:rsidRPr="009B6F2D" w14:paraId="1A96F199" w14:textId="77777777" w:rsidTr="00BF6E03">
        <w:trPr>
          <w:trHeight w:val="255"/>
        </w:trPr>
        <w:tc>
          <w:tcPr>
            <w:tcW w:w="596" w:type="dxa"/>
            <w:gridSpan w:val="2"/>
            <w:vAlign w:val="center"/>
            <w:hideMark/>
          </w:tcPr>
          <w:p w14:paraId="500B1F25" w14:textId="77777777" w:rsidR="00322BDF" w:rsidRPr="009B6F2D" w:rsidRDefault="00322BDF" w:rsidP="00BF6E03">
            <w:pPr>
              <w:jc w:val="center"/>
              <w:rPr>
                <w:b/>
                <w:bCs/>
              </w:rPr>
            </w:pPr>
            <w:r w:rsidRPr="009B6F2D">
              <w:rPr>
                <w:b/>
                <w:bCs/>
              </w:rPr>
              <w:t>35</w:t>
            </w:r>
          </w:p>
        </w:tc>
        <w:tc>
          <w:tcPr>
            <w:tcW w:w="3671" w:type="dxa"/>
            <w:hideMark/>
          </w:tcPr>
          <w:p w14:paraId="55B6B2D8" w14:textId="77777777" w:rsidR="00322BDF" w:rsidRPr="009B6F2D" w:rsidRDefault="00322BDF" w:rsidP="00BF6E03">
            <w:r w:rsidRPr="009B6F2D">
              <w:t>Fluorki</w:t>
            </w:r>
          </w:p>
        </w:tc>
        <w:tc>
          <w:tcPr>
            <w:tcW w:w="3545" w:type="dxa"/>
            <w:vAlign w:val="center"/>
            <w:hideMark/>
          </w:tcPr>
          <w:p w14:paraId="5CF7F197" w14:textId="77777777" w:rsidR="00322BDF" w:rsidRPr="009B6F2D" w:rsidRDefault="00322BDF" w:rsidP="00BF6E03">
            <w:pPr>
              <w:jc w:val="center"/>
            </w:pPr>
            <w:r w:rsidRPr="009B6F2D">
              <w:t>mg/l</w:t>
            </w:r>
          </w:p>
        </w:tc>
        <w:tc>
          <w:tcPr>
            <w:tcW w:w="1476" w:type="dxa"/>
            <w:vMerge/>
            <w:vAlign w:val="center"/>
            <w:hideMark/>
          </w:tcPr>
          <w:p w14:paraId="2EFC27FD" w14:textId="77777777" w:rsidR="00322BDF" w:rsidRPr="009B6F2D" w:rsidRDefault="00322BDF" w:rsidP="00BF6E03">
            <w:pPr>
              <w:jc w:val="center"/>
              <w:rPr>
                <w:b/>
                <w:bCs/>
              </w:rPr>
            </w:pPr>
          </w:p>
        </w:tc>
      </w:tr>
      <w:tr w:rsidR="00322BDF" w:rsidRPr="009B6F2D" w14:paraId="1819EB34" w14:textId="77777777" w:rsidTr="00BF6E03">
        <w:trPr>
          <w:trHeight w:val="255"/>
        </w:trPr>
        <w:tc>
          <w:tcPr>
            <w:tcW w:w="596" w:type="dxa"/>
            <w:gridSpan w:val="2"/>
            <w:vAlign w:val="center"/>
            <w:hideMark/>
          </w:tcPr>
          <w:p w14:paraId="2BBF4882" w14:textId="77777777" w:rsidR="00322BDF" w:rsidRPr="009B6F2D" w:rsidRDefault="00322BDF" w:rsidP="00BF6E03">
            <w:pPr>
              <w:jc w:val="center"/>
              <w:rPr>
                <w:b/>
                <w:bCs/>
              </w:rPr>
            </w:pPr>
            <w:r w:rsidRPr="009B6F2D">
              <w:rPr>
                <w:b/>
                <w:bCs/>
              </w:rPr>
              <w:t>36</w:t>
            </w:r>
          </w:p>
        </w:tc>
        <w:tc>
          <w:tcPr>
            <w:tcW w:w="3671" w:type="dxa"/>
            <w:hideMark/>
          </w:tcPr>
          <w:p w14:paraId="644D7978" w14:textId="77777777" w:rsidR="00322BDF" w:rsidRPr="009B6F2D" w:rsidRDefault="00322BDF" w:rsidP="00BF6E03">
            <w:r w:rsidRPr="009B6F2D">
              <w:t>Kadm</w:t>
            </w:r>
          </w:p>
        </w:tc>
        <w:tc>
          <w:tcPr>
            <w:tcW w:w="3545" w:type="dxa"/>
            <w:vAlign w:val="center"/>
            <w:hideMark/>
          </w:tcPr>
          <w:p w14:paraId="0B39CD0F" w14:textId="77777777" w:rsidR="00322BDF" w:rsidRPr="009B6F2D" w:rsidRDefault="00322BDF" w:rsidP="00BF6E03">
            <w:pPr>
              <w:jc w:val="center"/>
            </w:pPr>
            <w:r w:rsidRPr="009B6F2D">
              <w:t>µg/l</w:t>
            </w:r>
          </w:p>
        </w:tc>
        <w:tc>
          <w:tcPr>
            <w:tcW w:w="1476" w:type="dxa"/>
            <w:vMerge/>
            <w:vAlign w:val="center"/>
            <w:hideMark/>
          </w:tcPr>
          <w:p w14:paraId="437C7178" w14:textId="77777777" w:rsidR="00322BDF" w:rsidRPr="009B6F2D" w:rsidRDefault="00322BDF" w:rsidP="00BF6E03">
            <w:pPr>
              <w:jc w:val="center"/>
              <w:rPr>
                <w:b/>
                <w:bCs/>
              </w:rPr>
            </w:pPr>
          </w:p>
        </w:tc>
      </w:tr>
      <w:tr w:rsidR="00322BDF" w:rsidRPr="009B6F2D" w14:paraId="5CCAADD2" w14:textId="77777777" w:rsidTr="00BF6E03">
        <w:trPr>
          <w:trHeight w:val="255"/>
        </w:trPr>
        <w:tc>
          <w:tcPr>
            <w:tcW w:w="596" w:type="dxa"/>
            <w:gridSpan w:val="2"/>
            <w:vAlign w:val="center"/>
            <w:hideMark/>
          </w:tcPr>
          <w:p w14:paraId="3560DEDE" w14:textId="77777777" w:rsidR="00322BDF" w:rsidRPr="009B6F2D" w:rsidRDefault="00322BDF" w:rsidP="00BF6E03">
            <w:pPr>
              <w:jc w:val="center"/>
              <w:rPr>
                <w:b/>
                <w:bCs/>
              </w:rPr>
            </w:pPr>
            <w:r w:rsidRPr="009B6F2D">
              <w:rPr>
                <w:b/>
                <w:bCs/>
              </w:rPr>
              <w:t>37</w:t>
            </w:r>
          </w:p>
        </w:tc>
        <w:tc>
          <w:tcPr>
            <w:tcW w:w="3671" w:type="dxa"/>
            <w:hideMark/>
          </w:tcPr>
          <w:p w14:paraId="6052AE3B" w14:textId="77777777" w:rsidR="00322BDF" w:rsidRPr="009B6F2D" w:rsidRDefault="00322BDF" w:rsidP="00BF6E03">
            <w:r w:rsidRPr="009B6F2D">
              <w:t>Miedź</w:t>
            </w:r>
          </w:p>
        </w:tc>
        <w:tc>
          <w:tcPr>
            <w:tcW w:w="3545" w:type="dxa"/>
            <w:vAlign w:val="center"/>
            <w:hideMark/>
          </w:tcPr>
          <w:p w14:paraId="5EF3077D" w14:textId="77777777" w:rsidR="00322BDF" w:rsidRPr="009B6F2D" w:rsidRDefault="00322BDF" w:rsidP="00BF6E03">
            <w:pPr>
              <w:jc w:val="center"/>
            </w:pPr>
            <w:r w:rsidRPr="009B6F2D">
              <w:t>mg/l</w:t>
            </w:r>
          </w:p>
        </w:tc>
        <w:tc>
          <w:tcPr>
            <w:tcW w:w="1476" w:type="dxa"/>
            <w:vMerge/>
            <w:vAlign w:val="center"/>
            <w:hideMark/>
          </w:tcPr>
          <w:p w14:paraId="2C73427E" w14:textId="77777777" w:rsidR="00322BDF" w:rsidRPr="009B6F2D" w:rsidRDefault="00322BDF" w:rsidP="00BF6E03">
            <w:pPr>
              <w:jc w:val="center"/>
              <w:rPr>
                <w:b/>
                <w:bCs/>
              </w:rPr>
            </w:pPr>
          </w:p>
        </w:tc>
      </w:tr>
      <w:tr w:rsidR="00322BDF" w:rsidRPr="009B6F2D" w14:paraId="06903516" w14:textId="77777777" w:rsidTr="00BF6E03">
        <w:trPr>
          <w:trHeight w:val="255"/>
        </w:trPr>
        <w:tc>
          <w:tcPr>
            <w:tcW w:w="596" w:type="dxa"/>
            <w:gridSpan w:val="2"/>
            <w:vAlign w:val="center"/>
            <w:hideMark/>
          </w:tcPr>
          <w:p w14:paraId="667B2728" w14:textId="77777777" w:rsidR="00322BDF" w:rsidRPr="009B6F2D" w:rsidRDefault="00322BDF" w:rsidP="00BF6E03">
            <w:pPr>
              <w:jc w:val="center"/>
              <w:rPr>
                <w:b/>
                <w:bCs/>
              </w:rPr>
            </w:pPr>
            <w:r w:rsidRPr="009B6F2D">
              <w:rPr>
                <w:b/>
                <w:bCs/>
              </w:rPr>
              <w:t>38</w:t>
            </w:r>
          </w:p>
        </w:tc>
        <w:tc>
          <w:tcPr>
            <w:tcW w:w="3671" w:type="dxa"/>
            <w:hideMark/>
          </w:tcPr>
          <w:p w14:paraId="1D9A0984" w14:textId="77777777" w:rsidR="00322BDF" w:rsidRPr="009B6F2D" w:rsidRDefault="00322BDF" w:rsidP="00BF6E03">
            <w:r w:rsidRPr="009B6F2D">
              <w:t>Nikiel</w:t>
            </w:r>
          </w:p>
        </w:tc>
        <w:tc>
          <w:tcPr>
            <w:tcW w:w="3545" w:type="dxa"/>
            <w:vAlign w:val="center"/>
            <w:hideMark/>
          </w:tcPr>
          <w:p w14:paraId="396BDA94" w14:textId="77777777" w:rsidR="00322BDF" w:rsidRPr="009B6F2D" w:rsidRDefault="00322BDF" w:rsidP="00BF6E03">
            <w:pPr>
              <w:jc w:val="center"/>
            </w:pPr>
            <w:r w:rsidRPr="009B6F2D">
              <w:t>µg/l</w:t>
            </w:r>
          </w:p>
        </w:tc>
        <w:tc>
          <w:tcPr>
            <w:tcW w:w="1476" w:type="dxa"/>
            <w:vMerge/>
            <w:vAlign w:val="center"/>
            <w:hideMark/>
          </w:tcPr>
          <w:p w14:paraId="79AD407F" w14:textId="77777777" w:rsidR="00322BDF" w:rsidRPr="009B6F2D" w:rsidRDefault="00322BDF" w:rsidP="00BF6E03">
            <w:pPr>
              <w:jc w:val="center"/>
              <w:rPr>
                <w:b/>
                <w:bCs/>
              </w:rPr>
            </w:pPr>
          </w:p>
        </w:tc>
      </w:tr>
      <w:tr w:rsidR="00322BDF" w:rsidRPr="009B6F2D" w14:paraId="06CC3548" w14:textId="77777777" w:rsidTr="00BF6E03">
        <w:trPr>
          <w:trHeight w:val="255"/>
        </w:trPr>
        <w:tc>
          <w:tcPr>
            <w:tcW w:w="596" w:type="dxa"/>
            <w:gridSpan w:val="2"/>
            <w:vAlign w:val="center"/>
            <w:hideMark/>
          </w:tcPr>
          <w:p w14:paraId="655144A9" w14:textId="77777777" w:rsidR="00322BDF" w:rsidRPr="009B6F2D" w:rsidRDefault="00322BDF" w:rsidP="00BF6E03">
            <w:pPr>
              <w:jc w:val="center"/>
              <w:rPr>
                <w:b/>
                <w:bCs/>
              </w:rPr>
            </w:pPr>
            <w:r w:rsidRPr="009B6F2D">
              <w:rPr>
                <w:b/>
                <w:bCs/>
              </w:rPr>
              <w:t>39</w:t>
            </w:r>
          </w:p>
        </w:tc>
        <w:tc>
          <w:tcPr>
            <w:tcW w:w="3671" w:type="dxa"/>
            <w:hideMark/>
          </w:tcPr>
          <w:p w14:paraId="79C40605" w14:textId="77777777" w:rsidR="00322BDF" w:rsidRPr="009B6F2D" w:rsidRDefault="00322BDF" w:rsidP="00BF6E03">
            <w:r w:rsidRPr="009B6F2D">
              <w:t>Ołów</w:t>
            </w:r>
          </w:p>
        </w:tc>
        <w:tc>
          <w:tcPr>
            <w:tcW w:w="3545" w:type="dxa"/>
            <w:vAlign w:val="center"/>
            <w:hideMark/>
          </w:tcPr>
          <w:p w14:paraId="7027ECF8" w14:textId="77777777" w:rsidR="00322BDF" w:rsidRPr="009B6F2D" w:rsidRDefault="00322BDF" w:rsidP="00BF6E03">
            <w:pPr>
              <w:jc w:val="center"/>
            </w:pPr>
            <w:r w:rsidRPr="009B6F2D">
              <w:t>µg/l</w:t>
            </w:r>
          </w:p>
        </w:tc>
        <w:tc>
          <w:tcPr>
            <w:tcW w:w="1476" w:type="dxa"/>
            <w:vMerge/>
            <w:vAlign w:val="center"/>
            <w:hideMark/>
          </w:tcPr>
          <w:p w14:paraId="46BAC960" w14:textId="77777777" w:rsidR="00322BDF" w:rsidRPr="009B6F2D" w:rsidRDefault="00322BDF" w:rsidP="00BF6E03">
            <w:pPr>
              <w:jc w:val="center"/>
              <w:rPr>
                <w:b/>
                <w:bCs/>
              </w:rPr>
            </w:pPr>
          </w:p>
        </w:tc>
      </w:tr>
      <w:tr w:rsidR="00322BDF" w:rsidRPr="009B6F2D" w14:paraId="57C9CCF4" w14:textId="77777777" w:rsidTr="00BF6E03">
        <w:trPr>
          <w:trHeight w:val="255"/>
        </w:trPr>
        <w:tc>
          <w:tcPr>
            <w:tcW w:w="596" w:type="dxa"/>
            <w:gridSpan w:val="2"/>
            <w:vAlign w:val="center"/>
            <w:hideMark/>
          </w:tcPr>
          <w:p w14:paraId="6324B09E" w14:textId="77777777" w:rsidR="00322BDF" w:rsidRPr="009B6F2D" w:rsidRDefault="00322BDF" w:rsidP="00BF6E03">
            <w:pPr>
              <w:jc w:val="center"/>
              <w:rPr>
                <w:b/>
                <w:bCs/>
              </w:rPr>
            </w:pPr>
            <w:r w:rsidRPr="009B6F2D">
              <w:rPr>
                <w:b/>
                <w:bCs/>
              </w:rPr>
              <w:t>40</w:t>
            </w:r>
          </w:p>
        </w:tc>
        <w:tc>
          <w:tcPr>
            <w:tcW w:w="3671" w:type="dxa"/>
            <w:hideMark/>
          </w:tcPr>
          <w:p w14:paraId="119896B6" w14:textId="77777777" w:rsidR="00322BDF" w:rsidRPr="009B6F2D" w:rsidRDefault="00322BDF" w:rsidP="00BF6E03">
            <w:r w:rsidRPr="009B6F2D">
              <w:t>Rtęć</w:t>
            </w:r>
          </w:p>
        </w:tc>
        <w:tc>
          <w:tcPr>
            <w:tcW w:w="3545" w:type="dxa"/>
            <w:vAlign w:val="center"/>
            <w:hideMark/>
          </w:tcPr>
          <w:p w14:paraId="25DA7A84" w14:textId="77777777" w:rsidR="00322BDF" w:rsidRPr="009B6F2D" w:rsidRDefault="00322BDF" w:rsidP="00BF6E03">
            <w:pPr>
              <w:jc w:val="center"/>
            </w:pPr>
            <w:r w:rsidRPr="009B6F2D">
              <w:t>µg/l</w:t>
            </w:r>
          </w:p>
        </w:tc>
        <w:tc>
          <w:tcPr>
            <w:tcW w:w="1476" w:type="dxa"/>
            <w:vMerge/>
            <w:vAlign w:val="center"/>
            <w:hideMark/>
          </w:tcPr>
          <w:p w14:paraId="499AEED9" w14:textId="77777777" w:rsidR="00322BDF" w:rsidRPr="009B6F2D" w:rsidRDefault="00322BDF" w:rsidP="00BF6E03">
            <w:pPr>
              <w:jc w:val="center"/>
              <w:rPr>
                <w:b/>
                <w:bCs/>
              </w:rPr>
            </w:pPr>
          </w:p>
        </w:tc>
      </w:tr>
      <w:tr w:rsidR="00322BDF" w:rsidRPr="009B6F2D" w14:paraId="4FB6F087" w14:textId="77777777" w:rsidTr="00BF6E03">
        <w:trPr>
          <w:trHeight w:val="255"/>
        </w:trPr>
        <w:tc>
          <w:tcPr>
            <w:tcW w:w="596" w:type="dxa"/>
            <w:gridSpan w:val="2"/>
            <w:vAlign w:val="center"/>
            <w:hideMark/>
          </w:tcPr>
          <w:p w14:paraId="73C88979" w14:textId="77777777" w:rsidR="00322BDF" w:rsidRPr="009B6F2D" w:rsidRDefault="00322BDF" w:rsidP="00BF6E03">
            <w:pPr>
              <w:jc w:val="center"/>
              <w:rPr>
                <w:b/>
                <w:bCs/>
              </w:rPr>
            </w:pPr>
            <w:r w:rsidRPr="009B6F2D">
              <w:rPr>
                <w:b/>
                <w:bCs/>
              </w:rPr>
              <w:t>41</w:t>
            </w:r>
          </w:p>
        </w:tc>
        <w:tc>
          <w:tcPr>
            <w:tcW w:w="3671" w:type="dxa"/>
            <w:hideMark/>
          </w:tcPr>
          <w:p w14:paraId="6F4EE92E" w14:textId="77777777" w:rsidR="00322BDF" w:rsidRPr="009B6F2D" w:rsidRDefault="00322BDF" w:rsidP="00BF6E03">
            <w:r w:rsidRPr="009B6F2D">
              <w:t>Selen</w:t>
            </w:r>
          </w:p>
        </w:tc>
        <w:tc>
          <w:tcPr>
            <w:tcW w:w="3545" w:type="dxa"/>
            <w:vAlign w:val="center"/>
            <w:hideMark/>
          </w:tcPr>
          <w:p w14:paraId="41547E3A" w14:textId="77777777" w:rsidR="00322BDF" w:rsidRPr="009B6F2D" w:rsidRDefault="00322BDF" w:rsidP="00BF6E03">
            <w:pPr>
              <w:jc w:val="center"/>
            </w:pPr>
            <w:r w:rsidRPr="009B6F2D">
              <w:t>µg/l</w:t>
            </w:r>
          </w:p>
        </w:tc>
        <w:tc>
          <w:tcPr>
            <w:tcW w:w="1476" w:type="dxa"/>
            <w:vMerge/>
            <w:vAlign w:val="center"/>
            <w:hideMark/>
          </w:tcPr>
          <w:p w14:paraId="617B3BED" w14:textId="77777777" w:rsidR="00322BDF" w:rsidRPr="009B6F2D" w:rsidRDefault="00322BDF" w:rsidP="00BF6E03">
            <w:pPr>
              <w:jc w:val="center"/>
              <w:rPr>
                <w:b/>
                <w:bCs/>
              </w:rPr>
            </w:pPr>
          </w:p>
        </w:tc>
      </w:tr>
      <w:tr w:rsidR="00322BDF" w:rsidRPr="009B6F2D" w14:paraId="78F613E6" w14:textId="77777777" w:rsidTr="00BF6E03">
        <w:trPr>
          <w:trHeight w:val="270"/>
        </w:trPr>
        <w:tc>
          <w:tcPr>
            <w:tcW w:w="596" w:type="dxa"/>
            <w:gridSpan w:val="2"/>
            <w:vAlign w:val="center"/>
            <w:hideMark/>
          </w:tcPr>
          <w:p w14:paraId="3836476E" w14:textId="77777777" w:rsidR="00322BDF" w:rsidRPr="009B6F2D" w:rsidRDefault="00322BDF" w:rsidP="00BF6E03">
            <w:pPr>
              <w:jc w:val="center"/>
              <w:rPr>
                <w:b/>
                <w:bCs/>
              </w:rPr>
            </w:pPr>
            <w:r w:rsidRPr="009B6F2D">
              <w:rPr>
                <w:b/>
                <w:bCs/>
              </w:rPr>
              <w:t>42</w:t>
            </w:r>
          </w:p>
        </w:tc>
        <w:tc>
          <w:tcPr>
            <w:tcW w:w="3671" w:type="dxa"/>
            <w:hideMark/>
          </w:tcPr>
          <w:p w14:paraId="155F1F61" w14:textId="77777777" w:rsidR="00322BDF" w:rsidRPr="009B6F2D" w:rsidRDefault="00322BDF" w:rsidP="00BF6E03">
            <w:r w:rsidRPr="009B6F2D">
              <w:t xml:space="preserve">Suma </w:t>
            </w:r>
            <w:proofErr w:type="spellStart"/>
            <w:r w:rsidRPr="009B6F2D">
              <w:t>trichloroetenu</w:t>
            </w:r>
            <w:proofErr w:type="spellEnd"/>
            <w:r w:rsidRPr="009B6F2D">
              <w:t xml:space="preserve"> i </w:t>
            </w:r>
            <w:proofErr w:type="spellStart"/>
            <w:r w:rsidRPr="009B6F2D">
              <w:t>tetrachloroetenu</w:t>
            </w:r>
            <w:proofErr w:type="spellEnd"/>
          </w:p>
        </w:tc>
        <w:tc>
          <w:tcPr>
            <w:tcW w:w="3545" w:type="dxa"/>
            <w:vAlign w:val="center"/>
            <w:hideMark/>
          </w:tcPr>
          <w:p w14:paraId="7D438C99" w14:textId="77777777" w:rsidR="00322BDF" w:rsidRPr="009B6F2D" w:rsidRDefault="00322BDF" w:rsidP="00BF6E03">
            <w:pPr>
              <w:jc w:val="center"/>
            </w:pPr>
            <w:r w:rsidRPr="009B6F2D">
              <w:t>µg/l</w:t>
            </w:r>
          </w:p>
        </w:tc>
        <w:tc>
          <w:tcPr>
            <w:tcW w:w="1476" w:type="dxa"/>
            <w:vMerge/>
            <w:vAlign w:val="center"/>
            <w:hideMark/>
          </w:tcPr>
          <w:p w14:paraId="2375CAE9" w14:textId="77777777" w:rsidR="00322BDF" w:rsidRPr="009B6F2D" w:rsidRDefault="00322BDF" w:rsidP="00BF6E03">
            <w:pPr>
              <w:jc w:val="center"/>
              <w:rPr>
                <w:b/>
                <w:bCs/>
              </w:rPr>
            </w:pPr>
          </w:p>
        </w:tc>
      </w:tr>
      <w:tr w:rsidR="00322BDF" w:rsidRPr="009B6F2D" w14:paraId="25507569" w14:textId="77777777" w:rsidTr="00BF6E03">
        <w:trPr>
          <w:trHeight w:val="270"/>
        </w:trPr>
        <w:tc>
          <w:tcPr>
            <w:tcW w:w="596" w:type="dxa"/>
            <w:gridSpan w:val="2"/>
            <w:vAlign w:val="center"/>
            <w:hideMark/>
          </w:tcPr>
          <w:p w14:paraId="136654CB" w14:textId="77777777" w:rsidR="00322BDF" w:rsidRPr="009B6F2D" w:rsidRDefault="00322BDF" w:rsidP="00BF6E03">
            <w:pPr>
              <w:jc w:val="center"/>
              <w:rPr>
                <w:b/>
                <w:bCs/>
              </w:rPr>
            </w:pPr>
            <w:r w:rsidRPr="009B6F2D">
              <w:rPr>
                <w:b/>
                <w:bCs/>
              </w:rPr>
              <w:t>43</w:t>
            </w:r>
          </w:p>
        </w:tc>
        <w:tc>
          <w:tcPr>
            <w:tcW w:w="3671" w:type="dxa"/>
            <w:hideMark/>
          </w:tcPr>
          <w:p w14:paraId="57CFBB7F" w14:textId="77777777" w:rsidR="00322BDF" w:rsidRPr="009B6F2D" w:rsidRDefault="00322BDF" w:rsidP="00BF6E03">
            <w:r w:rsidRPr="009B6F2D">
              <w:t>Suma Wielopierścieniowych węglowodorów aromatycznych</w:t>
            </w:r>
          </w:p>
        </w:tc>
        <w:tc>
          <w:tcPr>
            <w:tcW w:w="3545" w:type="dxa"/>
            <w:vAlign w:val="center"/>
            <w:hideMark/>
          </w:tcPr>
          <w:p w14:paraId="5758E97A" w14:textId="77777777" w:rsidR="00322BDF" w:rsidRPr="009B6F2D" w:rsidRDefault="00322BDF" w:rsidP="00BF6E03">
            <w:pPr>
              <w:jc w:val="center"/>
            </w:pPr>
            <w:r w:rsidRPr="009B6F2D">
              <w:t>µg/l</w:t>
            </w:r>
          </w:p>
        </w:tc>
        <w:tc>
          <w:tcPr>
            <w:tcW w:w="1476" w:type="dxa"/>
            <w:vMerge/>
            <w:vAlign w:val="center"/>
            <w:hideMark/>
          </w:tcPr>
          <w:p w14:paraId="0901CE35" w14:textId="77777777" w:rsidR="00322BDF" w:rsidRPr="009B6F2D" w:rsidRDefault="00322BDF" w:rsidP="00BF6E03">
            <w:pPr>
              <w:jc w:val="center"/>
              <w:rPr>
                <w:b/>
                <w:bCs/>
              </w:rPr>
            </w:pPr>
          </w:p>
        </w:tc>
      </w:tr>
      <w:tr w:rsidR="00322BDF" w:rsidRPr="009B6F2D" w14:paraId="54BC59C4" w14:textId="77777777" w:rsidTr="00BF6E03">
        <w:trPr>
          <w:trHeight w:val="255"/>
        </w:trPr>
        <w:tc>
          <w:tcPr>
            <w:tcW w:w="596" w:type="dxa"/>
            <w:gridSpan w:val="2"/>
            <w:vAlign w:val="center"/>
            <w:hideMark/>
          </w:tcPr>
          <w:p w14:paraId="1AB512CA" w14:textId="77777777" w:rsidR="00322BDF" w:rsidRPr="009B6F2D" w:rsidRDefault="00322BDF" w:rsidP="00BF6E03">
            <w:pPr>
              <w:jc w:val="center"/>
              <w:rPr>
                <w:b/>
                <w:bCs/>
              </w:rPr>
            </w:pPr>
            <w:r w:rsidRPr="009B6F2D">
              <w:rPr>
                <w:b/>
                <w:bCs/>
              </w:rPr>
              <w:t>44</w:t>
            </w:r>
          </w:p>
        </w:tc>
        <w:tc>
          <w:tcPr>
            <w:tcW w:w="3671" w:type="dxa"/>
            <w:hideMark/>
          </w:tcPr>
          <w:p w14:paraId="2F9E9A76" w14:textId="77777777" w:rsidR="00322BDF" w:rsidRPr="009B6F2D" w:rsidRDefault="00322BDF" w:rsidP="00BF6E03">
            <w:r w:rsidRPr="009B6F2D">
              <w:t>Suma THM</w:t>
            </w:r>
          </w:p>
        </w:tc>
        <w:tc>
          <w:tcPr>
            <w:tcW w:w="3545" w:type="dxa"/>
            <w:vAlign w:val="center"/>
            <w:hideMark/>
          </w:tcPr>
          <w:p w14:paraId="72987ADA" w14:textId="77777777" w:rsidR="00322BDF" w:rsidRPr="009B6F2D" w:rsidRDefault="00322BDF" w:rsidP="00BF6E03">
            <w:pPr>
              <w:jc w:val="center"/>
            </w:pPr>
            <w:r w:rsidRPr="009B6F2D">
              <w:t>µg/l</w:t>
            </w:r>
          </w:p>
        </w:tc>
        <w:tc>
          <w:tcPr>
            <w:tcW w:w="1476" w:type="dxa"/>
            <w:vMerge/>
            <w:vAlign w:val="center"/>
            <w:hideMark/>
          </w:tcPr>
          <w:p w14:paraId="5EAE032A" w14:textId="77777777" w:rsidR="00322BDF" w:rsidRPr="009B6F2D" w:rsidRDefault="00322BDF" w:rsidP="00BF6E03">
            <w:pPr>
              <w:jc w:val="center"/>
              <w:rPr>
                <w:b/>
                <w:bCs/>
              </w:rPr>
            </w:pPr>
          </w:p>
        </w:tc>
      </w:tr>
      <w:tr w:rsidR="00322BDF" w:rsidRPr="009B6F2D" w14:paraId="3BEF731A" w14:textId="77777777" w:rsidTr="00BF6E03">
        <w:trPr>
          <w:trHeight w:val="255"/>
        </w:trPr>
        <w:tc>
          <w:tcPr>
            <w:tcW w:w="596" w:type="dxa"/>
            <w:gridSpan w:val="2"/>
            <w:vAlign w:val="center"/>
          </w:tcPr>
          <w:p w14:paraId="58CCA98A" w14:textId="77777777" w:rsidR="00322BDF" w:rsidRPr="009B6F2D" w:rsidRDefault="00322BDF" w:rsidP="00BF6E03">
            <w:pPr>
              <w:jc w:val="center"/>
              <w:rPr>
                <w:b/>
                <w:bCs/>
              </w:rPr>
            </w:pPr>
            <w:r w:rsidRPr="009B6F2D">
              <w:rPr>
                <w:b/>
                <w:bCs/>
              </w:rPr>
              <w:t>45</w:t>
            </w:r>
          </w:p>
        </w:tc>
        <w:tc>
          <w:tcPr>
            <w:tcW w:w="3671" w:type="dxa"/>
          </w:tcPr>
          <w:p w14:paraId="3E90FE35" w14:textId="77777777" w:rsidR="00322BDF" w:rsidRPr="009B6F2D" w:rsidRDefault="00322BDF" w:rsidP="00BF6E03">
            <w:r w:rsidRPr="009B6F2D">
              <w:t>Ogólny węgiel organiczny</w:t>
            </w:r>
          </w:p>
        </w:tc>
        <w:tc>
          <w:tcPr>
            <w:tcW w:w="3545" w:type="dxa"/>
            <w:vAlign w:val="center"/>
          </w:tcPr>
          <w:p w14:paraId="5B750062" w14:textId="77777777" w:rsidR="00322BDF" w:rsidRPr="009B6F2D" w:rsidRDefault="00322BDF" w:rsidP="00BF6E03">
            <w:pPr>
              <w:jc w:val="center"/>
            </w:pPr>
            <w:r w:rsidRPr="009B6F2D">
              <w:t>µg/l</w:t>
            </w:r>
          </w:p>
        </w:tc>
        <w:tc>
          <w:tcPr>
            <w:tcW w:w="1476" w:type="dxa"/>
            <w:vMerge/>
            <w:vAlign w:val="center"/>
          </w:tcPr>
          <w:p w14:paraId="329C943B" w14:textId="77777777" w:rsidR="00322BDF" w:rsidRPr="009B6F2D" w:rsidRDefault="00322BDF" w:rsidP="00BF6E03">
            <w:pPr>
              <w:jc w:val="center"/>
              <w:rPr>
                <w:b/>
                <w:bCs/>
              </w:rPr>
            </w:pPr>
          </w:p>
        </w:tc>
      </w:tr>
      <w:tr w:rsidR="00322BDF" w:rsidRPr="009B6F2D" w14:paraId="7C295A85" w14:textId="77777777" w:rsidTr="00BF6E03">
        <w:trPr>
          <w:trHeight w:val="255"/>
        </w:trPr>
        <w:tc>
          <w:tcPr>
            <w:tcW w:w="596" w:type="dxa"/>
            <w:gridSpan w:val="2"/>
            <w:vAlign w:val="center"/>
          </w:tcPr>
          <w:p w14:paraId="6C1F73DA" w14:textId="77777777" w:rsidR="00322BDF" w:rsidRPr="009B6F2D" w:rsidRDefault="00322BDF" w:rsidP="00BF6E03">
            <w:pPr>
              <w:jc w:val="center"/>
              <w:rPr>
                <w:b/>
                <w:bCs/>
              </w:rPr>
            </w:pPr>
            <w:r w:rsidRPr="009B6F2D">
              <w:rPr>
                <w:b/>
                <w:bCs/>
              </w:rPr>
              <w:t>46</w:t>
            </w:r>
          </w:p>
        </w:tc>
        <w:tc>
          <w:tcPr>
            <w:tcW w:w="3671" w:type="dxa"/>
          </w:tcPr>
          <w:p w14:paraId="0DAC5002" w14:textId="77777777" w:rsidR="00322BDF" w:rsidRPr="009B6F2D" w:rsidRDefault="00322BDF" w:rsidP="00BF6E03">
            <w:r w:rsidRPr="009B6F2D">
              <w:t>Epichlorohydryna</w:t>
            </w:r>
          </w:p>
        </w:tc>
        <w:tc>
          <w:tcPr>
            <w:tcW w:w="3545" w:type="dxa"/>
            <w:vAlign w:val="center"/>
          </w:tcPr>
          <w:p w14:paraId="26862017" w14:textId="77777777" w:rsidR="00322BDF" w:rsidRPr="009B6F2D" w:rsidRDefault="00322BDF" w:rsidP="00BF6E03">
            <w:pPr>
              <w:jc w:val="center"/>
            </w:pPr>
            <w:r w:rsidRPr="009B6F2D">
              <w:t>µg/l</w:t>
            </w:r>
          </w:p>
        </w:tc>
        <w:tc>
          <w:tcPr>
            <w:tcW w:w="1476" w:type="dxa"/>
            <w:vMerge/>
            <w:vAlign w:val="center"/>
          </w:tcPr>
          <w:p w14:paraId="0289D126" w14:textId="77777777" w:rsidR="00322BDF" w:rsidRPr="009B6F2D" w:rsidRDefault="00322BDF" w:rsidP="00BF6E03">
            <w:pPr>
              <w:jc w:val="center"/>
              <w:rPr>
                <w:b/>
                <w:bCs/>
              </w:rPr>
            </w:pPr>
          </w:p>
        </w:tc>
      </w:tr>
      <w:tr w:rsidR="00322BDF" w:rsidRPr="009B6F2D" w14:paraId="70BB56D2" w14:textId="77777777" w:rsidTr="00BF6E03">
        <w:trPr>
          <w:trHeight w:val="255"/>
        </w:trPr>
        <w:tc>
          <w:tcPr>
            <w:tcW w:w="596" w:type="dxa"/>
            <w:gridSpan w:val="2"/>
            <w:vAlign w:val="center"/>
          </w:tcPr>
          <w:p w14:paraId="5982979A" w14:textId="77777777" w:rsidR="00322BDF" w:rsidRPr="009B6F2D" w:rsidRDefault="00322BDF" w:rsidP="00BF6E03">
            <w:pPr>
              <w:jc w:val="center"/>
              <w:rPr>
                <w:b/>
                <w:bCs/>
              </w:rPr>
            </w:pPr>
            <w:r w:rsidRPr="009B6F2D">
              <w:rPr>
                <w:b/>
                <w:bCs/>
              </w:rPr>
              <w:t>47</w:t>
            </w:r>
          </w:p>
        </w:tc>
        <w:tc>
          <w:tcPr>
            <w:tcW w:w="3671" w:type="dxa"/>
          </w:tcPr>
          <w:p w14:paraId="01FEE676" w14:textId="77777777" w:rsidR="00322BDF" w:rsidRPr="009B6F2D" w:rsidRDefault="00322BDF" w:rsidP="00BF6E03">
            <w:r w:rsidRPr="009B6F2D">
              <w:t>Pestycydy</w:t>
            </w:r>
          </w:p>
        </w:tc>
        <w:tc>
          <w:tcPr>
            <w:tcW w:w="3545" w:type="dxa"/>
            <w:vAlign w:val="center"/>
          </w:tcPr>
          <w:p w14:paraId="2ADBE57B" w14:textId="77777777" w:rsidR="00322BDF" w:rsidRPr="009B6F2D" w:rsidRDefault="00322BDF" w:rsidP="00BF6E03">
            <w:pPr>
              <w:jc w:val="center"/>
            </w:pPr>
            <w:r w:rsidRPr="009B6F2D">
              <w:t>µg/l</w:t>
            </w:r>
          </w:p>
        </w:tc>
        <w:tc>
          <w:tcPr>
            <w:tcW w:w="1476" w:type="dxa"/>
            <w:vMerge/>
            <w:vAlign w:val="center"/>
          </w:tcPr>
          <w:p w14:paraId="50FF6465" w14:textId="77777777" w:rsidR="00322BDF" w:rsidRPr="009B6F2D" w:rsidRDefault="00322BDF" w:rsidP="00BF6E03">
            <w:pPr>
              <w:jc w:val="center"/>
              <w:rPr>
                <w:b/>
                <w:bCs/>
              </w:rPr>
            </w:pPr>
          </w:p>
        </w:tc>
      </w:tr>
      <w:tr w:rsidR="00322BDF" w:rsidRPr="009B6F2D" w14:paraId="567FF775" w14:textId="77777777" w:rsidTr="00BF6E03">
        <w:trPr>
          <w:trHeight w:val="255"/>
        </w:trPr>
        <w:tc>
          <w:tcPr>
            <w:tcW w:w="596" w:type="dxa"/>
            <w:gridSpan w:val="2"/>
            <w:vAlign w:val="center"/>
          </w:tcPr>
          <w:p w14:paraId="5DFEB837" w14:textId="77777777" w:rsidR="00322BDF" w:rsidRPr="009B6F2D" w:rsidRDefault="00322BDF" w:rsidP="00BF6E03">
            <w:pPr>
              <w:jc w:val="center"/>
              <w:rPr>
                <w:b/>
                <w:bCs/>
              </w:rPr>
            </w:pPr>
            <w:r w:rsidRPr="009B6F2D">
              <w:rPr>
                <w:b/>
                <w:bCs/>
              </w:rPr>
              <w:t>48</w:t>
            </w:r>
          </w:p>
        </w:tc>
        <w:tc>
          <w:tcPr>
            <w:tcW w:w="3671" w:type="dxa"/>
          </w:tcPr>
          <w:p w14:paraId="0FEDEEA0" w14:textId="77777777" w:rsidR="00322BDF" w:rsidRPr="009B6F2D" w:rsidRDefault="00322BDF" w:rsidP="00BF6E03">
            <w:r w:rsidRPr="009B6F2D">
              <w:t>Suma pestycydów</w:t>
            </w:r>
          </w:p>
        </w:tc>
        <w:tc>
          <w:tcPr>
            <w:tcW w:w="3545" w:type="dxa"/>
            <w:vAlign w:val="center"/>
          </w:tcPr>
          <w:p w14:paraId="35E81F08" w14:textId="77777777" w:rsidR="00322BDF" w:rsidRPr="009B6F2D" w:rsidRDefault="00322BDF" w:rsidP="00BF6E03">
            <w:pPr>
              <w:jc w:val="center"/>
            </w:pPr>
            <w:r w:rsidRPr="009B6F2D">
              <w:t>µg/l</w:t>
            </w:r>
          </w:p>
        </w:tc>
        <w:tc>
          <w:tcPr>
            <w:tcW w:w="1476" w:type="dxa"/>
            <w:vMerge/>
            <w:vAlign w:val="center"/>
          </w:tcPr>
          <w:p w14:paraId="24FB4482" w14:textId="77777777" w:rsidR="00322BDF" w:rsidRPr="009B6F2D" w:rsidRDefault="00322BDF" w:rsidP="00BF6E03">
            <w:pPr>
              <w:jc w:val="center"/>
              <w:rPr>
                <w:b/>
                <w:bCs/>
              </w:rPr>
            </w:pPr>
          </w:p>
        </w:tc>
      </w:tr>
      <w:tr w:rsidR="00322BDF" w:rsidRPr="009B6F2D" w14:paraId="7D3B6ABA" w14:textId="77777777" w:rsidTr="00BF6E03">
        <w:trPr>
          <w:trHeight w:val="255"/>
        </w:trPr>
        <w:tc>
          <w:tcPr>
            <w:tcW w:w="596" w:type="dxa"/>
            <w:gridSpan w:val="2"/>
            <w:vAlign w:val="center"/>
          </w:tcPr>
          <w:p w14:paraId="0645213E" w14:textId="77777777" w:rsidR="00322BDF" w:rsidRPr="009B6F2D" w:rsidRDefault="00322BDF" w:rsidP="00BF6E03">
            <w:pPr>
              <w:jc w:val="center"/>
              <w:rPr>
                <w:b/>
                <w:bCs/>
              </w:rPr>
            </w:pPr>
            <w:r w:rsidRPr="009B6F2D">
              <w:rPr>
                <w:b/>
                <w:bCs/>
              </w:rPr>
              <w:t>49</w:t>
            </w:r>
          </w:p>
        </w:tc>
        <w:tc>
          <w:tcPr>
            <w:tcW w:w="3671" w:type="dxa"/>
          </w:tcPr>
          <w:p w14:paraId="251903EB" w14:textId="77777777" w:rsidR="00322BDF" w:rsidRPr="009B6F2D" w:rsidRDefault="00322BDF" w:rsidP="00BF6E03">
            <w:r w:rsidRPr="009B6F2D">
              <w:t>Glin</w:t>
            </w:r>
          </w:p>
        </w:tc>
        <w:tc>
          <w:tcPr>
            <w:tcW w:w="3545" w:type="dxa"/>
            <w:vAlign w:val="center"/>
          </w:tcPr>
          <w:p w14:paraId="4BB81148" w14:textId="77777777" w:rsidR="00322BDF" w:rsidRPr="009B6F2D" w:rsidRDefault="00322BDF" w:rsidP="00BF6E03">
            <w:pPr>
              <w:jc w:val="center"/>
            </w:pPr>
            <w:r w:rsidRPr="009B6F2D">
              <w:t>mg/l</w:t>
            </w:r>
          </w:p>
        </w:tc>
        <w:tc>
          <w:tcPr>
            <w:tcW w:w="1476" w:type="dxa"/>
            <w:vMerge/>
            <w:vAlign w:val="center"/>
          </w:tcPr>
          <w:p w14:paraId="6F7BD8DC" w14:textId="77777777" w:rsidR="00322BDF" w:rsidRPr="009B6F2D" w:rsidRDefault="00322BDF" w:rsidP="00BF6E03">
            <w:pPr>
              <w:jc w:val="center"/>
              <w:rPr>
                <w:b/>
                <w:bCs/>
              </w:rPr>
            </w:pPr>
          </w:p>
        </w:tc>
      </w:tr>
      <w:tr w:rsidR="00322BDF" w:rsidRPr="009B6F2D" w14:paraId="64EB02D4" w14:textId="77777777" w:rsidTr="00BF6E03">
        <w:trPr>
          <w:trHeight w:val="255"/>
        </w:trPr>
        <w:tc>
          <w:tcPr>
            <w:tcW w:w="596" w:type="dxa"/>
            <w:gridSpan w:val="2"/>
            <w:vAlign w:val="center"/>
          </w:tcPr>
          <w:p w14:paraId="6B7A56AE" w14:textId="77777777" w:rsidR="00322BDF" w:rsidRPr="009B6F2D" w:rsidRDefault="00322BDF" w:rsidP="00BF6E03">
            <w:pPr>
              <w:jc w:val="center"/>
              <w:rPr>
                <w:b/>
                <w:bCs/>
              </w:rPr>
            </w:pPr>
            <w:r w:rsidRPr="009B6F2D">
              <w:rPr>
                <w:b/>
                <w:bCs/>
              </w:rPr>
              <w:t>50</w:t>
            </w:r>
          </w:p>
        </w:tc>
        <w:tc>
          <w:tcPr>
            <w:tcW w:w="3671" w:type="dxa"/>
          </w:tcPr>
          <w:p w14:paraId="4F5C4DD1" w14:textId="77777777" w:rsidR="00322BDF" w:rsidRPr="009B6F2D" w:rsidRDefault="00322BDF" w:rsidP="00BF6E03">
            <w:proofErr w:type="spellStart"/>
            <w:r w:rsidRPr="009B6F2D">
              <w:t>Bromodichlorometan</w:t>
            </w:r>
            <w:proofErr w:type="spellEnd"/>
          </w:p>
        </w:tc>
        <w:tc>
          <w:tcPr>
            <w:tcW w:w="3545" w:type="dxa"/>
            <w:vAlign w:val="center"/>
          </w:tcPr>
          <w:p w14:paraId="23222777" w14:textId="77777777" w:rsidR="00322BDF" w:rsidRPr="009B6F2D" w:rsidRDefault="00322BDF" w:rsidP="00BF6E03">
            <w:pPr>
              <w:jc w:val="center"/>
            </w:pPr>
            <w:r w:rsidRPr="009B6F2D">
              <w:t>mg/l</w:t>
            </w:r>
          </w:p>
        </w:tc>
        <w:tc>
          <w:tcPr>
            <w:tcW w:w="1476" w:type="dxa"/>
            <w:vMerge/>
            <w:vAlign w:val="center"/>
          </w:tcPr>
          <w:p w14:paraId="7050C037" w14:textId="77777777" w:rsidR="00322BDF" w:rsidRPr="009B6F2D" w:rsidRDefault="00322BDF" w:rsidP="00BF6E03">
            <w:pPr>
              <w:jc w:val="center"/>
              <w:rPr>
                <w:b/>
                <w:bCs/>
              </w:rPr>
            </w:pPr>
          </w:p>
        </w:tc>
      </w:tr>
      <w:tr w:rsidR="00322BDF" w:rsidRPr="009B6F2D" w14:paraId="1FEAD616" w14:textId="77777777" w:rsidTr="00BF6E03">
        <w:trPr>
          <w:trHeight w:val="255"/>
        </w:trPr>
        <w:tc>
          <w:tcPr>
            <w:tcW w:w="596" w:type="dxa"/>
            <w:gridSpan w:val="2"/>
            <w:vAlign w:val="center"/>
          </w:tcPr>
          <w:p w14:paraId="26D85ACE" w14:textId="77777777" w:rsidR="00322BDF" w:rsidRPr="009B6F2D" w:rsidRDefault="00322BDF" w:rsidP="00BF6E03">
            <w:pPr>
              <w:jc w:val="center"/>
              <w:rPr>
                <w:b/>
                <w:bCs/>
              </w:rPr>
            </w:pPr>
            <w:r w:rsidRPr="009B6F2D">
              <w:rPr>
                <w:b/>
                <w:bCs/>
              </w:rPr>
              <w:t>51</w:t>
            </w:r>
          </w:p>
        </w:tc>
        <w:tc>
          <w:tcPr>
            <w:tcW w:w="3671" w:type="dxa"/>
          </w:tcPr>
          <w:p w14:paraId="552057DE" w14:textId="77777777" w:rsidR="00322BDF" w:rsidRPr="009B6F2D" w:rsidRDefault="00322BDF" w:rsidP="00BF6E03">
            <w:r w:rsidRPr="009B6F2D">
              <w:t>Chloroaminy</w:t>
            </w:r>
          </w:p>
        </w:tc>
        <w:tc>
          <w:tcPr>
            <w:tcW w:w="3545" w:type="dxa"/>
            <w:vAlign w:val="center"/>
          </w:tcPr>
          <w:p w14:paraId="54D7C0FB" w14:textId="77777777" w:rsidR="00322BDF" w:rsidRPr="009B6F2D" w:rsidRDefault="00322BDF" w:rsidP="00BF6E03">
            <w:pPr>
              <w:jc w:val="center"/>
            </w:pPr>
            <w:r w:rsidRPr="009B6F2D">
              <w:t>mg/l</w:t>
            </w:r>
          </w:p>
        </w:tc>
        <w:tc>
          <w:tcPr>
            <w:tcW w:w="1476" w:type="dxa"/>
            <w:vMerge/>
            <w:vAlign w:val="center"/>
          </w:tcPr>
          <w:p w14:paraId="74133526" w14:textId="77777777" w:rsidR="00322BDF" w:rsidRPr="009B6F2D" w:rsidRDefault="00322BDF" w:rsidP="00BF6E03">
            <w:pPr>
              <w:jc w:val="center"/>
              <w:rPr>
                <w:b/>
                <w:bCs/>
              </w:rPr>
            </w:pPr>
          </w:p>
        </w:tc>
      </w:tr>
      <w:tr w:rsidR="00322BDF" w:rsidRPr="009B6F2D" w14:paraId="7E233B35" w14:textId="77777777" w:rsidTr="00BF6E03">
        <w:trPr>
          <w:trHeight w:val="255"/>
        </w:trPr>
        <w:tc>
          <w:tcPr>
            <w:tcW w:w="596" w:type="dxa"/>
            <w:gridSpan w:val="2"/>
            <w:vAlign w:val="center"/>
          </w:tcPr>
          <w:p w14:paraId="0F23D765" w14:textId="77777777" w:rsidR="00322BDF" w:rsidRPr="009B6F2D" w:rsidRDefault="00322BDF" w:rsidP="00BF6E03">
            <w:pPr>
              <w:jc w:val="center"/>
              <w:rPr>
                <w:b/>
                <w:bCs/>
              </w:rPr>
            </w:pPr>
            <w:r w:rsidRPr="009B6F2D">
              <w:rPr>
                <w:b/>
                <w:bCs/>
              </w:rPr>
              <w:t>52</w:t>
            </w:r>
          </w:p>
        </w:tc>
        <w:tc>
          <w:tcPr>
            <w:tcW w:w="3671" w:type="dxa"/>
          </w:tcPr>
          <w:p w14:paraId="6D0B0984" w14:textId="77777777" w:rsidR="00322BDF" w:rsidRPr="009B6F2D" w:rsidRDefault="00322BDF" w:rsidP="00BF6E03">
            <w:r w:rsidRPr="009B6F2D">
              <w:t>Suma chlorków i chlorynów</w:t>
            </w:r>
          </w:p>
        </w:tc>
        <w:tc>
          <w:tcPr>
            <w:tcW w:w="3545" w:type="dxa"/>
            <w:vAlign w:val="center"/>
          </w:tcPr>
          <w:p w14:paraId="5B790643" w14:textId="77777777" w:rsidR="00322BDF" w:rsidRPr="009B6F2D" w:rsidRDefault="00322BDF" w:rsidP="00BF6E03">
            <w:pPr>
              <w:jc w:val="center"/>
            </w:pPr>
            <w:r w:rsidRPr="009B6F2D">
              <w:t>mg/l</w:t>
            </w:r>
          </w:p>
        </w:tc>
        <w:tc>
          <w:tcPr>
            <w:tcW w:w="1476" w:type="dxa"/>
            <w:vMerge/>
          </w:tcPr>
          <w:p w14:paraId="4CF2152D" w14:textId="77777777" w:rsidR="00322BDF" w:rsidRPr="009B6F2D" w:rsidRDefault="00322BDF" w:rsidP="00BF6E03">
            <w:pPr>
              <w:rPr>
                <w:b/>
                <w:bCs/>
              </w:rPr>
            </w:pPr>
          </w:p>
        </w:tc>
      </w:tr>
      <w:tr w:rsidR="00322BDF" w:rsidRPr="009B6F2D" w14:paraId="36AC851F" w14:textId="77777777" w:rsidTr="00BF6E03">
        <w:trPr>
          <w:trHeight w:val="255"/>
        </w:trPr>
        <w:tc>
          <w:tcPr>
            <w:tcW w:w="596" w:type="dxa"/>
            <w:gridSpan w:val="2"/>
            <w:vAlign w:val="center"/>
          </w:tcPr>
          <w:p w14:paraId="28A3549F" w14:textId="77777777" w:rsidR="00322BDF" w:rsidRPr="009B6F2D" w:rsidRDefault="00322BDF" w:rsidP="00BF6E03">
            <w:pPr>
              <w:jc w:val="center"/>
              <w:rPr>
                <w:b/>
                <w:bCs/>
              </w:rPr>
            </w:pPr>
            <w:r w:rsidRPr="009B6F2D">
              <w:rPr>
                <w:b/>
                <w:bCs/>
              </w:rPr>
              <w:t>53</w:t>
            </w:r>
          </w:p>
        </w:tc>
        <w:tc>
          <w:tcPr>
            <w:tcW w:w="3671" w:type="dxa"/>
          </w:tcPr>
          <w:p w14:paraId="1CF20EB0" w14:textId="77777777" w:rsidR="00322BDF" w:rsidRPr="009B6F2D" w:rsidRDefault="00322BDF" w:rsidP="00BF6E03">
            <w:proofErr w:type="spellStart"/>
            <w:r w:rsidRPr="009B6F2D">
              <w:t>Trichlorometan</w:t>
            </w:r>
            <w:proofErr w:type="spellEnd"/>
          </w:p>
        </w:tc>
        <w:tc>
          <w:tcPr>
            <w:tcW w:w="3545" w:type="dxa"/>
            <w:vAlign w:val="center"/>
          </w:tcPr>
          <w:p w14:paraId="0D2A2EE3" w14:textId="77777777" w:rsidR="00322BDF" w:rsidRPr="009B6F2D" w:rsidRDefault="00322BDF" w:rsidP="00BF6E03">
            <w:pPr>
              <w:jc w:val="center"/>
            </w:pPr>
            <w:r w:rsidRPr="009B6F2D">
              <w:t>mg/l</w:t>
            </w:r>
          </w:p>
        </w:tc>
        <w:tc>
          <w:tcPr>
            <w:tcW w:w="1476" w:type="dxa"/>
            <w:vMerge/>
          </w:tcPr>
          <w:p w14:paraId="26556FBE" w14:textId="77777777" w:rsidR="00322BDF" w:rsidRPr="009B6F2D" w:rsidRDefault="00322BDF" w:rsidP="00BF6E03">
            <w:pPr>
              <w:rPr>
                <w:b/>
                <w:bCs/>
              </w:rPr>
            </w:pPr>
          </w:p>
        </w:tc>
      </w:tr>
      <w:tr w:rsidR="00322BDF" w:rsidRPr="009B6F2D" w14:paraId="07A5987E" w14:textId="77777777" w:rsidTr="00BF6E03">
        <w:trPr>
          <w:trHeight w:val="255"/>
        </w:trPr>
        <w:tc>
          <w:tcPr>
            <w:tcW w:w="596" w:type="dxa"/>
            <w:gridSpan w:val="2"/>
            <w:vAlign w:val="center"/>
          </w:tcPr>
          <w:p w14:paraId="137BB97A" w14:textId="77777777" w:rsidR="00322BDF" w:rsidRPr="009B6F2D" w:rsidRDefault="00322BDF" w:rsidP="00BF6E03">
            <w:pPr>
              <w:jc w:val="center"/>
              <w:rPr>
                <w:b/>
                <w:bCs/>
              </w:rPr>
            </w:pPr>
            <w:r w:rsidRPr="009B6F2D">
              <w:rPr>
                <w:b/>
                <w:bCs/>
              </w:rPr>
              <w:t>54</w:t>
            </w:r>
          </w:p>
        </w:tc>
        <w:tc>
          <w:tcPr>
            <w:tcW w:w="3671" w:type="dxa"/>
          </w:tcPr>
          <w:p w14:paraId="0C872E2D" w14:textId="77777777" w:rsidR="00322BDF" w:rsidRPr="009B6F2D" w:rsidRDefault="00322BDF" w:rsidP="00BF6E03">
            <w:r w:rsidRPr="009B6F2D">
              <w:t>Magnez</w:t>
            </w:r>
          </w:p>
        </w:tc>
        <w:tc>
          <w:tcPr>
            <w:tcW w:w="3545" w:type="dxa"/>
            <w:vAlign w:val="center"/>
          </w:tcPr>
          <w:p w14:paraId="3903384F" w14:textId="77777777" w:rsidR="00322BDF" w:rsidRPr="009B6F2D" w:rsidRDefault="00322BDF" w:rsidP="00BF6E03">
            <w:pPr>
              <w:jc w:val="center"/>
            </w:pPr>
            <w:r w:rsidRPr="009B6F2D">
              <w:t>mg/l</w:t>
            </w:r>
          </w:p>
        </w:tc>
        <w:tc>
          <w:tcPr>
            <w:tcW w:w="1476" w:type="dxa"/>
            <w:vMerge/>
          </w:tcPr>
          <w:p w14:paraId="4B93FEDF" w14:textId="77777777" w:rsidR="00322BDF" w:rsidRPr="009B6F2D" w:rsidRDefault="00322BDF" w:rsidP="00BF6E03">
            <w:pPr>
              <w:rPr>
                <w:b/>
                <w:bCs/>
              </w:rPr>
            </w:pPr>
          </w:p>
        </w:tc>
      </w:tr>
      <w:tr w:rsidR="00322BDF" w:rsidRPr="009B6F2D" w14:paraId="24BB93B1" w14:textId="77777777" w:rsidTr="00BF6E03">
        <w:trPr>
          <w:trHeight w:val="255"/>
        </w:trPr>
        <w:tc>
          <w:tcPr>
            <w:tcW w:w="596" w:type="dxa"/>
            <w:gridSpan w:val="2"/>
            <w:vAlign w:val="center"/>
          </w:tcPr>
          <w:p w14:paraId="76D7C754" w14:textId="77777777" w:rsidR="00322BDF" w:rsidRPr="009B6F2D" w:rsidRDefault="00322BDF" w:rsidP="00BF6E03">
            <w:pPr>
              <w:jc w:val="center"/>
              <w:rPr>
                <w:b/>
                <w:bCs/>
              </w:rPr>
            </w:pPr>
            <w:r w:rsidRPr="009B6F2D">
              <w:rPr>
                <w:b/>
                <w:bCs/>
              </w:rPr>
              <w:t>55</w:t>
            </w:r>
          </w:p>
        </w:tc>
        <w:tc>
          <w:tcPr>
            <w:tcW w:w="3671" w:type="dxa"/>
          </w:tcPr>
          <w:p w14:paraId="4F06CC23" w14:textId="77777777" w:rsidR="00322BDF" w:rsidRPr="009B6F2D" w:rsidRDefault="00322BDF" w:rsidP="00BF6E03">
            <w:proofErr w:type="spellStart"/>
            <w:r w:rsidRPr="009B6F2D">
              <w:t>Akrylamid</w:t>
            </w:r>
            <w:proofErr w:type="spellEnd"/>
          </w:p>
        </w:tc>
        <w:tc>
          <w:tcPr>
            <w:tcW w:w="3545" w:type="dxa"/>
            <w:vAlign w:val="center"/>
          </w:tcPr>
          <w:p w14:paraId="52D246D6" w14:textId="77777777" w:rsidR="00322BDF" w:rsidRPr="009B6F2D" w:rsidRDefault="00322BDF" w:rsidP="00BF6E03">
            <w:pPr>
              <w:jc w:val="center"/>
            </w:pPr>
            <w:r w:rsidRPr="009B6F2D">
              <w:t>µg/l</w:t>
            </w:r>
          </w:p>
        </w:tc>
        <w:tc>
          <w:tcPr>
            <w:tcW w:w="1476" w:type="dxa"/>
            <w:vMerge/>
          </w:tcPr>
          <w:p w14:paraId="67F45DB3" w14:textId="77777777" w:rsidR="00322BDF" w:rsidRPr="009B6F2D" w:rsidRDefault="00322BDF" w:rsidP="00BF6E03">
            <w:pPr>
              <w:rPr>
                <w:b/>
                <w:bCs/>
              </w:rPr>
            </w:pPr>
          </w:p>
        </w:tc>
      </w:tr>
      <w:tr w:rsidR="00322BDF" w:rsidRPr="009B6F2D" w14:paraId="1357204B" w14:textId="77777777" w:rsidTr="00BF6E03">
        <w:trPr>
          <w:trHeight w:val="255"/>
        </w:trPr>
        <w:tc>
          <w:tcPr>
            <w:tcW w:w="596" w:type="dxa"/>
            <w:gridSpan w:val="2"/>
            <w:vAlign w:val="center"/>
          </w:tcPr>
          <w:p w14:paraId="4B1DA3D9" w14:textId="77777777" w:rsidR="00322BDF" w:rsidRPr="009B6F2D" w:rsidRDefault="00322BDF" w:rsidP="00BF6E03">
            <w:pPr>
              <w:jc w:val="center"/>
              <w:rPr>
                <w:b/>
                <w:bCs/>
              </w:rPr>
            </w:pPr>
            <w:r w:rsidRPr="009B6F2D">
              <w:rPr>
                <w:b/>
                <w:bCs/>
              </w:rPr>
              <w:t>56</w:t>
            </w:r>
          </w:p>
        </w:tc>
        <w:tc>
          <w:tcPr>
            <w:tcW w:w="3671" w:type="dxa"/>
          </w:tcPr>
          <w:p w14:paraId="4B239EA9" w14:textId="77777777" w:rsidR="00322BDF" w:rsidRPr="009B6F2D" w:rsidRDefault="00322BDF" w:rsidP="00BF6E03">
            <w:r w:rsidRPr="009B6F2D">
              <w:t>Twardość</w:t>
            </w:r>
          </w:p>
        </w:tc>
        <w:tc>
          <w:tcPr>
            <w:tcW w:w="3545" w:type="dxa"/>
            <w:vAlign w:val="center"/>
          </w:tcPr>
          <w:p w14:paraId="308AA9A3" w14:textId="77777777" w:rsidR="00322BDF" w:rsidRPr="009B6F2D" w:rsidRDefault="00322BDF" w:rsidP="00BF6E03">
            <w:pPr>
              <w:jc w:val="center"/>
            </w:pPr>
            <w:r w:rsidRPr="009B6F2D">
              <w:t>mg/l</w:t>
            </w:r>
          </w:p>
        </w:tc>
        <w:tc>
          <w:tcPr>
            <w:tcW w:w="1476" w:type="dxa"/>
            <w:vMerge/>
          </w:tcPr>
          <w:p w14:paraId="529AAFCD" w14:textId="77777777" w:rsidR="00322BDF" w:rsidRPr="009B6F2D" w:rsidRDefault="00322BDF" w:rsidP="00BF6E03">
            <w:pPr>
              <w:rPr>
                <w:b/>
                <w:bCs/>
              </w:rPr>
            </w:pPr>
          </w:p>
        </w:tc>
      </w:tr>
    </w:tbl>
    <w:p w14:paraId="64F06EE8" w14:textId="77777777" w:rsidR="00322BDF" w:rsidRDefault="00322BDF" w:rsidP="00490259">
      <w:pPr>
        <w:jc w:val="both"/>
        <w:rPr>
          <w:rFonts w:eastAsiaTheme="majorEastAsia"/>
          <w:b/>
          <w:bCs/>
          <w:color w:val="2F5496" w:themeColor="accent1" w:themeShade="BF"/>
          <w:spacing w:val="20"/>
          <w:sz w:val="28"/>
          <w:szCs w:val="28"/>
        </w:rPr>
      </w:pPr>
    </w:p>
    <w:p w14:paraId="2B0F8096" w14:textId="77777777" w:rsidR="00322BDF" w:rsidRDefault="00322BDF" w:rsidP="00490259">
      <w:pPr>
        <w:jc w:val="both"/>
        <w:rPr>
          <w:rFonts w:eastAsiaTheme="majorEastAsia"/>
          <w:b/>
          <w:bCs/>
          <w:color w:val="2F5496" w:themeColor="accent1" w:themeShade="BF"/>
          <w:spacing w:val="20"/>
          <w:sz w:val="28"/>
          <w:szCs w:val="28"/>
        </w:rPr>
      </w:pPr>
    </w:p>
    <w:p w14:paraId="7202015D" w14:textId="77777777" w:rsidR="00322BDF" w:rsidRDefault="00322BDF" w:rsidP="00490259">
      <w:pPr>
        <w:jc w:val="both"/>
        <w:rPr>
          <w:rFonts w:eastAsiaTheme="majorEastAsia"/>
          <w:b/>
          <w:bCs/>
          <w:color w:val="2F5496" w:themeColor="accent1" w:themeShade="BF"/>
          <w:spacing w:val="20"/>
          <w:sz w:val="28"/>
          <w:szCs w:val="28"/>
        </w:rPr>
      </w:pPr>
    </w:p>
    <w:p w14:paraId="300D5FEF" w14:textId="77777777" w:rsidR="00322BDF" w:rsidRDefault="00322BDF" w:rsidP="00490259">
      <w:pPr>
        <w:jc w:val="both"/>
        <w:rPr>
          <w:rFonts w:eastAsiaTheme="majorEastAsia"/>
          <w:b/>
          <w:bCs/>
          <w:color w:val="2F5496" w:themeColor="accent1" w:themeShade="BF"/>
          <w:spacing w:val="20"/>
          <w:sz w:val="28"/>
          <w:szCs w:val="28"/>
        </w:rPr>
      </w:pPr>
    </w:p>
    <w:p w14:paraId="2FF4C175" w14:textId="77777777" w:rsidR="00322BDF" w:rsidRDefault="00322BDF" w:rsidP="00490259">
      <w:pPr>
        <w:jc w:val="both"/>
        <w:rPr>
          <w:rFonts w:eastAsiaTheme="majorEastAsia"/>
          <w:b/>
          <w:bCs/>
          <w:color w:val="2F5496" w:themeColor="accent1" w:themeShade="BF"/>
          <w:spacing w:val="20"/>
          <w:sz w:val="28"/>
          <w:szCs w:val="28"/>
        </w:rPr>
      </w:pPr>
    </w:p>
    <w:p w14:paraId="4D922495" w14:textId="77777777" w:rsidR="00322BDF" w:rsidRDefault="00322BDF" w:rsidP="00490259">
      <w:pPr>
        <w:jc w:val="both"/>
        <w:rPr>
          <w:rFonts w:eastAsiaTheme="majorEastAsia"/>
          <w:b/>
          <w:bCs/>
          <w:color w:val="2F5496" w:themeColor="accent1" w:themeShade="BF"/>
          <w:spacing w:val="20"/>
          <w:sz w:val="28"/>
          <w:szCs w:val="28"/>
        </w:rPr>
      </w:pPr>
    </w:p>
    <w:p w14:paraId="3176C6FA" w14:textId="54F9C384" w:rsidR="00AC7669" w:rsidRDefault="00AC7669" w:rsidP="00AC7669">
      <w:pPr>
        <w:jc w:val="both"/>
        <w:rPr>
          <w:b/>
          <w:bCs/>
          <w:sz w:val="24"/>
          <w:szCs w:val="24"/>
        </w:rPr>
      </w:pPr>
      <w:r w:rsidRPr="0037105E">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 xml:space="preserve">b do SOPZ - </w:t>
      </w:r>
      <w:r w:rsidRPr="005B0764">
        <w:rPr>
          <w:b/>
          <w:bCs/>
          <w:sz w:val="24"/>
          <w:szCs w:val="24"/>
        </w:rPr>
        <w:t xml:space="preserve">Zadanie nr </w:t>
      </w:r>
      <w:r>
        <w:rPr>
          <w:b/>
          <w:bCs/>
          <w:sz w:val="24"/>
          <w:szCs w:val="24"/>
        </w:rPr>
        <w:t>2</w:t>
      </w:r>
      <w:r w:rsidRPr="005B0764">
        <w:rPr>
          <w:b/>
          <w:bCs/>
          <w:sz w:val="24"/>
          <w:szCs w:val="24"/>
        </w:rPr>
        <w:t xml:space="preserve"> – Oddział KWK Piast-Ziemowit Ruch </w:t>
      </w:r>
      <w:r>
        <w:rPr>
          <w:b/>
          <w:bCs/>
          <w:sz w:val="24"/>
          <w:szCs w:val="24"/>
        </w:rPr>
        <w:t>Ziemowit</w:t>
      </w:r>
    </w:p>
    <w:p w14:paraId="39738387" w14:textId="77777777" w:rsidR="00AC7669" w:rsidRDefault="00AC7669" w:rsidP="00AC7669">
      <w:pPr>
        <w:spacing w:line="312" w:lineRule="auto"/>
        <w:jc w:val="center"/>
        <w:rPr>
          <w:b/>
          <w:bCs/>
          <w:sz w:val="24"/>
          <w:szCs w:val="24"/>
          <w:u w:val="single"/>
        </w:rPr>
      </w:pPr>
      <w:r w:rsidRPr="00B32C00">
        <w:rPr>
          <w:b/>
          <w:bCs/>
          <w:sz w:val="24"/>
          <w:szCs w:val="24"/>
          <w:u w:val="single"/>
        </w:rPr>
        <w:t>Zakres i częstotliwość wykonywanych badań</w:t>
      </w:r>
    </w:p>
    <w:p w14:paraId="1F899901" w14:textId="77777777" w:rsidR="00AC7669" w:rsidRDefault="00AC7669" w:rsidP="00AC7669">
      <w:pPr>
        <w:jc w:val="center"/>
      </w:pPr>
    </w:p>
    <w:p w14:paraId="7CBF6F5C" w14:textId="77777777" w:rsidR="00AC7669" w:rsidRPr="000A7CEC" w:rsidRDefault="00AC7669" w:rsidP="00AC7669">
      <w:pPr>
        <w:jc w:val="center"/>
        <w:rPr>
          <w:b/>
          <w:i/>
        </w:rPr>
      </w:pPr>
      <w:r>
        <w:rPr>
          <w:b/>
          <w:i/>
        </w:rPr>
        <w:t>„</w:t>
      </w:r>
      <w:r w:rsidRPr="000A7CEC">
        <w:rPr>
          <w:b/>
          <w:i/>
        </w:rPr>
        <w:t>Analizy laboratoryjne wraz z poborem średniodobowym i uśrednionym wód dołowych, opadowych, ścieków</w:t>
      </w:r>
      <w:r>
        <w:rPr>
          <w:b/>
          <w:i/>
        </w:rPr>
        <w:t>”</w:t>
      </w:r>
    </w:p>
    <w:p w14:paraId="6E7FA5B9" w14:textId="77777777" w:rsidR="00AC7669" w:rsidRDefault="00AC7669" w:rsidP="00AC7669"/>
    <w:p w14:paraId="32059595" w14:textId="77777777" w:rsidR="00AC7669" w:rsidRDefault="00AC7669" w:rsidP="00AC7669">
      <w:r>
        <w:t>Ruch Ziemowit:</w:t>
      </w:r>
    </w:p>
    <w:tbl>
      <w:tblPr>
        <w:tblpPr w:leftFromText="141" w:rightFromText="141" w:vertAnchor="text" w:horzAnchor="margin" w:tblpY="364"/>
        <w:tblW w:w="9747" w:type="dxa"/>
        <w:tblLayout w:type="fixed"/>
        <w:tblCellMar>
          <w:left w:w="0" w:type="dxa"/>
          <w:right w:w="0" w:type="dxa"/>
        </w:tblCellMar>
        <w:tblLook w:val="04A0" w:firstRow="1" w:lastRow="0" w:firstColumn="1" w:lastColumn="0" w:noHBand="0" w:noVBand="1"/>
      </w:tblPr>
      <w:tblGrid>
        <w:gridCol w:w="959"/>
        <w:gridCol w:w="567"/>
        <w:gridCol w:w="3260"/>
        <w:gridCol w:w="3119"/>
        <w:gridCol w:w="1842"/>
      </w:tblGrid>
      <w:tr w:rsidR="00AC7669" w:rsidRPr="004168E1" w14:paraId="0E195A56" w14:textId="77777777" w:rsidTr="00BF6E03">
        <w:tc>
          <w:tcPr>
            <w:tcW w:w="95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B4833D9" w14:textId="77777777" w:rsidR="00AC7669" w:rsidRPr="004168E1" w:rsidRDefault="00AC7669" w:rsidP="00BF6E03">
            <w:pPr>
              <w:pStyle w:val="Bezodstpw"/>
              <w:jc w:val="center"/>
              <w:rPr>
                <w:b/>
                <w:sz w:val="20"/>
                <w:szCs w:val="20"/>
              </w:rPr>
            </w:pPr>
            <w:r w:rsidRPr="004168E1">
              <w:rPr>
                <w:b/>
                <w:sz w:val="20"/>
                <w:szCs w:val="20"/>
              </w:rPr>
              <w:t>Rodzaj poboru</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F9C095" w14:textId="77777777" w:rsidR="00AC7669" w:rsidRPr="004168E1" w:rsidRDefault="00AC7669" w:rsidP="00BF6E03">
            <w:pPr>
              <w:pStyle w:val="Bezodstpw"/>
              <w:jc w:val="center"/>
              <w:rPr>
                <w:b/>
                <w:sz w:val="20"/>
                <w:szCs w:val="20"/>
              </w:rPr>
            </w:pPr>
            <w:r>
              <w:rPr>
                <w:b/>
                <w:sz w:val="20"/>
              </w:rPr>
              <w:t>Lp.</w:t>
            </w:r>
          </w:p>
        </w:tc>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DE92B" w14:textId="77777777" w:rsidR="00AC7669" w:rsidRPr="004168E1" w:rsidRDefault="00AC7669" w:rsidP="00BF6E03">
            <w:pPr>
              <w:pStyle w:val="Bezodstpw"/>
              <w:jc w:val="center"/>
              <w:rPr>
                <w:b/>
                <w:sz w:val="20"/>
                <w:szCs w:val="20"/>
              </w:rPr>
            </w:pPr>
            <w:r w:rsidRPr="004168E1">
              <w:rPr>
                <w:b/>
                <w:sz w:val="20"/>
                <w:szCs w:val="20"/>
              </w:rPr>
              <w:t>Miejsce poboru</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C71D0A" w14:textId="77777777" w:rsidR="00AC7669" w:rsidRPr="004168E1" w:rsidRDefault="00AC7669" w:rsidP="00BF6E03">
            <w:pPr>
              <w:pStyle w:val="Bezodstpw"/>
              <w:jc w:val="center"/>
              <w:rPr>
                <w:b/>
                <w:sz w:val="20"/>
                <w:szCs w:val="20"/>
              </w:rPr>
            </w:pPr>
            <w:r w:rsidRPr="004168E1">
              <w:rPr>
                <w:b/>
                <w:sz w:val="20"/>
                <w:szCs w:val="20"/>
              </w:rPr>
              <w:t>Zakres</w:t>
            </w:r>
          </w:p>
          <w:p w14:paraId="39B203BE" w14:textId="77777777" w:rsidR="00AC7669" w:rsidRPr="004168E1" w:rsidRDefault="00AC7669" w:rsidP="00BF6E03">
            <w:pPr>
              <w:pStyle w:val="Bezodstpw"/>
              <w:jc w:val="center"/>
              <w:rPr>
                <w:b/>
                <w:sz w:val="20"/>
                <w:szCs w:val="20"/>
              </w:rPr>
            </w:pPr>
            <w:r w:rsidRPr="004168E1">
              <w:rPr>
                <w:b/>
                <w:sz w:val="20"/>
                <w:szCs w:val="20"/>
              </w:rPr>
              <w:t>analiz</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465434" w14:textId="77777777" w:rsidR="00AC7669" w:rsidRPr="004168E1" w:rsidRDefault="00AC7669" w:rsidP="00BF6E03">
            <w:pPr>
              <w:pStyle w:val="Bezodstpw"/>
              <w:jc w:val="center"/>
              <w:rPr>
                <w:b/>
                <w:sz w:val="20"/>
                <w:szCs w:val="20"/>
              </w:rPr>
            </w:pPr>
            <w:r w:rsidRPr="004168E1">
              <w:rPr>
                <w:b/>
                <w:sz w:val="20"/>
                <w:szCs w:val="20"/>
              </w:rPr>
              <w:t>Wymagana częstotliwość badań</w:t>
            </w:r>
            <w:r>
              <w:rPr>
                <w:b/>
                <w:sz w:val="20"/>
                <w:szCs w:val="20"/>
              </w:rPr>
              <w:t xml:space="preserve"> w ciągu roku</w:t>
            </w:r>
          </w:p>
        </w:tc>
      </w:tr>
      <w:tr w:rsidR="00AC7669" w:rsidRPr="004168E1" w14:paraId="29B86359" w14:textId="77777777" w:rsidTr="00BF6E03">
        <w:trPr>
          <w:trHeight w:val="1112"/>
        </w:trPr>
        <w:tc>
          <w:tcPr>
            <w:tcW w:w="959" w:type="dxa"/>
            <w:vMerge w:val="restar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extDirection w:val="btLr"/>
          </w:tcPr>
          <w:p w14:paraId="7DAB4A10" w14:textId="77777777" w:rsidR="00AC7669" w:rsidRPr="00551430" w:rsidRDefault="00AC7669" w:rsidP="00BF6E03">
            <w:pPr>
              <w:pStyle w:val="Bezodstpw"/>
              <w:rPr>
                <w:b/>
                <w:sz w:val="18"/>
                <w:szCs w:val="20"/>
              </w:rPr>
            </w:pPr>
          </w:p>
          <w:p w14:paraId="2F454A30" w14:textId="77777777" w:rsidR="00AC7669" w:rsidRPr="00551430" w:rsidRDefault="00AC7669" w:rsidP="00BF6E03">
            <w:pPr>
              <w:pStyle w:val="Bezodstpw"/>
              <w:jc w:val="center"/>
              <w:rPr>
                <w:b/>
                <w:sz w:val="18"/>
                <w:szCs w:val="20"/>
              </w:rPr>
            </w:pPr>
            <w:r w:rsidRPr="00551430">
              <w:rPr>
                <w:b/>
                <w:sz w:val="18"/>
                <w:szCs w:val="20"/>
              </w:rPr>
              <w:t>Średniodobowy</w:t>
            </w:r>
          </w:p>
          <w:p w14:paraId="103BEF61" w14:textId="77777777" w:rsidR="00AC7669" w:rsidRPr="00551430" w:rsidRDefault="00AC7669" w:rsidP="00BF6E03">
            <w:pPr>
              <w:pStyle w:val="Bezodstpw"/>
              <w:rPr>
                <w:b/>
                <w:sz w:val="18"/>
                <w:szCs w:val="20"/>
              </w:rPr>
            </w:pPr>
          </w:p>
          <w:p w14:paraId="665B0AD7" w14:textId="77777777" w:rsidR="00AC7669" w:rsidRPr="00551430" w:rsidRDefault="00AC7669" w:rsidP="00BF6E03">
            <w:pPr>
              <w:pStyle w:val="Bezodstpw"/>
              <w:rPr>
                <w:b/>
                <w:sz w:val="18"/>
                <w:szCs w:val="20"/>
              </w:rPr>
            </w:pPr>
          </w:p>
          <w:p w14:paraId="4DBBD98F" w14:textId="77777777" w:rsidR="00AC7669" w:rsidRPr="00551430" w:rsidRDefault="00AC7669" w:rsidP="00BF6E03">
            <w:pPr>
              <w:pStyle w:val="Bezodstpw"/>
              <w:rPr>
                <w:b/>
                <w:sz w:val="18"/>
                <w:szCs w:val="20"/>
              </w:rPr>
            </w:pPr>
          </w:p>
          <w:p w14:paraId="3A961BAA" w14:textId="77777777" w:rsidR="00AC7669" w:rsidRPr="00551430" w:rsidRDefault="00AC7669" w:rsidP="00BF6E03">
            <w:pPr>
              <w:pStyle w:val="Bezodstpw"/>
              <w:rPr>
                <w:b/>
                <w:sz w:val="18"/>
                <w:szCs w:val="20"/>
              </w:rPr>
            </w:pPr>
          </w:p>
          <w:p w14:paraId="2BB024FF" w14:textId="77777777" w:rsidR="00AC7669" w:rsidRPr="00551430" w:rsidRDefault="00AC7669" w:rsidP="00BF6E03">
            <w:pPr>
              <w:pStyle w:val="Bezodstpw"/>
              <w:rPr>
                <w:b/>
                <w:sz w:val="18"/>
                <w:szCs w:val="20"/>
              </w:rPr>
            </w:pPr>
          </w:p>
          <w:p w14:paraId="1F88151E" w14:textId="77777777" w:rsidR="00AC7669" w:rsidRPr="00551430" w:rsidRDefault="00AC7669" w:rsidP="00BF6E03">
            <w:pPr>
              <w:pStyle w:val="Bezodstpw"/>
              <w:rPr>
                <w:b/>
                <w:sz w:val="18"/>
                <w:szCs w:val="20"/>
              </w:rPr>
            </w:pPr>
          </w:p>
          <w:p w14:paraId="429EE881" w14:textId="77777777" w:rsidR="00AC7669" w:rsidRPr="00551430" w:rsidRDefault="00AC7669" w:rsidP="00BF6E03">
            <w:pPr>
              <w:pStyle w:val="Bezodstpw"/>
              <w:rPr>
                <w:b/>
                <w:sz w:val="18"/>
                <w:szCs w:val="20"/>
              </w:rPr>
            </w:pP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4A7713" w14:textId="77777777" w:rsidR="00AC7669" w:rsidRPr="00156D35" w:rsidRDefault="00AC7669" w:rsidP="00BF6E03">
            <w:pPr>
              <w:pStyle w:val="Bezodstpw"/>
              <w:jc w:val="center"/>
              <w:rPr>
                <w:sz w:val="20"/>
                <w:szCs w:val="20"/>
              </w:rPr>
            </w:pPr>
            <w:r w:rsidRPr="00156D35">
              <w:rPr>
                <w:sz w:val="20"/>
                <w:szCs w:val="20"/>
              </w:rPr>
              <w:t>1.1</w:t>
            </w:r>
          </w:p>
        </w:tc>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C7086A" w14:textId="77777777" w:rsidR="00AC7669" w:rsidRPr="004168E1" w:rsidRDefault="00AC7669" w:rsidP="00BF6E03">
            <w:pPr>
              <w:pStyle w:val="Bezodstpw"/>
              <w:rPr>
                <w:sz w:val="20"/>
                <w:szCs w:val="20"/>
              </w:rPr>
            </w:pPr>
            <w:r w:rsidRPr="004168E1">
              <w:rPr>
                <w:sz w:val="20"/>
                <w:szCs w:val="20"/>
              </w:rPr>
              <w:t>Ścieki przemysłowe wprowadzane do urządzeń kanalizacyjnych</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9AB5A9" w14:textId="77777777" w:rsidR="00AC7669" w:rsidRPr="004168E1" w:rsidRDefault="00AC7669" w:rsidP="00BF6E03">
            <w:pPr>
              <w:pStyle w:val="Bezodstpw"/>
              <w:rPr>
                <w:sz w:val="20"/>
                <w:szCs w:val="20"/>
              </w:rPr>
            </w:pPr>
            <w:r w:rsidRPr="004168E1">
              <w:rPr>
                <w:sz w:val="20"/>
                <w:szCs w:val="20"/>
              </w:rPr>
              <w:t>- azot amonowy</w:t>
            </w:r>
          </w:p>
          <w:p w14:paraId="5437BE47" w14:textId="77777777" w:rsidR="00AC7669" w:rsidRPr="004168E1" w:rsidRDefault="00AC7669" w:rsidP="00BF6E03">
            <w:pPr>
              <w:pStyle w:val="Bezodstpw"/>
              <w:rPr>
                <w:sz w:val="20"/>
                <w:szCs w:val="20"/>
              </w:rPr>
            </w:pPr>
            <w:r w:rsidRPr="004168E1">
              <w:rPr>
                <w:sz w:val="20"/>
                <w:szCs w:val="20"/>
              </w:rPr>
              <w:t>- azot azotynowy</w:t>
            </w:r>
          </w:p>
          <w:p w14:paraId="798B983C" w14:textId="77777777" w:rsidR="00AC7669" w:rsidRPr="004168E1" w:rsidRDefault="00AC7669" w:rsidP="00BF6E03">
            <w:pPr>
              <w:pStyle w:val="Bezodstpw"/>
              <w:rPr>
                <w:sz w:val="20"/>
                <w:szCs w:val="20"/>
              </w:rPr>
            </w:pPr>
            <w:r w:rsidRPr="004168E1">
              <w:rPr>
                <w:sz w:val="20"/>
                <w:szCs w:val="20"/>
              </w:rPr>
              <w:t>- fosfor ogólny</w:t>
            </w:r>
          </w:p>
          <w:p w14:paraId="7B5C2BF5" w14:textId="77777777" w:rsidR="00AC7669" w:rsidRPr="004168E1" w:rsidRDefault="00AC7669" w:rsidP="00BF6E03">
            <w:pPr>
              <w:pStyle w:val="Bezodstpw"/>
              <w:rPr>
                <w:sz w:val="20"/>
                <w:szCs w:val="20"/>
              </w:rPr>
            </w:pPr>
            <w:r w:rsidRPr="004168E1">
              <w:rPr>
                <w:sz w:val="20"/>
                <w:szCs w:val="20"/>
              </w:rPr>
              <w:t>- fenole lotne</w:t>
            </w:r>
          </w:p>
          <w:p w14:paraId="1A0F4114" w14:textId="77777777" w:rsidR="00AC7669" w:rsidRPr="004168E1" w:rsidRDefault="00AC7669" w:rsidP="00BF6E03">
            <w:pPr>
              <w:pStyle w:val="Bezodstpw"/>
              <w:rPr>
                <w:sz w:val="20"/>
                <w:szCs w:val="20"/>
              </w:rPr>
            </w:pPr>
            <w:r w:rsidRPr="004168E1">
              <w:rPr>
                <w:sz w:val="20"/>
                <w:szCs w:val="20"/>
              </w:rPr>
              <w:t>- węglowodory ropopochodne</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tcPr>
          <w:p w14:paraId="56406578" w14:textId="77777777" w:rsidR="00AC7669" w:rsidRDefault="00AC7669" w:rsidP="00BF6E03">
            <w:pPr>
              <w:pStyle w:val="Bezodstpw"/>
              <w:jc w:val="center"/>
              <w:rPr>
                <w:b/>
                <w:sz w:val="20"/>
                <w:szCs w:val="20"/>
              </w:rPr>
            </w:pPr>
            <w:r w:rsidRPr="008C44CD">
              <w:rPr>
                <w:b/>
                <w:sz w:val="20"/>
                <w:szCs w:val="20"/>
              </w:rPr>
              <w:t>2</w:t>
            </w:r>
          </w:p>
          <w:p w14:paraId="7F819830" w14:textId="77777777" w:rsidR="00AC7669" w:rsidRPr="008C44CD" w:rsidRDefault="00AC7669" w:rsidP="00BF6E03">
            <w:pPr>
              <w:pStyle w:val="Bezodstpw"/>
              <w:jc w:val="center"/>
              <w:rPr>
                <w:b/>
                <w:sz w:val="20"/>
                <w:szCs w:val="20"/>
              </w:rPr>
            </w:pPr>
          </w:p>
        </w:tc>
      </w:tr>
      <w:tr w:rsidR="00AC7669" w:rsidRPr="004168E1" w14:paraId="012AC107" w14:textId="77777777" w:rsidTr="00BF6E03">
        <w:tc>
          <w:tcPr>
            <w:tcW w:w="959" w:type="dxa"/>
            <w:vMerge/>
            <w:tcBorders>
              <w:top w:val="single" w:sz="4" w:space="0" w:color="auto"/>
              <w:left w:val="single" w:sz="4" w:space="0" w:color="auto"/>
              <w:bottom w:val="single" w:sz="4" w:space="0" w:color="auto"/>
              <w:right w:val="single" w:sz="8" w:space="0" w:color="auto"/>
            </w:tcBorders>
            <w:vAlign w:val="center"/>
            <w:hideMark/>
          </w:tcPr>
          <w:p w14:paraId="21C81531" w14:textId="77777777" w:rsidR="00AC7669" w:rsidRPr="00551430" w:rsidRDefault="00AC7669" w:rsidP="00BF6E03">
            <w:pPr>
              <w:pStyle w:val="Bezodstpw"/>
              <w:rPr>
                <w:b/>
                <w:sz w:val="18"/>
                <w:szCs w:val="20"/>
              </w:rPr>
            </w:pPr>
          </w:p>
        </w:tc>
        <w:tc>
          <w:tcPr>
            <w:tcW w:w="567" w:type="dxa"/>
            <w:tcBorders>
              <w:top w:val="single" w:sz="8" w:space="0" w:color="auto"/>
              <w:left w:val="nil"/>
              <w:bottom w:val="single" w:sz="8" w:space="0" w:color="auto"/>
              <w:right w:val="single" w:sz="8" w:space="0" w:color="auto"/>
            </w:tcBorders>
            <w:vAlign w:val="center"/>
          </w:tcPr>
          <w:p w14:paraId="13E1B3B3" w14:textId="77777777" w:rsidR="00AC7669" w:rsidRPr="00156D35" w:rsidRDefault="00AC7669" w:rsidP="00BF6E03">
            <w:pPr>
              <w:pStyle w:val="Bezodstpw"/>
              <w:jc w:val="center"/>
              <w:rPr>
                <w:sz w:val="20"/>
                <w:szCs w:val="20"/>
              </w:rPr>
            </w:pPr>
            <w:r w:rsidRPr="00156D35">
              <w:rPr>
                <w:sz w:val="20"/>
                <w:szCs w:val="20"/>
              </w:rPr>
              <w:t>1.2</w:t>
            </w:r>
          </w:p>
        </w:tc>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B784A9" w14:textId="77777777" w:rsidR="00AC7669" w:rsidRPr="004168E1" w:rsidRDefault="00AC7669" w:rsidP="00BF6E03">
            <w:pPr>
              <w:pStyle w:val="Bezodstpw"/>
              <w:rPr>
                <w:sz w:val="20"/>
                <w:szCs w:val="20"/>
              </w:rPr>
            </w:pPr>
            <w:r>
              <w:rPr>
                <w:sz w:val="20"/>
                <w:szCs w:val="20"/>
              </w:rPr>
              <w:t xml:space="preserve">Ścieki przemysłowe wprowadzane do potoku </w:t>
            </w:r>
            <w:proofErr w:type="spellStart"/>
            <w:r>
              <w:rPr>
                <w:sz w:val="20"/>
                <w:szCs w:val="20"/>
              </w:rPr>
              <w:t>Goławieckiego</w:t>
            </w:r>
            <w:proofErr w:type="spellEnd"/>
            <w:r>
              <w:rPr>
                <w:sz w:val="20"/>
                <w:szCs w:val="20"/>
              </w:rPr>
              <w:t xml:space="preserve"> wylotem W-1 w km 9+175</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692ECC" w14:textId="77777777" w:rsidR="00AC7669" w:rsidRPr="004168E1" w:rsidRDefault="00AC7669" w:rsidP="00BF6E03">
            <w:pPr>
              <w:pStyle w:val="Bezodstpw"/>
              <w:rPr>
                <w:sz w:val="20"/>
                <w:szCs w:val="20"/>
              </w:rPr>
            </w:pPr>
            <w:r w:rsidRPr="004168E1">
              <w:rPr>
                <w:sz w:val="20"/>
                <w:szCs w:val="20"/>
              </w:rPr>
              <w:t>- zawiesina ogólna</w:t>
            </w:r>
          </w:p>
          <w:p w14:paraId="21351510" w14:textId="77777777" w:rsidR="00AC7669" w:rsidRPr="004168E1" w:rsidRDefault="00AC7669" w:rsidP="00BF6E03">
            <w:pPr>
              <w:pStyle w:val="Bezodstpw"/>
              <w:rPr>
                <w:sz w:val="20"/>
                <w:szCs w:val="20"/>
              </w:rPr>
            </w:pPr>
            <w:r w:rsidRPr="004168E1">
              <w:rPr>
                <w:sz w:val="20"/>
                <w:szCs w:val="20"/>
              </w:rPr>
              <w:t>- chlorki</w:t>
            </w:r>
          </w:p>
          <w:p w14:paraId="0C75CF32" w14:textId="77777777" w:rsidR="00AC7669" w:rsidRPr="004168E1" w:rsidRDefault="00AC7669" w:rsidP="00BF6E03">
            <w:pPr>
              <w:pStyle w:val="Bezodstpw"/>
              <w:rPr>
                <w:sz w:val="20"/>
                <w:szCs w:val="20"/>
              </w:rPr>
            </w:pPr>
            <w:r w:rsidRPr="004168E1">
              <w:rPr>
                <w:sz w:val="20"/>
                <w:szCs w:val="20"/>
              </w:rPr>
              <w:t>- siarczany</w:t>
            </w:r>
          </w:p>
          <w:p w14:paraId="1E9A767A" w14:textId="77777777" w:rsidR="00AC7669" w:rsidRDefault="00AC7669" w:rsidP="00BF6E03">
            <w:pPr>
              <w:pStyle w:val="Bezodstpw"/>
              <w:rPr>
                <w:sz w:val="20"/>
                <w:szCs w:val="20"/>
              </w:rPr>
            </w:pPr>
            <w:r w:rsidRPr="004168E1">
              <w:rPr>
                <w:sz w:val="20"/>
                <w:szCs w:val="20"/>
              </w:rPr>
              <w:t>- węglowodory ropopochodne</w:t>
            </w:r>
          </w:p>
          <w:p w14:paraId="26BFDA79" w14:textId="77777777" w:rsidR="00AC7669" w:rsidRDefault="00AC7669" w:rsidP="00BF6E03">
            <w:pPr>
              <w:pStyle w:val="Bezodstpw"/>
              <w:rPr>
                <w:sz w:val="20"/>
                <w:szCs w:val="20"/>
              </w:rPr>
            </w:pPr>
            <w:r>
              <w:rPr>
                <w:sz w:val="20"/>
                <w:szCs w:val="20"/>
              </w:rPr>
              <w:t xml:space="preserve">- </w:t>
            </w:r>
            <w:proofErr w:type="spellStart"/>
            <w:r>
              <w:rPr>
                <w:sz w:val="20"/>
                <w:szCs w:val="20"/>
              </w:rPr>
              <w:t>pH</w:t>
            </w:r>
            <w:proofErr w:type="spellEnd"/>
          </w:p>
          <w:p w14:paraId="292D179E" w14:textId="77777777" w:rsidR="00AC7669" w:rsidRDefault="00AC7669" w:rsidP="00BF6E03">
            <w:pPr>
              <w:pStyle w:val="Bezodstpw"/>
              <w:rPr>
                <w:sz w:val="20"/>
                <w:szCs w:val="20"/>
              </w:rPr>
            </w:pPr>
            <w:r>
              <w:rPr>
                <w:sz w:val="20"/>
                <w:szCs w:val="20"/>
              </w:rPr>
              <w:t>- temperatura</w:t>
            </w:r>
          </w:p>
          <w:p w14:paraId="41EFE310" w14:textId="77777777" w:rsidR="00AC7669" w:rsidRPr="004168E1" w:rsidRDefault="00AC7669" w:rsidP="00BF6E03">
            <w:pPr>
              <w:pStyle w:val="Bezodstpw"/>
              <w:rPr>
                <w:sz w:val="20"/>
                <w:szCs w:val="20"/>
              </w:rPr>
            </w:pPr>
            <w:r>
              <w:rPr>
                <w:sz w:val="20"/>
                <w:szCs w:val="20"/>
              </w:rPr>
              <w:t>- przewodność elektryczna właściwa</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tcPr>
          <w:p w14:paraId="2AE6AE69" w14:textId="77777777" w:rsidR="00AC7669" w:rsidRDefault="00AC7669" w:rsidP="00BF6E03">
            <w:pPr>
              <w:pStyle w:val="Bezodstpw"/>
              <w:jc w:val="center"/>
              <w:rPr>
                <w:b/>
                <w:sz w:val="20"/>
                <w:szCs w:val="20"/>
              </w:rPr>
            </w:pPr>
            <w:r>
              <w:rPr>
                <w:b/>
                <w:sz w:val="20"/>
                <w:szCs w:val="20"/>
              </w:rPr>
              <w:t>12</w:t>
            </w:r>
          </w:p>
          <w:p w14:paraId="6EBDC490" w14:textId="77777777" w:rsidR="00AC7669" w:rsidRPr="008C44CD" w:rsidRDefault="00AC7669" w:rsidP="00BF6E03">
            <w:pPr>
              <w:pStyle w:val="Bezodstpw"/>
              <w:jc w:val="center"/>
              <w:rPr>
                <w:b/>
                <w:sz w:val="20"/>
                <w:szCs w:val="20"/>
              </w:rPr>
            </w:pPr>
          </w:p>
        </w:tc>
      </w:tr>
      <w:tr w:rsidR="00AC7669" w:rsidRPr="004168E1" w14:paraId="4388068A" w14:textId="77777777" w:rsidTr="00BF6E03">
        <w:tc>
          <w:tcPr>
            <w:tcW w:w="959" w:type="dxa"/>
            <w:vMerge/>
            <w:tcBorders>
              <w:top w:val="single" w:sz="4" w:space="0" w:color="auto"/>
              <w:left w:val="single" w:sz="4" w:space="0" w:color="auto"/>
              <w:bottom w:val="single" w:sz="4" w:space="0" w:color="auto"/>
              <w:right w:val="single" w:sz="8" w:space="0" w:color="auto"/>
            </w:tcBorders>
            <w:vAlign w:val="center"/>
            <w:hideMark/>
          </w:tcPr>
          <w:p w14:paraId="603BCEA1" w14:textId="77777777" w:rsidR="00AC7669" w:rsidRPr="00551430" w:rsidRDefault="00AC7669" w:rsidP="00BF6E03">
            <w:pPr>
              <w:pStyle w:val="Bezodstpw"/>
              <w:rPr>
                <w:b/>
                <w:sz w:val="18"/>
                <w:szCs w:val="20"/>
              </w:rPr>
            </w:pPr>
          </w:p>
        </w:tc>
        <w:tc>
          <w:tcPr>
            <w:tcW w:w="567" w:type="dxa"/>
            <w:vMerge w:val="restart"/>
            <w:tcBorders>
              <w:top w:val="single" w:sz="8" w:space="0" w:color="auto"/>
              <w:left w:val="nil"/>
              <w:right w:val="single" w:sz="8" w:space="0" w:color="auto"/>
            </w:tcBorders>
            <w:vAlign w:val="center"/>
          </w:tcPr>
          <w:p w14:paraId="7172F351" w14:textId="77777777" w:rsidR="00AC7669" w:rsidRPr="00156D35" w:rsidRDefault="00AC7669" w:rsidP="00BF6E03">
            <w:pPr>
              <w:pStyle w:val="Bezodstpw"/>
              <w:jc w:val="center"/>
              <w:rPr>
                <w:sz w:val="20"/>
                <w:szCs w:val="20"/>
              </w:rPr>
            </w:pPr>
            <w:r w:rsidRPr="00156D35">
              <w:rPr>
                <w:sz w:val="20"/>
                <w:szCs w:val="20"/>
              </w:rPr>
              <w:t>1.3</w:t>
            </w:r>
          </w:p>
        </w:tc>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D6741" w14:textId="77777777" w:rsidR="00AC7669" w:rsidRPr="00156D35" w:rsidRDefault="00AC7669" w:rsidP="00BF6E03">
            <w:pPr>
              <w:pStyle w:val="Bezodstpw"/>
              <w:rPr>
                <w:sz w:val="20"/>
                <w:szCs w:val="20"/>
              </w:rPr>
            </w:pPr>
            <w:r w:rsidRPr="00156D35">
              <w:rPr>
                <w:sz w:val="20"/>
                <w:szCs w:val="20"/>
              </w:rPr>
              <w:t xml:space="preserve">Niezanieczyszczone wody wprowadzane do potoku </w:t>
            </w:r>
            <w:proofErr w:type="spellStart"/>
            <w:r w:rsidRPr="00156D35">
              <w:rPr>
                <w:sz w:val="20"/>
                <w:szCs w:val="20"/>
              </w:rPr>
              <w:t>Goławieckiego</w:t>
            </w:r>
            <w:proofErr w:type="spellEnd"/>
            <w:r w:rsidRPr="00156D35">
              <w:rPr>
                <w:sz w:val="20"/>
                <w:szCs w:val="20"/>
              </w:rPr>
              <w:t xml:space="preserve"> wylotem W-2 w km 9+152</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F1A21" w14:textId="77777777" w:rsidR="00AC7669" w:rsidRPr="004168E1" w:rsidRDefault="00AC7669" w:rsidP="00BF6E03">
            <w:pPr>
              <w:pStyle w:val="Bezodstpw"/>
              <w:rPr>
                <w:sz w:val="20"/>
                <w:szCs w:val="20"/>
              </w:rPr>
            </w:pPr>
            <w:r w:rsidRPr="004168E1">
              <w:rPr>
                <w:sz w:val="20"/>
                <w:szCs w:val="20"/>
              </w:rPr>
              <w:t>- zawiesina ogólna</w:t>
            </w:r>
          </w:p>
          <w:p w14:paraId="51BA44F2" w14:textId="77777777" w:rsidR="00AC7669" w:rsidRPr="004168E1" w:rsidRDefault="00AC7669" w:rsidP="00BF6E03">
            <w:pPr>
              <w:pStyle w:val="Bezodstpw"/>
              <w:rPr>
                <w:sz w:val="20"/>
                <w:szCs w:val="20"/>
              </w:rPr>
            </w:pPr>
            <w:r w:rsidRPr="004168E1">
              <w:rPr>
                <w:sz w:val="20"/>
                <w:szCs w:val="20"/>
              </w:rPr>
              <w:t>- chlorki</w:t>
            </w:r>
          </w:p>
          <w:p w14:paraId="71F3D38C" w14:textId="77777777" w:rsidR="00AC7669" w:rsidRDefault="00AC7669" w:rsidP="00BF6E03">
            <w:pPr>
              <w:pStyle w:val="Bezodstpw"/>
              <w:rPr>
                <w:sz w:val="20"/>
                <w:szCs w:val="20"/>
              </w:rPr>
            </w:pPr>
            <w:r w:rsidRPr="004168E1">
              <w:rPr>
                <w:sz w:val="20"/>
                <w:szCs w:val="20"/>
              </w:rPr>
              <w:t>- siarczany</w:t>
            </w:r>
          </w:p>
          <w:p w14:paraId="3207A7AF" w14:textId="77777777" w:rsidR="00AC7669" w:rsidRDefault="00AC7669" w:rsidP="00BF6E03">
            <w:pPr>
              <w:pStyle w:val="Bezodstpw"/>
              <w:rPr>
                <w:sz w:val="20"/>
                <w:szCs w:val="20"/>
              </w:rPr>
            </w:pPr>
            <w:r>
              <w:rPr>
                <w:sz w:val="20"/>
                <w:szCs w:val="20"/>
              </w:rPr>
              <w:t xml:space="preserve">- </w:t>
            </w:r>
            <w:proofErr w:type="spellStart"/>
            <w:r>
              <w:rPr>
                <w:sz w:val="20"/>
                <w:szCs w:val="20"/>
              </w:rPr>
              <w:t>pH</w:t>
            </w:r>
            <w:proofErr w:type="spellEnd"/>
          </w:p>
          <w:p w14:paraId="6AB8A7EF" w14:textId="77777777" w:rsidR="00AC7669" w:rsidRDefault="00AC7669" w:rsidP="00BF6E03">
            <w:pPr>
              <w:pStyle w:val="Bezodstpw"/>
              <w:rPr>
                <w:sz w:val="20"/>
                <w:szCs w:val="20"/>
              </w:rPr>
            </w:pPr>
            <w:r>
              <w:rPr>
                <w:sz w:val="20"/>
                <w:szCs w:val="20"/>
              </w:rPr>
              <w:t>- temperatura</w:t>
            </w:r>
          </w:p>
          <w:p w14:paraId="490F60FA" w14:textId="77777777" w:rsidR="00AC7669" w:rsidRPr="004168E1" w:rsidRDefault="00AC7669" w:rsidP="00BF6E03">
            <w:pPr>
              <w:pStyle w:val="Bezodstpw"/>
              <w:rPr>
                <w:sz w:val="20"/>
                <w:szCs w:val="20"/>
              </w:rPr>
            </w:pPr>
            <w:r>
              <w:rPr>
                <w:sz w:val="20"/>
                <w:szCs w:val="20"/>
              </w:rPr>
              <w:t>- przewodność elektryczna właściwa</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tcPr>
          <w:p w14:paraId="6E0838E6" w14:textId="77777777" w:rsidR="00AC7669" w:rsidRDefault="00AC7669" w:rsidP="00BF6E03">
            <w:pPr>
              <w:pStyle w:val="Bezodstpw"/>
              <w:jc w:val="center"/>
              <w:rPr>
                <w:b/>
                <w:sz w:val="20"/>
                <w:szCs w:val="20"/>
              </w:rPr>
            </w:pPr>
            <w:r>
              <w:rPr>
                <w:b/>
                <w:sz w:val="20"/>
                <w:szCs w:val="20"/>
              </w:rPr>
              <w:t>12</w:t>
            </w:r>
          </w:p>
          <w:p w14:paraId="4C7BC6D7" w14:textId="77777777" w:rsidR="00AC7669" w:rsidRPr="008C44CD" w:rsidRDefault="00AC7669" w:rsidP="00BF6E03">
            <w:pPr>
              <w:pStyle w:val="Bezodstpw"/>
              <w:jc w:val="center"/>
              <w:rPr>
                <w:b/>
                <w:sz w:val="20"/>
                <w:szCs w:val="20"/>
              </w:rPr>
            </w:pPr>
          </w:p>
        </w:tc>
      </w:tr>
      <w:tr w:rsidR="00AC7669" w:rsidRPr="004168E1" w14:paraId="0355B950" w14:textId="77777777" w:rsidTr="00BF6E03">
        <w:tc>
          <w:tcPr>
            <w:tcW w:w="959" w:type="dxa"/>
            <w:vMerge/>
            <w:tcBorders>
              <w:top w:val="single" w:sz="4" w:space="0" w:color="auto"/>
              <w:left w:val="single" w:sz="4" w:space="0" w:color="auto"/>
              <w:bottom w:val="single" w:sz="4" w:space="0" w:color="auto"/>
              <w:right w:val="single" w:sz="8" w:space="0" w:color="auto"/>
            </w:tcBorders>
            <w:vAlign w:val="center"/>
            <w:hideMark/>
          </w:tcPr>
          <w:p w14:paraId="546FAD34" w14:textId="77777777" w:rsidR="00AC7669" w:rsidRPr="00551430" w:rsidRDefault="00AC7669" w:rsidP="00BF6E03">
            <w:pPr>
              <w:pStyle w:val="Bezodstpw"/>
              <w:rPr>
                <w:b/>
                <w:sz w:val="18"/>
                <w:szCs w:val="20"/>
              </w:rPr>
            </w:pPr>
          </w:p>
        </w:tc>
        <w:tc>
          <w:tcPr>
            <w:tcW w:w="567" w:type="dxa"/>
            <w:vMerge/>
            <w:tcBorders>
              <w:left w:val="nil"/>
              <w:right w:val="single" w:sz="8" w:space="0" w:color="auto"/>
            </w:tcBorders>
            <w:vAlign w:val="center"/>
          </w:tcPr>
          <w:p w14:paraId="5B549242" w14:textId="77777777" w:rsidR="00AC7669" w:rsidRPr="00156D35" w:rsidRDefault="00AC7669" w:rsidP="00BF6E03">
            <w:pPr>
              <w:pStyle w:val="Bezodstpw"/>
              <w:jc w:val="center"/>
              <w:rPr>
                <w:sz w:val="20"/>
                <w:szCs w:val="20"/>
              </w:rPr>
            </w:pPr>
          </w:p>
        </w:tc>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7BDD2B" w14:textId="77777777" w:rsidR="00AC7669" w:rsidRPr="00156D35" w:rsidRDefault="00AC7669" w:rsidP="00BF6E03">
            <w:pPr>
              <w:pStyle w:val="Bezodstpw"/>
              <w:rPr>
                <w:sz w:val="20"/>
                <w:szCs w:val="20"/>
              </w:rPr>
            </w:pPr>
            <w:r w:rsidRPr="00156D35">
              <w:rPr>
                <w:sz w:val="20"/>
                <w:szCs w:val="20"/>
              </w:rPr>
              <w:t xml:space="preserve">Wody potoku </w:t>
            </w:r>
            <w:proofErr w:type="spellStart"/>
            <w:r w:rsidRPr="00156D35">
              <w:rPr>
                <w:sz w:val="20"/>
                <w:szCs w:val="20"/>
              </w:rPr>
              <w:t>Goławieckiego</w:t>
            </w:r>
            <w:proofErr w:type="spellEnd"/>
            <w:r w:rsidRPr="00156D35">
              <w:rPr>
                <w:sz w:val="20"/>
                <w:szCs w:val="20"/>
              </w:rPr>
              <w:t xml:space="preserve"> poniżej wylotów W-1 i W-2 w punkcie kontrolnym w km 9+136</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E0A9BD" w14:textId="77777777" w:rsidR="00AC7669" w:rsidRPr="004168E1" w:rsidRDefault="00AC7669" w:rsidP="00BF6E03">
            <w:pPr>
              <w:pStyle w:val="Bezodstpw"/>
              <w:rPr>
                <w:sz w:val="20"/>
                <w:szCs w:val="20"/>
              </w:rPr>
            </w:pPr>
            <w:r w:rsidRPr="004168E1">
              <w:rPr>
                <w:sz w:val="20"/>
                <w:szCs w:val="20"/>
              </w:rPr>
              <w:t>- zawiesina ogólna</w:t>
            </w:r>
          </w:p>
          <w:p w14:paraId="0DDC9FD0" w14:textId="77777777" w:rsidR="00AC7669" w:rsidRPr="004168E1" w:rsidRDefault="00AC7669" w:rsidP="00BF6E03">
            <w:pPr>
              <w:pStyle w:val="Bezodstpw"/>
              <w:rPr>
                <w:sz w:val="20"/>
                <w:szCs w:val="20"/>
              </w:rPr>
            </w:pPr>
            <w:r w:rsidRPr="004168E1">
              <w:rPr>
                <w:sz w:val="20"/>
                <w:szCs w:val="20"/>
              </w:rPr>
              <w:t>- chlorki</w:t>
            </w:r>
          </w:p>
          <w:p w14:paraId="63EBB478" w14:textId="77777777" w:rsidR="00AC7669" w:rsidRDefault="00AC7669" w:rsidP="00BF6E03">
            <w:pPr>
              <w:pStyle w:val="Bezodstpw"/>
              <w:rPr>
                <w:sz w:val="20"/>
                <w:szCs w:val="20"/>
              </w:rPr>
            </w:pPr>
            <w:r w:rsidRPr="004168E1">
              <w:rPr>
                <w:sz w:val="20"/>
                <w:szCs w:val="20"/>
              </w:rPr>
              <w:t>- siarczany</w:t>
            </w:r>
          </w:p>
          <w:p w14:paraId="64774B7D" w14:textId="77777777" w:rsidR="00AC7669" w:rsidRDefault="00AC7669" w:rsidP="00BF6E03">
            <w:pPr>
              <w:pStyle w:val="Bezodstpw"/>
              <w:rPr>
                <w:sz w:val="20"/>
                <w:szCs w:val="20"/>
              </w:rPr>
            </w:pPr>
            <w:r>
              <w:rPr>
                <w:sz w:val="20"/>
                <w:szCs w:val="20"/>
              </w:rPr>
              <w:t xml:space="preserve">- </w:t>
            </w:r>
            <w:proofErr w:type="spellStart"/>
            <w:r>
              <w:rPr>
                <w:sz w:val="20"/>
                <w:szCs w:val="20"/>
              </w:rPr>
              <w:t>pH</w:t>
            </w:r>
            <w:proofErr w:type="spellEnd"/>
          </w:p>
          <w:p w14:paraId="4F97E9D4" w14:textId="77777777" w:rsidR="00AC7669" w:rsidRDefault="00AC7669" w:rsidP="00BF6E03">
            <w:pPr>
              <w:pStyle w:val="Bezodstpw"/>
              <w:rPr>
                <w:sz w:val="20"/>
                <w:szCs w:val="20"/>
              </w:rPr>
            </w:pPr>
            <w:r>
              <w:rPr>
                <w:sz w:val="20"/>
                <w:szCs w:val="20"/>
              </w:rPr>
              <w:t>- temperatura</w:t>
            </w:r>
          </w:p>
          <w:p w14:paraId="11F247AE" w14:textId="77777777" w:rsidR="00AC7669" w:rsidRDefault="00AC7669" w:rsidP="00BF6E03">
            <w:pPr>
              <w:pStyle w:val="Bezodstpw"/>
              <w:rPr>
                <w:sz w:val="20"/>
                <w:szCs w:val="20"/>
              </w:rPr>
            </w:pPr>
            <w:r>
              <w:rPr>
                <w:sz w:val="20"/>
                <w:szCs w:val="20"/>
              </w:rPr>
              <w:t>- przewodność elektryczna właściwa</w:t>
            </w:r>
          </w:p>
          <w:p w14:paraId="16B493A3" w14:textId="77777777" w:rsidR="00AC7669" w:rsidRPr="004168E1" w:rsidRDefault="00AC7669" w:rsidP="00BF6E03">
            <w:pPr>
              <w:pStyle w:val="Bezodstpw"/>
              <w:rPr>
                <w:sz w:val="20"/>
                <w:szCs w:val="20"/>
              </w:rPr>
            </w:pPr>
            <w:r w:rsidRPr="004168E1">
              <w:rPr>
                <w:sz w:val="20"/>
                <w:szCs w:val="20"/>
              </w:rPr>
              <w:t>- węglowodory ropopochodne</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tcPr>
          <w:p w14:paraId="28909B40" w14:textId="77777777" w:rsidR="00AC7669" w:rsidRDefault="00AC7669" w:rsidP="00BF6E03">
            <w:pPr>
              <w:pStyle w:val="Bezodstpw"/>
              <w:jc w:val="center"/>
              <w:rPr>
                <w:b/>
                <w:sz w:val="20"/>
                <w:szCs w:val="20"/>
              </w:rPr>
            </w:pPr>
            <w:r>
              <w:rPr>
                <w:b/>
                <w:sz w:val="20"/>
                <w:szCs w:val="20"/>
              </w:rPr>
              <w:t>12</w:t>
            </w:r>
          </w:p>
          <w:p w14:paraId="4EA0A138" w14:textId="77777777" w:rsidR="00AC7669" w:rsidRPr="008C44CD" w:rsidRDefault="00AC7669" w:rsidP="00BF6E03">
            <w:pPr>
              <w:pStyle w:val="Bezodstpw"/>
              <w:jc w:val="center"/>
              <w:rPr>
                <w:b/>
                <w:sz w:val="20"/>
                <w:szCs w:val="20"/>
              </w:rPr>
            </w:pPr>
          </w:p>
        </w:tc>
      </w:tr>
      <w:tr w:rsidR="00AC7669" w:rsidRPr="004168E1" w14:paraId="67A9AB1E" w14:textId="77777777" w:rsidTr="00BF6E03">
        <w:tc>
          <w:tcPr>
            <w:tcW w:w="959" w:type="dxa"/>
            <w:vMerge/>
            <w:tcBorders>
              <w:top w:val="single" w:sz="4" w:space="0" w:color="auto"/>
              <w:left w:val="single" w:sz="4" w:space="0" w:color="auto"/>
              <w:bottom w:val="single" w:sz="4" w:space="0" w:color="auto"/>
              <w:right w:val="single" w:sz="8" w:space="0" w:color="auto"/>
            </w:tcBorders>
            <w:vAlign w:val="center"/>
            <w:hideMark/>
          </w:tcPr>
          <w:p w14:paraId="0AB2EEFC" w14:textId="77777777" w:rsidR="00AC7669" w:rsidRPr="00551430" w:rsidRDefault="00AC7669" w:rsidP="00BF6E03">
            <w:pPr>
              <w:pStyle w:val="Bezodstpw"/>
              <w:rPr>
                <w:b/>
                <w:sz w:val="18"/>
                <w:szCs w:val="20"/>
              </w:rPr>
            </w:pPr>
          </w:p>
        </w:tc>
        <w:tc>
          <w:tcPr>
            <w:tcW w:w="567" w:type="dxa"/>
            <w:vMerge/>
            <w:tcBorders>
              <w:left w:val="nil"/>
              <w:bottom w:val="single" w:sz="8" w:space="0" w:color="auto"/>
              <w:right w:val="single" w:sz="8" w:space="0" w:color="auto"/>
            </w:tcBorders>
            <w:vAlign w:val="center"/>
          </w:tcPr>
          <w:p w14:paraId="0D86E083" w14:textId="77777777" w:rsidR="00AC7669" w:rsidRPr="00156D35" w:rsidRDefault="00AC7669" w:rsidP="00BF6E03">
            <w:pPr>
              <w:pStyle w:val="Bezodstpw"/>
              <w:jc w:val="center"/>
              <w:rPr>
                <w:sz w:val="20"/>
                <w:szCs w:val="20"/>
              </w:rPr>
            </w:pPr>
          </w:p>
        </w:tc>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5FC674" w14:textId="77777777" w:rsidR="00AC7669" w:rsidRPr="00156D35" w:rsidRDefault="00AC7669" w:rsidP="00BF6E03">
            <w:pPr>
              <w:pStyle w:val="Bezodstpw"/>
              <w:rPr>
                <w:sz w:val="20"/>
                <w:szCs w:val="20"/>
              </w:rPr>
            </w:pPr>
            <w:r w:rsidRPr="00156D35">
              <w:rPr>
                <w:sz w:val="20"/>
                <w:szCs w:val="20"/>
              </w:rPr>
              <w:t>Ścieki wprowadzane do potoku Ławeckiego wylotem W-3 w km 2+950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4D00D9" w14:textId="77777777" w:rsidR="00AC7669" w:rsidRPr="004168E1" w:rsidRDefault="00AC7669" w:rsidP="00BF6E03">
            <w:pPr>
              <w:pStyle w:val="Bezodstpw"/>
              <w:rPr>
                <w:sz w:val="20"/>
                <w:szCs w:val="20"/>
              </w:rPr>
            </w:pPr>
            <w:r w:rsidRPr="004168E1">
              <w:rPr>
                <w:sz w:val="20"/>
                <w:szCs w:val="20"/>
              </w:rPr>
              <w:t>- zawiesina ogólna</w:t>
            </w:r>
          </w:p>
          <w:p w14:paraId="00263ADC" w14:textId="77777777" w:rsidR="00AC7669" w:rsidRPr="004168E1" w:rsidRDefault="00AC7669" w:rsidP="00BF6E03">
            <w:pPr>
              <w:pStyle w:val="Bezodstpw"/>
              <w:rPr>
                <w:sz w:val="20"/>
                <w:szCs w:val="20"/>
              </w:rPr>
            </w:pPr>
            <w:r w:rsidRPr="004168E1">
              <w:rPr>
                <w:sz w:val="20"/>
                <w:szCs w:val="20"/>
              </w:rPr>
              <w:t>- chlorki</w:t>
            </w:r>
          </w:p>
          <w:p w14:paraId="55ACBBF9" w14:textId="77777777" w:rsidR="00AC7669" w:rsidRDefault="00AC7669" w:rsidP="00BF6E03">
            <w:pPr>
              <w:pStyle w:val="Bezodstpw"/>
              <w:rPr>
                <w:sz w:val="20"/>
                <w:szCs w:val="20"/>
              </w:rPr>
            </w:pPr>
            <w:r w:rsidRPr="004168E1">
              <w:rPr>
                <w:sz w:val="20"/>
                <w:szCs w:val="20"/>
              </w:rPr>
              <w:t>- siarczany</w:t>
            </w:r>
          </w:p>
          <w:p w14:paraId="5EB4262F" w14:textId="77777777" w:rsidR="00AC7669" w:rsidRDefault="00AC7669" w:rsidP="00BF6E03">
            <w:pPr>
              <w:pStyle w:val="Bezodstpw"/>
              <w:rPr>
                <w:sz w:val="20"/>
                <w:szCs w:val="20"/>
              </w:rPr>
            </w:pPr>
            <w:r>
              <w:rPr>
                <w:sz w:val="20"/>
                <w:szCs w:val="20"/>
              </w:rPr>
              <w:t xml:space="preserve">- </w:t>
            </w:r>
            <w:proofErr w:type="spellStart"/>
            <w:r>
              <w:rPr>
                <w:sz w:val="20"/>
                <w:szCs w:val="20"/>
              </w:rPr>
              <w:t>pH</w:t>
            </w:r>
            <w:proofErr w:type="spellEnd"/>
          </w:p>
          <w:p w14:paraId="4029C26C" w14:textId="77777777" w:rsidR="00AC7669" w:rsidRDefault="00AC7669" w:rsidP="00BF6E03">
            <w:pPr>
              <w:pStyle w:val="Bezodstpw"/>
              <w:rPr>
                <w:sz w:val="20"/>
                <w:szCs w:val="20"/>
              </w:rPr>
            </w:pPr>
            <w:r>
              <w:rPr>
                <w:sz w:val="20"/>
                <w:szCs w:val="20"/>
              </w:rPr>
              <w:t>- temperatura</w:t>
            </w:r>
          </w:p>
          <w:p w14:paraId="1D1491E9" w14:textId="77777777" w:rsidR="00AC7669" w:rsidRPr="004168E1" w:rsidRDefault="00AC7669" w:rsidP="00BF6E03">
            <w:pPr>
              <w:pStyle w:val="Bezodstpw"/>
              <w:rPr>
                <w:sz w:val="20"/>
                <w:szCs w:val="20"/>
              </w:rPr>
            </w:pPr>
            <w:r>
              <w:rPr>
                <w:sz w:val="20"/>
                <w:szCs w:val="20"/>
              </w:rPr>
              <w:t>- przewodność elektryczna właściwa</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tcPr>
          <w:p w14:paraId="392E67F8" w14:textId="77777777" w:rsidR="00AC7669" w:rsidRDefault="00AC7669" w:rsidP="00BF6E03">
            <w:pPr>
              <w:pStyle w:val="Bezodstpw"/>
              <w:jc w:val="center"/>
              <w:rPr>
                <w:b/>
                <w:sz w:val="20"/>
                <w:szCs w:val="20"/>
              </w:rPr>
            </w:pPr>
            <w:r>
              <w:rPr>
                <w:b/>
                <w:sz w:val="20"/>
                <w:szCs w:val="20"/>
              </w:rPr>
              <w:t>12</w:t>
            </w:r>
          </w:p>
          <w:p w14:paraId="44576425" w14:textId="77777777" w:rsidR="00AC7669" w:rsidRPr="008C44CD" w:rsidRDefault="00AC7669" w:rsidP="00BF6E03">
            <w:pPr>
              <w:pStyle w:val="Bezodstpw"/>
              <w:jc w:val="center"/>
              <w:rPr>
                <w:b/>
                <w:sz w:val="20"/>
                <w:szCs w:val="20"/>
              </w:rPr>
            </w:pPr>
          </w:p>
        </w:tc>
      </w:tr>
      <w:tr w:rsidR="00AC7669" w:rsidRPr="004168E1" w14:paraId="4F45BE85" w14:textId="77777777" w:rsidTr="00BF6E03">
        <w:tc>
          <w:tcPr>
            <w:tcW w:w="959" w:type="dxa"/>
            <w:vMerge/>
            <w:tcBorders>
              <w:top w:val="single" w:sz="4" w:space="0" w:color="auto"/>
              <w:left w:val="single" w:sz="4" w:space="0" w:color="auto"/>
              <w:bottom w:val="single" w:sz="4" w:space="0" w:color="auto"/>
              <w:right w:val="single" w:sz="8" w:space="0" w:color="auto"/>
            </w:tcBorders>
            <w:vAlign w:val="center"/>
            <w:hideMark/>
          </w:tcPr>
          <w:p w14:paraId="73168945" w14:textId="77777777" w:rsidR="00AC7669" w:rsidRPr="00551430" w:rsidRDefault="00AC7669" w:rsidP="00BF6E03">
            <w:pPr>
              <w:pStyle w:val="Bezodstpw"/>
              <w:rPr>
                <w:b/>
                <w:sz w:val="18"/>
                <w:szCs w:val="20"/>
              </w:rPr>
            </w:pPr>
          </w:p>
        </w:tc>
        <w:tc>
          <w:tcPr>
            <w:tcW w:w="567" w:type="dxa"/>
            <w:vMerge w:val="restart"/>
            <w:tcBorders>
              <w:top w:val="single" w:sz="8" w:space="0" w:color="auto"/>
              <w:left w:val="nil"/>
              <w:right w:val="single" w:sz="8" w:space="0" w:color="auto"/>
            </w:tcBorders>
            <w:vAlign w:val="center"/>
          </w:tcPr>
          <w:p w14:paraId="429D0112" w14:textId="77777777" w:rsidR="00AC7669" w:rsidRPr="00551430" w:rsidRDefault="00AC7669" w:rsidP="00BF6E03">
            <w:pPr>
              <w:pStyle w:val="Bezodstpw"/>
              <w:jc w:val="center"/>
              <w:rPr>
                <w:sz w:val="20"/>
                <w:szCs w:val="20"/>
              </w:rPr>
            </w:pPr>
            <w:r w:rsidRPr="00551430">
              <w:rPr>
                <w:sz w:val="20"/>
                <w:szCs w:val="20"/>
              </w:rPr>
              <w:t>1.4</w:t>
            </w:r>
          </w:p>
        </w:tc>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3EE3B0" w14:textId="77777777" w:rsidR="00AC7669" w:rsidRPr="00156D35" w:rsidRDefault="00AC7669" w:rsidP="00BF6E03">
            <w:pPr>
              <w:pStyle w:val="Bezodstpw"/>
              <w:rPr>
                <w:sz w:val="20"/>
                <w:szCs w:val="20"/>
              </w:rPr>
            </w:pPr>
            <w:r w:rsidRPr="00156D35">
              <w:rPr>
                <w:sz w:val="20"/>
                <w:szCs w:val="20"/>
              </w:rPr>
              <w:t>Wody potoku Ławeckiego 5m powyżej wylotu W-3 w km 2+955</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B189BD" w14:textId="77777777" w:rsidR="00AC7669" w:rsidRPr="004168E1" w:rsidRDefault="00AC7669" w:rsidP="00BF6E03">
            <w:pPr>
              <w:pStyle w:val="Bezodstpw"/>
              <w:rPr>
                <w:sz w:val="20"/>
                <w:szCs w:val="20"/>
              </w:rPr>
            </w:pPr>
            <w:r w:rsidRPr="004168E1">
              <w:rPr>
                <w:sz w:val="20"/>
                <w:szCs w:val="20"/>
              </w:rPr>
              <w:t>- zawiesina ogólna</w:t>
            </w:r>
          </w:p>
          <w:p w14:paraId="3CFDF758" w14:textId="77777777" w:rsidR="00AC7669" w:rsidRPr="004168E1" w:rsidRDefault="00AC7669" w:rsidP="00BF6E03">
            <w:pPr>
              <w:pStyle w:val="Bezodstpw"/>
              <w:rPr>
                <w:sz w:val="20"/>
                <w:szCs w:val="20"/>
              </w:rPr>
            </w:pPr>
            <w:r w:rsidRPr="004168E1">
              <w:rPr>
                <w:sz w:val="20"/>
                <w:szCs w:val="20"/>
              </w:rPr>
              <w:t>- chlorki</w:t>
            </w:r>
          </w:p>
          <w:p w14:paraId="7606C315" w14:textId="77777777" w:rsidR="00AC7669" w:rsidRDefault="00AC7669" w:rsidP="00BF6E03">
            <w:pPr>
              <w:pStyle w:val="Bezodstpw"/>
              <w:rPr>
                <w:sz w:val="20"/>
                <w:szCs w:val="20"/>
              </w:rPr>
            </w:pPr>
            <w:r w:rsidRPr="004168E1">
              <w:rPr>
                <w:sz w:val="20"/>
                <w:szCs w:val="20"/>
              </w:rPr>
              <w:t>- siarczany</w:t>
            </w:r>
          </w:p>
          <w:p w14:paraId="7C76EDD8" w14:textId="77777777" w:rsidR="00AC7669" w:rsidRDefault="00AC7669" w:rsidP="00BF6E03">
            <w:pPr>
              <w:pStyle w:val="Bezodstpw"/>
              <w:rPr>
                <w:sz w:val="20"/>
                <w:szCs w:val="20"/>
              </w:rPr>
            </w:pPr>
            <w:r>
              <w:rPr>
                <w:sz w:val="20"/>
                <w:szCs w:val="20"/>
              </w:rPr>
              <w:t xml:space="preserve">- </w:t>
            </w:r>
            <w:proofErr w:type="spellStart"/>
            <w:r>
              <w:rPr>
                <w:sz w:val="20"/>
                <w:szCs w:val="20"/>
              </w:rPr>
              <w:t>pH</w:t>
            </w:r>
            <w:proofErr w:type="spellEnd"/>
          </w:p>
          <w:p w14:paraId="798F62FD" w14:textId="77777777" w:rsidR="00AC7669" w:rsidRDefault="00AC7669" w:rsidP="00BF6E03">
            <w:pPr>
              <w:pStyle w:val="Bezodstpw"/>
              <w:rPr>
                <w:sz w:val="20"/>
                <w:szCs w:val="20"/>
              </w:rPr>
            </w:pPr>
            <w:r>
              <w:rPr>
                <w:sz w:val="20"/>
                <w:szCs w:val="20"/>
              </w:rPr>
              <w:t>- temperatura</w:t>
            </w:r>
          </w:p>
          <w:p w14:paraId="0CD576EE" w14:textId="77777777" w:rsidR="00AC7669" w:rsidRPr="004168E1" w:rsidRDefault="00AC7669" w:rsidP="00BF6E03">
            <w:pPr>
              <w:pStyle w:val="Bezodstpw"/>
              <w:rPr>
                <w:sz w:val="20"/>
                <w:szCs w:val="20"/>
              </w:rPr>
            </w:pPr>
            <w:r>
              <w:rPr>
                <w:sz w:val="20"/>
                <w:szCs w:val="20"/>
              </w:rPr>
              <w:t>- przewodność elektryczna właściwa</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tcPr>
          <w:p w14:paraId="7440350A" w14:textId="77777777" w:rsidR="00AC7669" w:rsidRDefault="00AC7669" w:rsidP="00BF6E03">
            <w:pPr>
              <w:pStyle w:val="Bezodstpw"/>
              <w:jc w:val="center"/>
              <w:rPr>
                <w:b/>
                <w:sz w:val="20"/>
                <w:szCs w:val="20"/>
              </w:rPr>
            </w:pPr>
            <w:r>
              <w:rPr>
                <w:b/>
                <w:sz w:val="20"/>
                <w:szCs w:val="20"/>
              </w:rPr>
              <w:t>12</w:t>
            </w:r>
          </w:p>
          <w:p w14:paraId="5E3FC3C1" w14:textId="77777777" w:rsidR="00AC7669" w:rsidRPr="008C44CD" w:rsidRDefault="00AC7669" w:rsidP="00BF6E03">
            <w:pPr>
              <w:pStyle w:val="Bezodstpw"/>
              <w:jc w:val="center"/>
              <w:rPr>
                <w:b/>
                <w:sz w:val="20"/>
                <w:szCs w:val="20"/>
              </w:rPr>
            </w:pPr>
          </w:p>
        </w:tc>
      </w:tr>
      <w:tr w:rsidR="00AC7669" w:rsidRPr="004168E1" w14:paraId="5764B4C6" w14:textId="77777777" w:rsidTr="00BF6E03">
        <w:trPr>
          <w:trHeight w:val="592"/>
        </w:trPr>
        <w:tc>
          <w:tcPr>
            <w:tcW w:w="959" w:type="dxa"/>
            <w:vMerge/>
            <w:tcBorders>
              <w:top w:val="single" w:sz="4" w:space="0" w:color="auto"/>
              <w:left w:val="single" w:sz="4" w:space="0" w:color="auto"/>
              <w:bottom w:val="single" w:sz="4" w:space="0" w:color="auto"/>
              <w:right w:val="single" w:sz="8" w:space="0" w:color="auto"/>
            </w:tcBorders>
            <w:vAlign w:val="center"/>
            <w:hideMark/>
          </w:tcPr>
          <w:p w14:paraId="41AAD460" w14:textId="77777777" w:rsidR="00AC7669" w:rsidRPr="00551430" w:rsidRDefault="00AC7669" w:rsidP="00BF6E03">
            <w:pPr>
              <w:pStyle w:val="Bezodstpw"/>
              <w:rPr>
                <w:b/>
                <w:sz w:val="18"/>
                <w:szCs w:val="20"/>
              </w:rPr>
            </w:pPr>
          </w:p>
        </w:tc>
        <w:tc>
          <w:tcPr>
            <w:tcW w:w="567" w:type="dxa"/>
            <w:vMerge/>
            <w:tcBorders>
              <w:left w:val="nil"/>
              <w:bottom w:val="single" w:sz="8" w:space="0" w:color="auto"/>
              <w:right w:val="single" w:sz="8" w:space="0" w:color="auto"/>
            </w:tcBorders>
            <w:vAlign w:val="center"/>
          </w:tcPr>
          <w:p w14:paraId="51A23B78" w14:textId="77777777" w:rsidR="00AC7669" w:rsidRPr="00551430" w:rsidRDefault="00AC7669" w:rsidP="00BF6E03">
            <w:pPr>
              <w:pStyle w:val="Bezodstpw"/>
              <w:jc w:val="center"/>
              <w:rPr>
                <w:sz w:val="20"/>
                <w:szCs w:val="20"/>
              </w:rPr>
            </w:pPr>
          </w:p>
        </w:tc>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D04734" w14:textId="77777777" w:rsidR="00AC7669" w:rsidRPr="00156D35" w:rsidRDefault="00AC7669" w:rsidP="00BF6E03">
            <w:pPr>
              <w:pStyle w:val="Bezodstpw"/>
              <w:rPr>
                <w:sz w:val="20"/>
                <w:szCs w:val="20"/>
              </w:rPr>
            </w:pPr>
            <w:r w:rsidRPr="00156D35">
              <w:rPr>
                <w:sz w:val="20"/>
                <w:szCs w:val="20"/>
              </w:rPr>
              <w:t>Wody potoku Ławeckiego 15m poniżej wylotu W-3 w km 2+935</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tcPr>
          <w:p w14:paraId="6C488335" w14:textId="77777777" w:rsidR="00AC7669" w:rsidRPr="004168E1" w:rsidRDefault="00AC7669" w:rsidP="00BF6E03">
            <w:pPr>
              <w:pStyle w:val="Bezodstpw"/>
              <w:rPr>
                <w:sz w:val="20"/>
                <w:szCs w:val="20"/>
              </w:rPr>
            </w:pPr>
            <w:r w:rsidRPr="004168E1">
              <w:rPr>
                <w:sz w:val="20"/>
                <w:szCs w:val="20"/>
              </w:rPr>
              <w:t>- zawiesina ogólna</w:t>
            </w:r>
          </w:p>
          <w:p w14:paraId="34DE88FB" w14:textId="77777777" w:rsidR="00AC7669" w:rsidRPr="004168E1" w:rsidRDefault="00AC7669" w:rsidP="00BF6E03">
            <w:pPr>
              <w:pStyle w:val="Bezodstpw"/>
              <w:rPr>
                <w:sz w:val="20"/>
                <w:szCs w:val="20"/>
              </w:rPr>
            </w:pPr>
            <w:r w:rsidRPr="004168E1">
              <w:rPr>
                <w:sz w:val="20"/>
                <w:szCs w:val="20"/>
              </w:rPr>
              <w:t>- chlorki</w:t>
            </w:r>
          </w:p>
          <w:p w14:paraId="5839E16B" w14:textId="77777777" w:rsidR="00AC7669" w:rsidRDefault="00AC7669" w:rsidP="00BF6E03">
            <w:pPr>
              <w:pStyle w:val="Bezodstpw"/>
              <w:rPr>
                <w:sz w:val="20"/>
                <w:szCs w:val="20"/>
              </w:rPr>
            </w:pPr>
            <w:r w:rsidRPr="004168E1">
              <w:rPr>
                <w:sz w:val="20"/>
                <w:szCs w:val="20"/>
              </w:rPr>
              <w:t>- siarczany</w:t>
            </w:r>
          </w:p>
          <w:p w14:paraId="3F89B6B7" w14:textId="77777777" w:rsidR="00AC7669" w:rsidRDefault="00AC7669" w:rsidP="00BF6E03">
            <w:pPr>
              <w:pStyle w:val="Bezodstpw"/>
              <w:rPr>
                <w:sz w:val="20"/>
                <w:szCs w:val="20"/>
              </w:rPr>
            </w:pPr>
            <w:r>
              <w:rPr>
                <w:sz w:val="20"/>
                <w:szCs w:val="20"/>
              </w:rPr>
              <w:t xml:space="preserve">- </w:t>
            </w:r>
            <w:proofErr w:type="spellStart"/>
            <w:r>
              <w:rPr>
                <w:sz w:val="20"/>
                <w:szCs w:val="20"/>
              </w:rPr>
              <w:t>pH</w:t>
            </w:r>
            <w:proofErr w:type="spellEnd"/>
          </w:p>
          <w:p w14:paraId="21335317" w14:textId="77777777" w:rsidR="00AC7669" w:rsidRDefault="00AC7669" w:rsidP="00BF6E03">
            <w:pPr>
              <w:pStyle w:val="Bezodstpw"/>
              <w:rPr>
                <w:sz w:val="20"/>
                <w:szCs w:val="20"/>
              </w:rPr>
            </w:pPr>
            <w:r>
              <w:rPr>
                <w:sz w:val="20"/>
                <w:szCs w:val="20"/>
              </w:rPr>
              <w:t>- temperatura</w:t>
            </w:r>
          </w:p>
          <w:p w14:paraId="49074D35" w14:textId="77777777" w:rsidR="00AC7669" w:rsidRPr="004168E1" w:rsidRDefault="00AC7669" w:rsidP="00BF6E03">
            <w:pPr>
              <w:pStyle w:val="Bezodstpw"/>
              <w:rPr>
                <w:sz w:val="20"/>
                <w:szCs w:val="20"/>
              </w:rPr>
            </w:pPr>
            <w:r>
              <w:rPr>
                <w:sz w:val="20"/>
                <w:szCs w:val="20"/>
              </w:rPr>
              <w:t>- przewodność elektryczna właściwa</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29B868" w14:textId="77777777" w:rsidR="00AC7669" w:rsidRDefault="00AC7669" w:rsidP="00BF6E03">
            <w:pPr>
              <w:pStyle w:val="Bezodstpw"/>
              <w:jc w:val="center"/>
              <w:rPr>
                <w:b/>
                <w:sz w:val="20"/>
                <w:szCs w:val="20"/>
              </w:rPr>
            </w:pPr>
            <w:r>
              <w:rPr>
                <w:b/>
                <w:sz w:val="20"/>
                <w:szCs w:val="20"/>
              </w:rPr>
              <w:t>12</w:t>
            </w:r>
          </w:p>
          <w:p w14:paraId="33943291" w14:textId="77777777" w:rsidR="00AC7669" w:rsidRPr="008C44CD" w:rsidRDefault="00AC7669" w:rsidP="00BF6E03">
            <w:pPr>
              <w:pStyle w:val="Bezodstpw"/>
              <w:jc w:val="center"/>
              <w:rPr>
                <w:b/>
                <w:sz w:val="20"/>
                <w:szCs w:val="20"/>
              </w:rPr>
            </w:pPr>
          </w:p>
        </w:tc>
      </w:tr>
      <w:tr w:rsidR="00AC7669" w:rsidRPr="004168E1" w14:paraId="5B705EF2" w14:textId="77777777" w:rsidTr="00BF6E03">
        <w:trPr>
          <w:trHeight w:val="592"/>
        </w:trPr>
        <w:tc>
          <w:tcPr>
            <w:tcW w:w="959" w:type="dxa"/>
            <w:vMerge/>
            <w:tcBorders>
              <w:top w:val="single" w:sz="4" w:space="0" w:color="auto"/>
              <w:left w:val="single" w:sz="4" w:space="0" w:color="auto"/>
              <w:bottom w:val="single" w:sz="4" w:space="0" w:color="auto"/>
              <w:right w:val="single" w:sz="8" w:space="0" w:color="auto"/>
            </w:tcBorders>
            <w:vAlign w:val="center"/>
          </w:tcPr>
          <w:p w14:paraId="4D77F070" w14:textId="77777777" w:rsidR="00AC7669" w:rsidRPr="00551430" w:rsidRDefault="00AC7669" w:rsidP="00BF6E03">
            <w:pPr>
              <w:pStyle w:val="Bezodstpw"/>
              <w:rPr>
                <w:b/>
                <w:sz w:val="18"/>
                <w:szCs w:val="20"/>
              </w:rPr>
            </w:pPr>
          </w:p>
        </w:tc>
        <w:tc>
          <w:tcPr>
            <w:tcW w:w="567" w:type="dxa"/>
            <w:tcBorders>
              <w:top w:val="single" w:sz="8" w:space="0" w:color="auto"/>
              <w:left w:val="nil"/>
              <w:bottom w:val="single" w:sz="8" w:space="0" w:color="auto"/>
              <w:right w:val="single" w:sz="8" w:space="0" w:color="auto"/>
            </w:tcBorders>
            <w:vAlign w:val="center"/>
          </w:tcPr>
          <w:p w14:paraId="0D4FD0BB" w14:textId="77777777" w:rsidR="00AC7669" w:rsidRPr="00156D35" w:rsidRDefault="00AC7669" w:rsidP="00BF6E03">
            <w:pPr>
              <w:pStyle w:val="Bezodstpw"/>
              <w:jc w:val="center"/>
              <w:rPr>
                <w:sz w:val="20"/>
                <w:szCs w:val="20"/>
              </w:rPr>
            </w:pPr>
            <w:r w:rsidRPr="00156D35">
              <w:rPr>
                <w:sz w:val="20"/>
                <w:szCs w:val="20"/>
              </w:rPr>
              <w:t>1.5</w:t>
            </w:r>
          </w:p>
        </w:tc>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0759D1" w14:textId="77777777" w:rsidR="00AC7669" w:rsidRPr="00156D35" w:rsidRDefault="00AC7669" w:rsidP="00AC7669">
            <w:pPr>
              <w:pStyle w:val="Bezodstpw"/>
              <w:widowControl/>
              <w:numPr>
                <w:ilvl w:val="0"/>
                <w:numId w:val="97"/>
              </w:numPr>
              <w:adjustRightInd/>
              <w:ind w:left="317" w:hanging="284"/>
              <w:jc w:val="left"/>
              <w:textAlignment w:val="auto"/>
              <w:rPr>
                <w:sz w:val="20"/>
                <w:szCs w:val="20"/>
              </w:rPr>
            </w:pPr>
            <w:r w:rsidRPr="00156D35">
              <w:rPr>
                <w:sz w:val="20"/>
                <w:szCs w:val="20"/>
              </w:rPr>
              <w:t xml:space="preserve">Ścieki przemysłowe wprowadzane do potoku </w:t>
            </w:r>
            <w:proofErr w:type="spellStart"/>
            <w:r w:rsidRPr="00156D35">
              <w:rPr>
                <w:sz w:val="20"/>
                <w:szCs w:val="20"/>
              </w:rPr>
              <w:t>Goławieckiego</w:t>
            </w:r>
            <w:proofErr w:type="spellEnd"/>
            <w:r w:rsidRPr="00156D35">
              <w:rPr>
                <w:sz w:val="20"/>
                <w:szCs w:val="20"/>
              </w:rPr>
              <w:t xml:space="preserve"> wylotem W-1 w km 9+175</w:t>
            </w:r>
          </w:p>
          <w:p w14:paraId="170D967F" w14:textId="77777777" w:rsidR="00AC7669" w:rsidRPr="00156D35" w:rsidRDefault="00AC7669" w:rsidP="00AC7669">
            <w:pPr>
              <w:pStyle w:val="Bezodstpw"/>
              <w:widowControl/>
              <w:numPr>
                <w:ilvl w:val="0"/>
                <w:numId w:val="97"/>
              </w:numPr>
              <w:adjustRightInd/>
              <w:ind w:left="317" w:hanging="284"/>
              <w:jc w:val="left"/>
              <w:textAlignment w:val="auto"/>
              <w:rPr>
                <w:sz w:val="20"/>
                <w:szCs w:val="20"/>
              </w:rPr>
            </w:pPr>
            <w:r w:rsidRPr="00156D35">
              <w:rPr>
                <w:sz w:val="20"/>
                <w:szCs w:val="20"/>
              </w:rPr>
              <w:t xml:space="preserve">Niezanieczyszczone wody wprowadzane do potoku </w:t>
            </w:r>
            <w:proofErr w:type="spellStart"/>
            <w:r w:rsidRPr="00156D35">
              <w:rPr>
                <w:sz w:val="20"/>
                <w:szCs w:val="20"/>
              </w:rPr>
              <w:t>Goławieckiego</w:t>
            </w:r>
            <w:proofErr w:type="spellEnd"/>
            <w:r w:rsidRPr="00156D35">
              <w:rPr>
                <w:sz w:val="20"/>
                <w:szCs w:val="20"/>
              </w:rPr>
              <w:t xml:space="preserve"> wylotem W-2 w km 9+152</w:t>
            </w:r>
          </w:p>
          <w:p w14:paraId="7F534B5E" w14:textId="77777777" w:rsidR="00AC7669" w:rsidRPr="00156D35" w:rsidRDefault="00AC7669" w:rsidP="00AC7669">
            <w:pPr>
              <w:pStyle w:val="Bezodstpw"/>
              <w:widowControl/>
              <w:numPr>
                <w:ilvl w:val="0"/>
                <w:numId w:val="97"/>
              </w:numPr>
              <w:adjustRightInd/>
              <w:ind w:left="317" w:hanging="284"/>
              <w:jc w:val="left"/>
              <w:textAlignment w:val="auto"/>
              <w:rPr>
                <w:sz w:val="20"/>
                <w:szCs w:val="20"/>
              </w:rPr>
            </w:pPr>
            <w:r w:rsidRPr="00156D35">
              <w:rPr>
                <w:sz w:val="20"/>
                <w:szCs w:val="20"/>
              </w:rPr>
              <w:t xml:space="preserve">Wody potoku </w:t>
            </w:r>
            <w:proofErr w:type="spellStart"/>
            <w:r w:rsidRPr="00156D35">
              <w:rPr>
                <w:sz w:val="20"/>
                <w:szCs w:val="20"/>
              </w:rPr>
              <w:t>Goławieckiego</w:t>
            </w:r>
            <w:proofErr w:type="spellEnd"/>
            <w:r w:rsidRPr="00156D35">
              <w:rPr>
                <w:sz w:val="20"/>
                <w:szCs w:val="20"/>
              </w:rPr>
              <w:t xml:space="preserve"> poniżej wylotów W-1 i W-2 w punkcie kontrolnym w km 9+136</w:t>
            </w:r>
          </w:p>
          <w:p w14:paraId="397F4F0F" w14:textId="77777777" w:rsidR="00AC7669" w:rsidRPr="00156D35" w:rsidRDefault="00AC7669" w:rsidP="00AC7669">
            <w:pPr>
              <w:pStyle w:val="Bezodstpw"/>
              <w:widowControl/>
              <w:numPr>
                <w:ilvl w:val="0"/>
                <w:numId w:val="97"/>
              </w:numPr>
              <w:adjustRightInd/>
              <w:ind w:left="317" w:hanging="284"/>
              <w:jc w:val="left"/>
              <w:textAlignment w:val="auto"/>
              <w:rPr>
                <w:sz w:val="20"/>
                <w:szCs w:val="20"/>
              </w:rPr>
            </w:pPr>
            <w:r w:rsidRPr="00156D35">
              <w:rPr>
                <w:sz w:val="20"/>
                <w:szCs w:val="20"/>
              </w:rPr>
              <w:t>Ścieki wprowadzane do potoku Ławeckiego wylotem W-3 w km 2+950</w:t>
            </w:r>
          </w:p>
          <w:p w14:paraId="6408BA4E" w14:textId="77777777" w:rsidR="00AC7669" w:rsidRPr="00156D35" w:rsidRDefault="00AC7669" w:rsidP="00AC7669">
            <w:pPr>
              <w:pStyle w:val="Bezodstpw"/>
              <w:widowControl/>
              <w:numPr>
                <w:ilvl w:val="0"/>
                <w:numId w:val="97"/>
              </w:numPr>
              <w:adjustRightInd/>
              <w:ind w:left="317" w:hanging="284"/>
              <w:jc w:val="left"/>
              <w:textAlignment w:val="auto"/>
              <w:rPr>
                <w:sz w:val="20"/>
                <w:szCs w:val="20"/>
              </w:rPr>
            </w:pPr>
            <w:r w:rsidRPr="00156D35">
              <w:rPr>
                <w:sz w:val="20"/>
                <w:szCs w:val="20"/>
              </w:rPr>
              <w:t>Wody potoku Ławeckiego 5m powyżej wylotu W-3 w km 2+955</w:t>
            </w:r>
          </w:p>
          <w:p w14:paraId="3DE02398" w14:textId="77777777" w:rsidR="00AC7669" w:rsidRPr="00156D35" w:rsidRDefault="00AC7669" w:rsidP="00AC7669">
            <w:pPr>
              <w:pStyle w:val="Bezodstpw"/>
              <w:widowControl/>
              <w:numPr>
                <w:ilvl w:val="0"/>
                <w:numId w:val="97"/>
              </w:numPr>
              <w:adjustRightInd/>
              <w:ind w:left="317" w:hanging="284"/>
              <w:jc w:val="left"/>
              <w:textAlignment w:val="auto"/>
              <w:rPr>
                <w:sz w:val="20"/>
                <w:szCs w:val="20"/>
              </w:rPr>
            </w:pPr>
            <w:r w:rsidRPr="00156D35">
              <w:rPr>
                <w:sz w:val="20"/>
                <w:szCs w:val="20"/>
              </w:rPr>
              <w:t>Wody potoku Ławeckiego 15m poniżej wylotu W-3 w km 2+935</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C24F37" w14:textId="77777777" w:rsidR="00AC7669" w:rsidRPr="004168E1" w:rsidRDefault="00AC7669" w:rsidP="00BF6E03">
            <w:pPr>
              <w:pStyle w:val="Bezodstpw"/>
              <w:rPr>
                <w:sz w:val="20"/>
                <w:szCs w:val="20"/>
              </w:rPr>
            </w:pPr>
            <w:r w:rsidRPr="004168E1">
              <w:rPr>
                <w:sz w:val="20"/>
                <w:szCs w:val="20"/>
              </w:rPr>
              <w:t>- żelazo ogólne,</w:t>
            </w:r>
          </w:p>
          <w:p w14:paraId="6B65D861" w14:textId="77777777" w:rsidR="00AC7669" w:rsidRPr="004168E1" w:rsidRDefault="00AC7669" w:rsidP="00BF6E03">
            <w:pPr>
              <w:pStyle w:val="Bezodstpw"/>
              <w:rPr>
                <w:sz w:val="20"/>
                <w:szCs w:val="20"/>
              </w:rPr>
            </w:pPr>
            <w:r w:rsidRPr="004168E1">
              <w:rPr>
                <w:sz w:val="20"/>
                <w:szCs w:val="20"/>
              </w:rPr>
              <w:t>- mangan,</w:t>
            </w:r>
          </w:p>
          <w:p w14:paraId="3D2AF48E" w14:textId="77777777" w:rsidR="00AC7669" w:rsidRPr="004168E1" w:rsidRDefault="00AC7669" w:rsidP="00BF6E03">
            <w:pPr>
              <w:pStyle w:val="Bezodstpw"/>
              <w:rPr>
                <w:sz w:val="20"/>
                <w:szCs w:val="20"/>
              </w:rPr>
            </w:pPr>
            <w:r w:rsidRPr="004168E1">
              <w:rPr>
                <w:sz w:val="20"/>
                <w:szCs w:val="20"/>
              </w:rPr>
              <w:t>- bor,</w:t>
            </w:r>
          </w:p>
          <w:p w14:paraId="33F4B40B" w14:textId="77777777" w:rsidR="00AC7669" w:rsidRPr="004168E1" w:rsidRDefault="00AC7669" w:rsidP="00BF6E03">
            <w:pPr>
              <w:pStyle w:val="Bezodstpw"/>
              <w:rPr>
                <w:sz w:val="20"/>
                <w:szCs w:val="20"/>
              </w:rPr>
            </w:pPr>
            <w:r w:rsidRPr="004168E1">
              <w:rPr>
                <w:sz w:val="20"/>
                <w:szCs w:val="20"/>
              </w:rPr>
              <w:t xml:space="preserve">- bar, </w:t>
            </w:r>
          </w:p>
          <w:p w14:paraId="4DABD646" w14:textId="77777777" w:rsidR="00AC7669" w:rsidRPr="004168E1" w:rsidRDefault="00AC7669" w:rsidP="00BF6E03">
            <w:pPr>
              <w:pStyle w:val="Bezodstpw"/>
              <w:rPr>
                <w:sz w:val="20"/>
                <w:szCs w:val="20"/>
              </w:rPr>
            </w:pPr>
            <w:r w:rsidRPr="004168E1">
              <w:rPr>
                <w:sz w:val="20"/>
                <w:szCs w:val="20"/>
              </w:rPr>
              <w:t xml:space="preserve">- nikiel i jego związki jako (Ni), </w:t>
            </w:r>
          </w:p>
          <w:p w14:paraId="544811D2" w14:textId="77777777" w:rsidR="00AC7669" w:rsidRPr="004168E1" w:rsidRDefault="00AC7669" w:rsidP="00BF6E03">
            <w:pPr>
              <w:pStyle w:val="Bezodstpw"/>
              <w:rPr>
                <w:sz w:val="20"/>
                <w:szCs w:val="20"/>
              </w:rPr>
            </w:pPr>
            <w:r w:rsidRPr="004168E1">
              <w:rPr>
                <w:sz w:val="20"/>
                <w:szCs w:val="20"/>
              </w:rPr>
              <w:t>- sód,</w:t>
            </w:r>
          </w:p>
          <w:p w14:paraId="6BE08FAF" w14:textId="77777777" w:rsidR="00AC7669" w:rsidRPr="004168E1" w:rsidRDefault="00AC7669" w:rsidP="00BF6E03">
            <w:pPr>
              <w:pStyle w:val="Bezodstpw"/>
              <w:rPr>
                <w:sz w:val="20"/>
                <w:szCs w:val="20"/>
              </w:rPr>
            </w:pPr>
            <w:r w:rsidRPr="004168E1">
              <w:rPr>
                <w:sz w:val="20"/>
                <w:szCs w:val="20"/>
              </w:rPr>
              <w:t>- miedź i jego związki jako (Cu)</w:t>
            </w:r>
          </w:p>
          <w:p w14:paraId="20F52A15" w14:textId="77777777" w:rsidR="00AC7669" w:rsidRPr="004168E1" w:rsidRDefault="00AC7669" w:rsidP="00BF6E03">
            <w:pPr>
              <w:pStyle w:val="Bezodstpw"/>
              <w:rPr>
                <w:sz w:val="20"/>
                <w:szCs w:val="20"/>
              </w:rPr>
            </w:pPr>
            <w:r w:rsidRPr="004168E1">
              <w:rPr>
                <w:sz w:val="20"/>
                <w:szCs w:val="20"/>
              </w:rPr>
              <w:t xml:space="preserve">- azot ogólny, </w:t>
            </w:r>
          </w:p>
          <w:p w14:paraId="785C24B1" w14:textId="77777777" w:rsidR="00AC7669" w:rsidRPr="004168E1" w:rsidRDefault="00AC7669" w:rsidP="00BF6E03">
            <w:pPr>
              <w:pStyle w:val="Bezodstpw"/>
              <w:rPr>
                <w:sz w:val="20"/>
                <w:szCs w:val="20"/>
              </w:rPr>
            </w:pPr>
            <w:r w:rsidRPr="004168E1">
              <w:rPr>
                <w:sz w:val="20"/>
                <w:szCs w:val="20"/>
              </w:rPr>
              <w:t xml:space="preserve">- fosfor ogólny, </w:t>
            </w:r>
          </w:p>
          <w:p w14:paraId="01F89BEE" w14:textId="77777777" w:rsidR="00AC7669" w:rsidRPr="004168E1" w:rsidRDefault="00AC7669" w:rsidP="00BF6E03">
            <w:pPr>
              <w:pStyle w:val="Bezodstpw"/>
              <w:rPr>
                <w:sz w:val="20"/>
                <w:szCs w:val="20"/>
              </w:rPr>
            </w:pPr>
            <w:r w:rsidRPr="004168E1">
              <w:rPr>
                <w:sz w:val="20"/>
                <w:szCs w:val="20"/>
              </w:rPr>
              <w:t>- arsen i jego związki jako (As),</w:t>
            </w:r>
          </w:p>
          <w:p w14:paraId="3982B63A" w14:textId="77777777" w:rsidR="00AC7669" w:rsidRPr="004168E1" w:rsidRDefault="00AC7669" w:rsidP="00BF6E03">
            <w:pPr>
              <w:pStyle w:val="Bezodstpw"/>
              <w:rPr>
                <w:sz w:val="20"/>
                <w:szCs w:val="20"/>
              </w:rPr>
            </w:pPr>
            <w:r w:rsidRPr="004168E1">
              <w:rPr>
                <w:sz w:val="20"/>
                <w:szCs w:val="20"/>
              </w:rPr>
              <w:t xml:space="preserve">- kadm i jego związki jako (Cd), </w:t>
            </w:r>
          </w:p>
          <w:p w14:paraId="6695B4D3" w14:textId="77777777" w:rsidR="00AC7669" w:rsidRPr="004168E1" w:rsidRDefault="00AC7669" w:rsidP="00BF6E03">
            <w:pPr>
              <w:pStyle w:val="Bezodstpw"/>
              <w:rPr>
                <w:sz w:val="20"/>
                <w:szCs w:val="20"/>
              </w:rPr>
            </w:pPr>
            <w:r w:rsidRPr="004168E1">
              <w:rPr>
                <w:sz w:val="20"/>
                <w:szCs w:val="20"/>
              </w:rPr>
              <w:t xml:space="preserve">- chrom i jego związki jako (Cr), </w:t>
            </w:r>
          </w:p>
          <w:p w14:paraId="1846E6C2" w14:textId="77777777" w:rsidR="00AC7669" w:rsidRPr="004168E1" w:rsidRDefault="00AC7669" w:rsidP="00BF6E03">
            <w:pPr>
              <w:pStyle w:val="Bezodstpw"/>
              <w:rPr>
                <w:sz w:val="20"/>
                <w:szCs w:val="20"/>
              </w:rPr>
            </w:pPr>
            <w:r w:rsidRPr="004168E1">
              <w:rPr>
                <w:sz w:val="20"/>
                <w:szCs w:val="20"/>
              </w:rPr>
              <w:t xml:space="preserve">- ołów i jego związki jako (Pb), </w:t>
            </w:r>
          </w:p>
          <w:p w14:paraId="730F6DBA" w14:textId="77777777" w:rsidR="00AC7669" w:rsidRPr="004168E1" w:rsidRDefault="00AC7669" w:rsidP="00BF6E03">
            <w:pPr>
              <w:pStyle w:val="Bezodstpw"/>
              <w:rPr>
                <w:sz w:val="20"/>
                <w:szCs w:val="20"/>
              </w:rPr>
            </w:pPr>
            <w:r w:rsidRPr="004168E1">
              <w:rPr>
                <w:sz w:val="20"/>
                <w:szCs w:val="20"/>
              </w:rPr>
              <w:t xml:space="preserve">- cynk i jego związki jako (Zn), </w:t>
            </w:r>
          </w:p>
          <w:p w14:paraId="31F15CD3" w14:textId="77777777" w:rsidR="00AC7669" w:rsidRPr="004168E1" w:rsidRDefault="00AC7669" w:rsidP="00BF6E03">
            <w:pPr>
              <w:pStyle w:val="Bezodstpw"/>
              <w:rPr>
                <w:sz w:val="20"/>
                <w:szCs w:val="20"/>
              </w:rPr>
            </w:pPr>
            <w:r w:rsidRPr="004168E1">
              <w:rPr>
                <w:sz w:val="20"/>
                <w:szCs w:val="20"/>
              </w:rPr>
              <w:t xml:space="preserve">- OWO jako ogólny (C), </w:t>
            </w:r>
          </w:p>
          <w:p w14:paraId="1382E5FE" w14:textId="77777777" w:rsidR="00AC7669" w:rsidRPr="004168E1" w:rsidRDefault="00AC7669" w:rsidP="00BF6E03">
            <w:pPr>
              <w:pStyle w:val="Bezodstpw"/>
              <w:rPr>
                <w:sz w:val="20"/>
                <w:szCs w:val="20"/>
              </w:rPr>
            </w:pPr>
            <w:r w:rsidRPr="004168E1">
              <w:rPr>
                <w:sz w:val="20"/>
                <w:szCs w:val="20"/>
              </w:rPr>
              <w:t xml:space="preserve">- </w:t>
            </w:r>
            <w:proofErr w:type="spellStart"/>
            <w:r w:rsidRPr="004168E1">
              <w:rPr>
                <w:sz w:val="20"/>
                <w:szCs w:val="20"/>
              </w:rPr>
              <w:t>pH</w:t>
            </w:r>
            <w:proofErr w:type="spellEnd"/>
            <w:r w:rsidRPr="004168E1">
              <w:rPr>
                <w:sz w:val="20"/>
                <w:szCs w:val="20"/>
              </w:rPr>
              <w:t>.</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BE04DC" w14:textId="77777777" w:rsidR="00AC7669" w:rsidRDefault="00AC7669" w:rsidP="00BF6E03">
            <w:pPr>
              <w:pStyle w:val="Bezodstpw"/>
              <w:jc w:val="center"/>
              <w:rPr>
                <w:b/>
                <w:sz w:val="20"/>
                <w:szCs w:val="20"/>
              </w:rPr>
            </w:pPr>
            <w:r>
              <w:rPr>
                <w:b/>
                <w:sz w:val="20"/>
                <w:szCs w:val="20"/>
              </w:rPr>
              <w:t xml:space="preserve">1 raz w roku </w:t>
            </w:r>
          </w:p>
          <w:p w14:paraId="57CD3F9E" w14:textId="77777777" w:rsidR="00AC7669" w:rsidRDefault="00AC7669" w:rsidP="00BF6E03">
            <w:pPr>
              <w:pStyle w:val="Bezodstpw"/>
              <w:jc w:val="center"/>
              <w:rPr>
                <w:b/>
                <w:sz w:val="20"/>
                <w:szCs w:val="20"/>
              </w:rPr>
            </w:pPr>
            <w:r>
              <w:rPr>
                <w:b/>
                <w:sz w:val="20"/>
                <w:szCs w:val="20"/>
              </w:rPr>
              <w:t>(6 punków poboru)</w:t>
            </w:r>
          </w:p>
          <w:p w14:paraId="780E661D" w14:textId="77777777" w:rsidR="00AC7669" w:rsidRPr="008C44CD" w:rsidRDefault="00AC7669" w:rsidP="00BF6E03">
            <w:pPr>
              <w:pStyle w:val="Bezodstpw"/>
              <w:jc w:val="center"/>
              <w:rPr>
                <w:b/>
                <w:sz w:val="20"/>
                <w:szCs w:val="20"/>
              </w:rPr>
            </w:pPr>
          </w:p>
        </w:tc>
      </w:tr>
      <w:tr w:rsidR="00AC7669" w:rsidRPr="004168E1" w14:paraId="11E08BA2" w14:textId="77777777" w:rsidTr="00BF6E03">
        <w:trPr>
          <w:trHeight w:val="122"/>
        </w:trPr>
        <w:tc>
          <w:tcPr>
            <w:tcW w:w="959" w:type="dxa"/>
            <w:tcBorders>
              <w:top w:val="single" w:sz="4" w:space="0" w:color="auto"/>
              <w:left w:val="single" w:sz="4" w:space="0" w:color="auto"/>
              <w:bottom w:val="single" w:sz="4" w:space="0" w:color="auto"/>
              <w:right w:val="single" w:sz="8" w:space="0" w:color="auto"/>
            </w:tcBorders>
            <w:vAlign w:val="center"/>
          </w:tcPr>
          <w:p w14:paraId="00F73FDC" w14:textId="77777777" w:rsidR="00AC7669" w:rsidRPr="00551430" w:rsidRDefault="00AC7669" w:rsidP="00BF6E03">
            <w:pPr>
              <w:pStyle w:val="Bezodstpw"/>
              <w:rPr>
                <w:b/>
                <w:sz w:val="18"/>
                <w:szCs w:val="20"/>
              </w:rPr>
            </w:pPr>
          </w:p>
        </w:tc>
        <w:tc>
          <w:tcPr>
            <w:tcW w:w="567" w:type="dxa"/>
            <w:tcBorders>
              <w:top w:val="single" w:sz="8" w:space="0" w:color="auto"/>
              <w:left w:val="nil"/>
              <w:bottom w:val="single" w:sz="8" w:space="0" w:color="auto"/>
              <w:right w:val="single" w:sz="8" w:space="0" w:color="auto"/>
            </w:tcBorders>
            <w:vAlign w:val="center"/>
          </w:tcPr>
          <w:p w14:paraId="28599B83" w14:textId="77777777" w:rsidR="00AC7669" w:rsidRPr="00551430" w:rsidRDefault="00AC7669" w:rsidP="00BF6E03">
            <w:pPr>
              <w:pStyle w:val="Bezodstpw"/>
              <w:jc w:val="center"/>
              <w:rPr>
                <w:sz w:val="20"/>
                <w:szCs w:val="20"/>
              </w:rPr>
            </w:pPr>
            <w:r w:rsidRPr="00551430">
              <w:rPr>
                <w:sz w:val="20"/>
                <w:szCs w:val="20"/>
              </w:rPr>
              <w:t>1.6</w:t>
            </w:r>
          </w:p>
        </w:tc>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AFBA19" w14:textId="77777777" w:rsidR="00AC7669" w:rsidRPr="00645F56" w:rsidRDefault="00AC7669" w:rsidP="00AC7669">
            <w:pPr>
              <w:pStyle w:val="Bezodstpw"/>
              <w:widowControl/>
              <w:numPr>
                <w:ilvl w:val="0"/>
                <w:numId w:val="97"/>
              </w:numPr>
              <w:adjustRightInd/>
              <w:ind w:left="317" w:hanging="284"/>
              <w:jc w:val="left"/>
              <w:textAlignment w:val="auto"/>
              <w:rPr>
                <w:sz w:val="20"/>
                <w:szCs w:val="20"/>
              </w:rPr>
            </w:pPr>
            <w:r w:rsidRPr="00645F56">
              <w:rPr>
                <w:sz w:val="20"/>
                <w:szCs w:val="20"/>
              </w:rPr>
              <w:t xml:space="preserve">Niezanieczyszczone wody wprowadzane do potoku </w:t>
            </w:r>
            <w:proofErr w:type="spellStart"/>
            <w:r w:rsidRPr="00645F56">
              <w:rPr>
                <w:sz w:val="20"/>
                <w:szCs w:val="20"/>
              </w:rPr>
              <w:t>Goławieckiego</w:t>
            </w:r>
            <w:proofErr w:type="spellEnd"/>
            <w:r w:rsidRPr="00645F56">
              <w:rPr>
                <w:sz w:val="20"/>
                <w:szCs w:val="20"/>
              </w:rPr>
              <w:t xml:space="preserve"> wylotem W-2 w km 9+152</w:t>
            </w:r>
          </w:p>
          <w:p w14:paraId="40831754" w14:textId="77777777" w:rsidR="00AC7669" w:rsidRDefault="00AC7669" w:rsidP="00AC7669">
            <w:pPr>
              <w:pStyle w:val="Bezodstpw"/>
              <w:widowControl/>
              <w:numPr>
                <w:ilvl w:val="0"/>
                <w:numId w:val="97"/>
              </w:numPr>
              <w:adjustRightInd/>
              <w:ind w:left="317" w:hanging="284"/>
              <w:jc w:val="left"/>
              <w:textAlignment w:val="auto"/>
              <w:rPr>
                <w:sz w:val="20"/>
                <w:szCs w:val="20"/>
              </w:rPr>
            </w:pPr>
            <w:r w:rsidRPr="005C4D7C">
              <w:rPr>
                <w:sz w:val="20"/>
                <w:szCs w:val="20"/>
              </w:rPr>
              <w:t>Ścieki wprowadzane do potoku Ławeckiego wylotem W-3 w km 2+950</w:t>
            </w:r>
          </w:p>
          <w:p w14:paraId="0022C33B" w14:textId="77777777" w:rsidR="00AC7669" w:rsidRDefault="00AC7669" w:rsidP="00AC7669">
            <w:pPr>
              <w:pStyle w:val="Bezodstpw"/>
              <w:widowControl/>
              <w:numPr>
                <w:ilvl w:val="0"/>
                <w:numId w:val="97"/>
              </w:numPr>
              <w:adjustRightInd/>
              <w:ind w:left="317" w:hanging="284"/>
              <w:jc w:val="left"/>
              <w:textAlignment w:val="auto"/>
              <w:rPr>
                <w:sz w:val="20"/>
                <w:szCs w:val="20"/>
              </w:rPr>
            </w:pPr>
            <w:r w:rsidRPr="005C4D7C">
              <w:rPr>
                <w:sz w:val="20"/>
                <w:szCs w:val="20"/>
              </w:rPr>
              <w:t>Wody potoku Ławeckiego 5m powyżej wylotu W-3 w km 2+955</w:t>
            </w:r>
          </w:p>
          <w:p w14:paraId="50A851CD" w14:textId="77777777" w:rsidR="00AC7669" w:rsidRPr="005C4D7C" w:rsidRDefault="00AC7669" w:rsidP="00AC7669">
            <w:pPr>
              <w:pStyle w:val="Bezodstpw"/>
              <w:widowControl/>
              <w:numPr>
                <w:ilvl w:val="0"/>
                <w:numId w:val="97"/>
              </w:numPr>
              <w:adjustRightInd/>
              <w:ind w:left="317" w:hanging="284"/>
              <w:jc w:val="left"/>
              <w:textAlignment w:val="auto"/>
              <w:rPr>
                <w:sz w:val="20"/>
                <w:szCs w:val="20"/>
              </w:rPr>
            </w:pPr>
            <w:r>
              <w:rPr>
                <w:sz w:val="20"/>
                <w:szCs w:val="20"/>
              </w:rPr>
              <w:t>Wody potoku Ławeckiego 15m poniżej wylotu W-3 w km 2+935</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56F51F" w14:textId="77777777" w:rsidR="00AC7669" w:rsidRPr="004168E1" w:rsidRDefault="00AC7669" w:rsidP="00BF6E03">
            <w:pPr>
              <w:pStyle w:val="Bezodstpw"/>
              <w:rPr>
                <w:sz w:val="20"/>
                <w:szCs w:val="20"/>
              </w:rPr>
            </w:pPr>
            <w:r w:rsidRPr="003B1C5F">
              <w:rPr>
                <w:sz w:val="20"/>
              </w:rPr>
              <w:t>- węglowodory ropopochodne</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0691B5" w14:textId="77777777" w:rsidR="00AC7669" w:rsidRDefault="00AC7669" w:rsidP="00BF6E03">
            <w:pPr>
              <w:pStyle w:val="Bezodstpw"/>
              <w:jc w:val="center"/>
              <w:rPr>
                <w:b/>
                <w:sz w:val="20"/>
                <w:szCs w:val="20"/>
              </w:rPr>
            </w:pPr>
            <w:r>
              <w:rPr>
                <w:b/>
                <w:sz w:val="20"/>
                <w:szCs w:val="20"/>
              </w:rPr>
              <w:t xml:space="preserve">2 raz w roku </w:t>
            </w:r>
          </w:p>
          <w:p w14:paraId="5210B8BA" w14:textId="77777777" w:rsidR="00AC7669" w:rsidRDefault="00AC7669" w:rsidP="00BF6E03">
            <w:pPr>
              <w:pStyle w:val="Bezodstpw"/>
              <w:jc w:val="center"/>
              <w:rPr>
                <w:b/>
                <w:sz w:val="20"/>
                <w:szCs w:val="20"/>
              </w:rPr>
            </w:pPr>
            <w:r>
              <w:rPr>
                <w:b/>
                <w:sz w:val="20"/>
                <w:szCs w:val="20"/>
              </w:rPr>
              <w:t>(4 punkty poboru)</w:t>
            </w:r>
          </w:p>
          <w:p w14:paraId="668B87AB" w14:textId="77777777" w:rsidR="00AC7669" w:rsidRPr="008C44CD" w:rsidRDefault="00AC7669" w:rsidP="00BF6E03">
            <w:pPr>
              <w:pStyle w:val="Bezodstpw"/>
              <w:jc w:val="center"/>
              <w:rPr>
                <w:b/>
                <w:sz w:val="20"/>
                <w:szCs w:val="20"/>
              </w:rPr>
            </w:pPr>
          </w:p>
        </w:tc>
      </w:tr>
      <w:tr w:rsidR="00AC7669" w:rsidRPr="004168E1" w14:paraId="2FAD3453" w14:textId="77777777" w:rsidTr="00BF6E03">
        <w:trPr>
          <w:cantSplit/>
          <w:trHeight w:val="1134"/>
        </w:trPr>
        <w:tc>
          <w:tcPr>
            <w:tcW w:w="959" w:type="dxa"/>
            <w:tcBorders>
              <w:top w:val="single" w:sz="4" w:space="0" w:color="auto"/>
              <w:left w:val="single" w:sz="4" w:space="0" w:color="auto"/>
              <w:bottom w:val="single" w:sz="4" w:space="0" w:color="auto"/>
              <w:right w:val="single" w:sz="8" w:space="0" w:color="auto"/>
            </w:tcBorders>
            <w:textDirection w:val="btLr"/>
            <w:vAlign w:val="center"/>
          </w:tcPr>
          <w:p w14:paraId="6E597787" w14:textId="77777777" w:rsidR="00AC7669" w:rsidRPr="00551430" w:rsidRDefault="00AC7669" w:rsidP="00BF6E03">
            <w:pPr>
              <w:pStyle w:val="Bezodstpw"/>
              <w:ind w:left="113" w:right="113"/>
              <w:jc w:val="center"/>
              <w:rPr>
                <w:b/>
                <w:sz w:val="18"/>
                <w:szCs w:val="20"/>
              </w:rPr>
            </w:pPr>
            <w:r w:rsidRPr="00551430">
              <w:rPr>
                <w:b/>
                <w:sz w:val="18"/>
              </w:rPr>
              <w:t>Pobór uśredniony</w:t>
            </w:r>
          </w:p>
        </w:tc>
        <w:tc>
          <w:tcPr>
            <w:tcW w:w="567" w:type="dxa"/>
            <w:tcBorders>
              <w:top w:val="single" w:sz="8" w:space="0" w:color="auto"/>
              <w:left w:val="nil"/>
              <w:bottom w:val="single" w:sz="8" w:space="0" w:color="auto"/>
              <w:right w:val="single" w:sz="8" w:space="0" w:color="auto"/>
            </w:tcBorders>
            <w:vAlign w:val="center"/>
          </w:tcPr>
          <w:p w14:paraId="794B604A" w14:textId="77777777" w:rsidR="00AC7669" w:rsidRPr="00551430" w:rsidRDefault="00AC7669" w:rsidP="00BF6E03">
            <w:pPr>
              <w:pStyle w:val="Bezodstpw"/>
              <w:jc w:val="center"/>
              <w:rPr>
                <w:sz w:val="20"/>
                <w:szCs w:val="20"/>
              </w:rPr>
            </w:pPr>
            <w:r w:rsidRPr="00551430">
              <w:rPr>
                <w:sz w:val="20"/>
                <w:szCs w:val="20"/>
              </w:rPr>
              <w:t>1.7</w:t>
            </w:r>
          </w:p>
        </w:tc>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B9E699" w14:textId="77777777" w:rsidR="00AC7669" w:rsidRPr="005C4D7C" w:rsidRDefault="00AC7669" w:rsidP="00BF6E03">
            <w:pPr>
              <w:pStyle w:val="Bezodstpw"/>
              <w:rPr>
                <w:sz w:val="20"/>
                <w:szCs w:val="20"/>
              </w:rPr>
            </w:pPr>
            <w:r>
              <w:rPr>
                <w:sz w:val="20"/>
                <w:szCs w:val="20"/>
              </w:rPr>
              <w:t xml:space="preserve">Wody opadowe lub roztopowe odprowadzane do potoku </w:t>
            </w:r>
            <w:proofErr w:type="spellStart"/>
            <w:r>
              <w:rPr>
                <w:sz w:val="20"/>
                <w:szCs w:val="20"/>
              </w:rPr>
              <w:t>Goławieckiego</w:t>
            </w:r>
            <w:proofErr w:type="spellEnd"/>
            <w:r>
              <w:rPr>
                <w:sz w:val="20"/>
                <w:szCs w:val="20"/>
              </w:rPr>
              <w:t xml:space="preserve"> wylotem W-2 w km 9+152 – miejsce poboru studzienka na kolektorze wód opadowych (działka nr 860/94 obręb Smardzowice)</w:t>
            </w:r>
          </w:p>
        </w:tc>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D07532" w14:textId="77777777" w:rsidR="00AC7669" w:rsidRPr="003640FE" w:rsidRDefault="00AC7669" w:rsidP="00BF6E03">
            <w:pPr>
              <w:pStyle w:val="Bezodstpw"/>
              <w:rPr>
                <w:sz w:val="20"/>
                <w:szCs w:val="20"/>
              </w:rPr>
            </w:pPr>
            <w:r w:rsidRPr="003640FE">
              <w:rPr>
                <w:sz w:val="20"/>
                <w:szCs w:val="20"/>
              </w:rPr>
              <w:t>- zawiesina ogólna</w:t>
            </w:r>
          </w:p>
          <w:p w14:paraId="292CAB13" w14:textId="77777777" w:rsidR="00AC7669" w:rsidRPr="004168E1" w:rsidRDefault="00AC7669" w:rsidP="00BF6E03">
            <w:pPr>
              <w:pStyle w:val="Bezodstpw"/>
              <w:rPr>
                <w:sz w:val="20"/>
                <w:szCs w:val="20"/>
              </w:rPr>
            </w:pPr>
            <w:r w:rsidRPr="003640FE">
              <w:rPr>
                <w:sz w:val="20"/>
                <w:szCs w:val="20"/>
              </w:rPr>
              <w:t>- węglowodory ropopochodne</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ABBC50" w14:textId="77777777" w:rsidR="00AC7669" w:rsidRDefault="00AC7669" w:rsidP="00BF6E03">
            <w:pPr>
              <w:pStyle w:val="Bezodstpw"/>
              <w:jc w:val="center"/>
              <w:rPr>
                <w:b/>
                <w:sz w:val="20"/>
              </w:rPr>
            </w:pPr>
            <w:r w:rsidRPr="008C44CD">
              <w:rPr>
                <w:b/>
                <w:sz w:val="20"/>
              </w:rPr>
              <w:t>2</w:t>
            </w:r>
          </w:p>
          <w:p w14:paraId="24641CAF" w14:textId="77777777" w:rsidR="00AC7669" w:rsidRPr="008C44CD" w:rsidRDefault="00AC7669" w:rsidP="00BF6E03">
            <w:pPr>
              <w:pStyle w:val="Bezodstpw"/>
              <w:jc w:val="center"/>
              <w:rPr>
                <w:b/>
                <w:sz w:val="20"/>
              </w:rPr>
            </w:pPr>
          </w:p>
        </w:tc>
      </w:tr>
    </w:tbl>
    <w:p w14:paraId="22BD2A52" w14:textId="77777777" w:rsidR="00AC7669" w:rsidRDefault="00AC7669" w:rsidP="00AC7669"/>
    <w:p w14:paraId="4E0D6148" w14:textId="77777777" w:rsidR="00AC7669" w:rsidRDefault="00AC7669" w:rsidP="00AC7669"/>
    <w:p w14:paraId="7259EAA9" w14:textId="77777777" w:rsidR="00AC7669" w:rsidRDefault="00AC7669" w:rsidP="00AC7669"/>
    <w:p w14:paraId="7E8C379F" w14:textId="77777777" w:rsidR="00AC7669" w:rsidRDefault="00AC7669" w:rsidP="00AC7669">
      <w:pPr>
        <w:jc w:val="both"/>
        <w:rPr>
          <w:sz w:val="22"/>
          <w:szCs w:val="22"/>
        </w:rPr>
      </w:pPr>
    </w:p>
    <w:p w14:paraId="643ED40F" w14:textId="77777777" w:rsidR="00AC7669" w:rsidRDefault="00AC7669" w:rsidP="00AC7669">
      <w:pPr>
        <w:jc w:val="both"/>
        <w:rPr>
          <w:sz w:val="22"/>
          <w:szCs w:val="22"/>
        </w:rPr>
      </w:pPr>
    </w:p>
    <w:p w14:paraId="595A22AF" w14:textId="77777777" w:rsidR="00AC7669" w:rsidRDefault="00AC7669" w:rsidP="00AC7669">
      <w:pPr>
        <w:jc w:val="both"/>
        <w:rPr>
          <w:sz w:val="22"/>
          <w:szCs w:val="22"/>
        </w:rPr>
      </w:pPr>
    </w:p>
    <w:p w14:paraId="71F1683E" w14:textId="77777777" w:rsidR="00AC7669" w:rsidRDefault="00AC7669" w:rsidP="00AC7669">
      <w:pPr>
        <w:jc w:val="both"/>
        <w:rPr>
          <w:sz w:val="22"/>
          <w:szCs w:val="22"/>
        </w:rPr>
      </w:pPr>
    </w:p>
    <w:p w14:paraId="5538F61A" w14:textId="77777777" w:rsidR="00AC7669" w:rsidRDefault="00AC7669" w:rsidP="00AC7669">
      <w:pPr>
        <w:jc w:val="both"/>
        <w:rPr>
          <w:sz w:val="22"/>
          <w:szCs w:val="22"/>
        </w:rPr>
      </w:pPr>
    </w:p>
    <w:p w14:paraId="05462CB9" w14:textId="77777777" w:rsidR="00AC7669" w:rsidRDefault="00AC7669" w:rsidP="00AC7669">
      <w:pPr>
        <w:jc w:val="both"/>
        <w:rPr>
          <w:sz w:val="22"/>
          <w:szCs w:val="22"/>
        </w:rPr>
      </w:pPr>
    </w:p>
    <w:p w14:paraId="702E708C" w14:textId="77777777" w:rsidR="00AC7669" w:rsidRDefault="00AC7669" w:rsidP="00AC7669">
      <w:pPr>
        <w:jc w:val="both"/>
        <w:rPr>
          <w:sz w:val="22"/>
          <w:szCs w:val="22"/>
        </w:rPr>
      </w:pPr>
    </w:p>
    <w:p w14:paraId="40A0A5AB" w14:textId="77777777" w:rsidR="00AC7669" w:rsidRDefault="00AC7669" w:rsidP="00AC7669">
      <w:pPr>
        <w:jc w:val="both"/>
        <w:rPr>
          <w:sz w:val="22"/>
          <w:szCs w:val="22"/>
        </w:rPr>
      </w:pPr>
    </w:p>
    <w:p w14:paraId="6E005FDE" w14:textId="77777777" w:rsidR="00AC7669" w:rsidRDefault="00AC7669" w:rsidP="00AC7669">
      <w:pPr>
        <w:jc w:val="both"/>
        <w:rPr>
          <w:sz w:val="22"/>
          <w:szCs w:val="22"/>
        </w:rPr>
      </w:pPr>
    </w:p>
    <w:p w14:paraId="1F6AC42E" w14:textId="77777777" w:rsidR="00AC7669" w:rsidRDefault="00AC7669" w:rsidP="00AC7669">
      <w:pPr>
        <w:jc w:val="both"/>
        <w:rPr>
          <w:sz w:val="22"/>
          <w:szCs w:val="22"/>
        </w:rPr>
      </w:pPr>
    </w:p>
    <w:p w14:paraId="5DF4EE5A" w14:textId="77777777" w:rsidR="00AC7669" w:rsidRDefault="00AC7669" w:rsidP="00AC7669">
      <w:pPr>
        <w:jc w:val="both"/>
        <w:rPr>
          <w:sz w:val="22"/>
          <w:szCs w:val="22"/>
        </w:rPr>
      </w:pPr>
    </w:p>
    <w:p w14:paraId="1868E424" w14:textId="77777777" w:rsidR="00AC7669" w:rsidRDefault="00AC7669" w:rsidP="00AC7669">
      <w:pPr>
        <w:jc w:val="both"/>
        <w:rPr>
          <w:sz w:val="22"/>
          <w:szCs w:val="22"/>
        </w:rPr>
      </w:pPr>
    </w:p>
    <w:p w14:paraId="064D33FF" w14:textId="77777777" w:rsidR="00AC7669" w:rsidRDefault="00AC7669" w:rsidP="00AC7669">
      <w:pPr>
        <w:jc w:val="both"/>
        <w:rPr>
          <w:sz w:val="22"/>
          <w:szCs w:val="22"/>
        </w:rPr>
      </w:pPr>
    </w:p>
    <w:p w14:paraId="09429AB4" w14:textId="77777777" w:rsidR="00AC7669" w:rsidRDefault="00AC7669" w:rsidP="00AC7669">
      <w:pPr>
        <w:jc w:val="both"/>
        <w:rPr>
          <w:sz w:val="22"/>
          <w:szCs w:val="22"/>
        </w:rPr>
      </w:pPr>
    </w:p>
    <w:p w14:paraId="0B04ECB5" w14:textId="77777777" w:rsidR="00AC7669" w:rsidRDefault="00AC7669" w:rsidP="00AC7669">
      <w:pPr>
        <w:jc w:val="both"/>
        <w:rPr>
          <w:sz w:val="22"/>
          <w:szCs w:val="22"/>
        </w:rPr>
      </w:pPr>
    </w:p>
    <w:p w14:paraId="56F99500" w14:textId="77777777" w:rsidR="00AC7669" w:rsidRPr="000A7CEC" w:rsidRDefault="00AC7669" w:rsidP="00AC7669">
      <w:pPr>
        <w:jc w:val="center"/>
        <w:rPr>
          <w:b/>
          <w:i/>
        </w:rPr>
      </w:pPr>
      <w:r>
        <w:rPr>
          <w:b/>
          <w:i/>
        </w:rPr>
        <w:lastRenderedPageBreak/>
        <w:t>„</w:t>
      </w:r>
      <w:r w:rsidRPr="000A7CEC">
        <w:rPr>
          <w:b/>
          <w:i/>
        </w:rPr>
        <w:t xml:space="preserve">Analizy laboratoryjne wraz z poborem </w:t>
      </w:r>
      <w:r>
        <w:rPr>
          <w:b/>
          <w:i/>
        </w:rPr>
        <w:t xml:space="preserve">w ramach monitoringu kontrolnego </w:t>
      </w:r>
      <w:r>
        <w:rPr>
          <w:b/>
          <w:i/>
        </w:rPr>
        <w:br/>
        <w:t>i przeglądowego wody”</w:t>
      </w:r>
    </w:p>
    <w:p w14:paraId="3FD5F226" w14:textId="77777777" w:rsidR="00AC7669" w:rsidRDefault="00AC7669" w:rsidP="00AC7669">
      <w:pPr>
        <w:jc w:val="both"/>
        <w:rPr>
          <w:sz w:val="22"/>
          <w:szCs w:val="22"/>
        </w:rPr>
      </w:pPr>
    </w:p>
    <w:p w14:paraId="0DB76AC8" w14:textId="77777777" w:rsidR="00AC7669" w:rsidRDefault="00AC7669" w:rsidP="00AC7669">
      <w:pPr>
        <w:jc w:val="both"/>
        <w:rPr>
          <w:sz w:val="22"/>
          <w:szCs w:val="22"/>
        </w:rPr>
      </w:pPr>
      <w:r>
        <w:rPr>
          <w:sz w:val="22"/>
          <w:szCs w:val="22"/>
        </w:rPr>
        <w:t>Ruch Ziemowit:</w:t>
      </w:r>
    </w:p>
    <w:p w14:paraId="50883F5D" w14:textId="77777777" w:rsidR="00AC7669" w:rsidRDefault="00AC7669" w:rsidP="00AC7669">
      <w:pPr>
        <w:jc w:val="both"/>
        <w:rPr>
          <w:sz w:val="22"/>
          <w:szCs w:val="22"/>
        </w:rPr>
      </w:pPr>
    </w:p>
    <w:p w14:paraId="15F3C248" w14:textId="77777777" w:rsidR="00AC7669" w:rsidRDefault="00AC7669" w:rsidP="00AC7669">
      <w:pPr>
        <w:jc w:val="both"/>
        <w:rPr>
          <w:sz w:val="22"/>
          <w:szCs w:val="22"/>
        </w:rPr>
      </w:pPr>
      <w:r w:rsidRPr="00E15841">
        <w:rPr>
          <w:sz w:val="22"/>
          <w:szCs w:val="22"/>
        </w:rPr>
        <w:t>Monitoring kontrolny wraz z poborem</w:t>
      </w:r>
    </w:p>
    <w:tbl>
      <w:tblPr>
        <w:tblStyle w:val="Tabela-Siatka"/>
        <w:tblW w:w="0" w:type="auto"/>
        <w:tblLook w:val="04A0" w:firstRow="1" w:lastRow="0" w:firstColumn="1" w:lastColumn="0" w:noHBand="0" w:noVBand="1"/>
      </w:tblPr>
      <w:tblGrid>
        <w:gridCol w:w="558"/>
        <w:gridCol w:w="3578"/>
        <w:gridCol w:w="3305"/>
        <w:gridCol w:w="1622"/>
      </w:tblGrid>
      <w:tr w:rsidR="00AC7669" w:rsidRPr="009B6F2D" w14:paraId="52E9CD17" w14:textId="77777777" w:rsidTr="00BF6E03">
        <w:trPr>
          <w:trHeight w:val="517"/>
        </w:trPr>
        <w:tc>
          <w:tcPr>
            <w:tcW w:w="561" w:type="dxa"/>
            <w:vMerge w:val="restart"/>
            <w:vAlign w:val="center"/>
            <w:hideMark/>
          </w:tcPr>
          <w:p w14:paraId="4371026C" w14:textId="77777777" w:rsidR="00AC7669" w:rsidRPr="009B6F2D" w:rsidRDefault="00AC7669" w:rsidP="00BF6E03">
            <w:pPr>
              <w:jc w:val="center"/>
              <w:rPr>
                <w:b/>
                <w:bCs/>
              </w:rPr>
            </w:pPr>
            <w:r w:rsidRPr="009B6F2D">
              <w:rPr>
                <w:b/>
                <w:bCs/>
              </w:rPr>
              <w:t>Lp.</w:t>
            </w:r>
          </w:p>
        </w:tc>
        <w:tc>
          <w:tcPr>
            <w:tcW w:w="3658" w:type="dxa"/>
            <w:vMerge w:val="restart"/>
            <w:vAlign w:val="center"/>
            <w:hideMark/>
          </w:tcPr>
          <w:p w14:paraId="6176C0E6" w14:textId="77777777" w:rsidR="00AC7669" w:rsidRPr="009B6F2D" w:rsidRDefault="00AC7669" w:rsidP="00BF6E03">
            <w:pPr>
              <w:jc w:val="center"/>
              <w:rPr>
                <w:b/>
                <w:bCs/>
              </w:rPr>
            </w:pPr>
            <w:r w:rsidRPr="009B6F2D">
              <w:rPr>
                <w:b/>
                <w:bCs/>
              </w:rPr>
              <w:t>Parametry</w:t>
            </w:r>
          </w:p>
        </w:tc>
        <w:tc>
          <w:tcPr>
            <w:tcW w:w="3402" w:type="dxa"/>
            <w:vMerge w:val="restart"/>
            <w:vAlign w:val="center"/>
            <w:hideMark/>
          </w:tcPr>
          <w:p w14:paraId="23D32554" w14:textId="77777777" w:rsidR="00AC7669" w:rsidRPr="009B6F2D" w:rsidRDefault="00AC7669" w:rsidP="00BF6E03">
            <w:pPr>
              <w:jc w:val="center"/>
              <w:rPr>
                <w:b/>
                <w:bCs/>
              </w:rPr>
            </w:pPr>
            <w:r w:rsidRPr="009B6F2D">
              <w:rPr>
                <w:b/>
                <w:bCs/>
              </w:rPr>
              <w:t>Jednostka</w:t>
            </w:r>
          </w:p>
        </w:tc>
        <w:tc>
          <w:tcPr>
            <w:tcW w:w="1667" w:type="dxa"/>
            <w:vMerge w:val="restart"/>
            <w:vAlign w:val="center"/>
            <w:hideMark/>
          </w:tcPr>
          <w:p w14:paraId="764BBEF6" w14:textId="77777777" w:rsidR="00AC7669" w:rsidRPr="009B6F2D" w:rsidRDefault="00AC7669" w:rsidP="00BF6E03">
            <w:pPr>
              <w:jc w:val="center"/>
              <w:rPr>
                <w:b/>
                <w:bCs/>
              </w:rPr>
            </w:pPr>
            <w:r w:rsidRPr="009B6F2D">
              <w:rPr>
                <w:b/>
                <w:bCs/>
              </w:rPr>
              <w:t xml:space="preserve">Ilość próbek </w:t>
            </w:r>
            <w:r w:rsidRPr="009B6F2D">
              <w:rPr>
                <w:b/>
                <w:bCs/>
              </w:rPr>
              <w:br/>
              <w:t>w ciągu roku</w:t>
            </w:r>
          </w:p>
        </w:tc>
      </w:tr>
      <w:tr w:rsidR="00AC7669" w:rsidRPr="009B6F2D" w14:paraId="2D961E63" w14:textId="77777777" w:rsidTr="00BF6E03">
        <w:trPr>
          <w:trHeight w:val="517"/>
        </w:trPr>
        <w:tc>
          <w:tcPr>
            <w:tcW w:w="561" w:type="dxa"/>
            <w:vMerge/>
            <w:hideMark/>
          </w:tcPr>
          <w:p w14:paraId="6E6DD095" w14:textId="77777777" w:rsidR="00AC7669" w:rsidRPr="009B6F2D" w:rsidRDefault="00AC7669" w:rsidP="00BF6E03">
            <w:pPr>
              <w:rPr>
                <w:b/>
                <w:bCs/>
              </w:rPr>
            </w:pPr>
          </w:p>
        </w:tc>
        <w:tc>
          <w:tcPr>
            <w:tcW w:w="3658" w:type="dxa"/>
            <w:vMerge/>
            <w:hideMark/>
          </w:tcPr>
          <w:p w14:paraId="05E7CD2F" w14:textId="77777777" w:rsidR="00AC7669" w:rsidRPr="009B6F2D" w:rsidRDefault="00AC7669" w:rsidP="00BF6E03">
            <w:pPr>
              <w:rPr>
                <w:b/>
                <w:bCs/>
              </w:rPr>
            </w:pPr>
          </w:p>
        </w:tc>
        <w:tc>
          <w:tcPr>
            <w:tcW w:w="3402" w:type="dxa"/>
            <w:vMerge/>
            <w:hideMark/>
          </w:tcPr>
          <w:p w14:paraId="28B72AAA" w14:textId="77777777" w:rsidR="00AC7669" w:rsidRPr="009B6F2D" w:rsidRDefault="00AC7669" w:rsidP="00BF6E03">
            <w:pPr>
              <w:rPr>
                <w:b/>
                <w:bCs/>
              </w:rPr>
            </w:pPr>
          </w:p>
        </w:tc>
        <w:tc>
          <w:tcPr>
            <w:tcW w:w="1667" w:type="dxa"/>
            <w:vMerge/>
            <w:hideMark/>
          </w:tcPr>
          <w:p w14:paraId="15EC8424" w14:textId="77777777" w:rsidR="00AC7669" w:rsidRPr="009B6F2D" w:rsidRDefault="00AC7669" w:rsidP="00BF6E03">
            <w:pPr>
              <w:rPr>
                <w:b/>
                <w:bCs/>
              </w:rPr>
            </w:pPr>
          </w:p>
        </w:tc>
      </w:tr>
      <w:tr w:rsidR="00AC7669" w:rsidRPr="009B6F2D" w14:paraId="092CCA53" w14:textId="77777777" w:rsidTr="00BF6E03">
        <w:trPr>
          <w:trHeight w:val="270"/>
        </w:trPr>
        <w:tc>
          <w:tcPr>
            <w:tcW w:w="7621" w:type="dxa"/>
            <w:gridSpan w:val="3"/>
            <w:hideMark/>
          </w:tcPr>
          <w:p w14:paraId="7318967A" w14:textId="77777777" w:rsidR="00AC7669" w:rsidRPr="009B6F2D" w:rsidRDefault="00AC7669" w:rsidP="00BF6E03">
            <w:pPr>
              <w:rPr>
                <w:b/>
                <w:bCs/>
              </w:rPr>
            </w:pPr>
            <w:r w:rsidRPr="009B6F2D">
              <w:rPr>
                <w:b/>
                <w:bCs/>
              </w:rPr>
              <w:t>Organoleptyczne i fizyczne</w:t>
            </w:r>
          </w:p>
        </w:tc>
        <w:tc>
          <w:tcPr>
            <w:tcW w:w="1667" w:type="dxa"/>
            <w:vMerge w:val="restart"/>
            <w:vAlign w:val="center"/>
            <w:hideMark/>
          </w:tcPr>
          <w:p w14:paraId="1151B059" w14:textId="77777777" w:rsidR="00AC7669" w:rsidRDefault="00AC7669" w:rsidP="00BF6E03">
            <w:pPr>
              <w:jc w:val="center"/>
              <w:rPr>
                <w:b/>
                <w:bCs/>
              </w:rPr>
            </w:pPr>
            <w:r w:rsidRPr="009B6F2D">
              <w:rPr>
                <w:b/>
                <w:bCs/>
              </w:rPr>
              <w:t>42</w:t>
            </w:r>
          </w:p>
          <w:p w14:paraId="05E6FAB6" w14:textId="77777777" w:rsidR="00AC7669" w:rsidRPr="009B6F2D" w:rsidRDefault="00AC7669" w:rsidP="00BF6E03">
            <w:pPr>
              <w:jc w:val="center"/>
              <w:rPr>
                <w:b/>
                <w:bCs/>
              </w:rPr>
            </w:pPr>
          </w:p>
        </w:tc>
      </w:tr>
      <w:tr w:rsidR="00AC7669" w:rsidRPr="009B6F2D" w14:paraId="6BDD9F50" w14:textId="77777777" w:rsidTr="00BF6E03">
        <w:trPr>
          <w:trHeight w:val="225"/>
        </w:trPr>
        <w:tc>
          <w:tcPr>
            <w:tcW w:w="561" w:type="dxa"/>
            <w:vAlign w:val="center"/>
            <w:hideMark/>
          </w:tcPr>
          <w:p w14:paraId="165A7A18" w14:textId="77777777" w:rsidR="00AC7669" w:rsidRPr="009B6F2D" w:rsidRDefault="00AC7669" w:rsidP="00BF6E03">
            <w:pPr>
              <w:jc w:val="center"/>
              <w:rPr>
                <w:b/>
                <w:bCs/>
              </w:rPr>
            </w:pPr>
            <w:r w:rsidRPr="009B6F2D">
              <w:rPr>
                <w:b/>
                <w:bCs/>
              </w:rPr>
              <w:t>1</w:t>
            </w:r>
          </w:p>
        </w:tc>
        <w:tc>
          <w:tcPr>
            <w:tcW w:w="3658" w:type="dxa"/>
            <w:vAlign w:val="center"/>
            <w:hideMark/>
          </w:tcPr>
          <w:p w14:paraId="280A9714" w14:textId="77777777" w:rsidR="00AC7669" w:rsidRPr="009B6F2D" w:rsidRDefault="00AC7669" w:rsidP="00BF6E03">
            <w:r w:rsidRPr="009B6F2D">
              <w:t xml:space="preserve">Barwa </w:t>
            </w:r>
          </w:p>
        </w:tc>
        <w:tc>
          <w:tcPr>
            <w:tcW w:w="3402" w:type="dxa"/>
            <w:vAlign w:val="center"/>
            <w:hideMark/>
          </w:tcPr>
          <w:p w14:paraId="3952A21F" w14:textId="77777777" w:rsidR="00AC7669" w:rsidRPr="009B6F2D" w:rsidRDefault="00AC7669" w:rsidP="00BF6E03">
            <w:pPr>
              <w:jc w:val="center"/>
            </w:pPr>
            <w:r w:rsidRPr="009B6F2D">
              <w:t xml:space="preserve">akceptowalna przez konsumentów </w:t>
            </w:r>
            <w:r w:rsidRPr="009B6F2D">
              <w:br/>
              <w:t>i bez nieprawidłowych zmian</w:t>
            </w:r>
          </w:p>
        </w:tc>
        <w:tc>
          <w:tcPr>
            <w:tcW w:w="1667" w:type="dxa"/>
            <w:vMerge/>
            <w:hideMark/>
          </w:tcPr>
          <w:p w14:paraId="32226085" w14:textId="77777777" w:rsidR="00AC7669" w:rsidRPr="009B6F2D" w:rsidRDefault="00AC7669" w:rsidP="00BF6E03">
            <w:pPr>
              <w:rPr>
                <w:b/>
                <w:bCs/>
              </w:rPr>
            </w:pPr>
          </w:p>
        </w:tc>
      </w:tr>
      <w:tr w:rsidR="00AC7669" w:rsidRPr="009B6F2D" w14:paraId="151B2B14" w14:textId="77777777" w:rsidTr="00BF6E03">
        <w:trPr>
          <w:trHeight w:val="255"/>
        </w:trPr>
        <w:tc>
          <w:tcPr>
            <w:tcW w:w="561" w:type="dxa"/>
            <w:vAlign w:val="center"/>
            <w:hideMark/>
          </w:tcPr>
          <w:p w14:paraId="3035A777" w14:textId="77777777" w:rsidR="00AC7669" w:rsidRPr="009B6F2D" w:rsidRDefault="00AC7669" w:rsidP="00BF6E03">
            <w:pPr>
              <w:jc w:val="center"/>
              <w:rPr>
                <w:b/>
                <w:bCs/>
              </w:rPr>
            </w:pPr>
            <w:r w:rsidRPr="009B6F2D">
              <w:rPr>
                <w:b/>
                <w:bCs/>
              </w:rPr>
              <w:t>2</w:t>
            </w:r>
          </w:p>
        </w:tc>
        <w:tc>
          <w:tcPr>
            <w:tcW w:w="3658" w:type="dxa"/>
            <w:hideMark/>
          </w:tcPr>
          <w:p w14:paraId="15664D2F" w14:textId="77777777" w:rsidR="00AC7669" w:rsidRPr="009B6F2D" w:rsidRDefault="00AC7669" w:rsidP="00BF6E03">
            <w:r w:rsidRPr="009B6F2D">
              <w:t xml:space="preserve">Mętność </w:t>
            </w:r>
          </w:p>
        </w:tc>
        <w:tc>
          <w:tcPr>
            <w:tcW w:w="3402" w:type="dxa"/>
            <w:vAlign w:val="center"/>
            <w:hideMark/>
          </w:tcPr>
          <w:p w14:paraId="10ABCC75" w14:textId="77777777" w:rsidR="00AC7669" w:rsidRPr="009B6F2D" w:rsidRDefault="00AC7669" w:rsidP="00BF6E03">
            <w:pPr>
              <w:jc w:val="center"/>
            </w:pPr>
            <w:r w:rsidRPr="009B6F2D">
              <w:t>NTU</w:t>
            </w:r>
          </w:p>
        </w:tc>
        <w:tc>
          <w:tcPr>
            <w:tcW w:w="1667" w:type="dxa"/>
            <w:vMerge/>
            <w:hideMark/>
          </w:tcPr>
          <w:p w14:paraId="29CF69D0" w14:textId="77777777" w:rsidR="00AC7669" w:rsidRPr="009B6F2D" w:rsidRDefault="00AC7669" w:rsidP="00BF6E03">
            <w:pPr>
              <w:rPr>
                <w:b/>
                <w:bCs/>
              </w:rPr>
            </w:pPr>
          </w:p>
        </w:tc>
      </w:tr>
      <w:tr w:rsidR="00AC7669" w:rsidRPr="009B6F2D" w14:paraId="5F431463" w14:textId="77777777" w:rsidTr="00BF6E03">
        <w:trPr>
          <w:trHeight w:val="240"/>
        </w:trPr>
        <w:tc>
          <w:tcPr>
            <w:tcW w:w="561" w:type="dxa"/>
            <w:vAlign w:val="center"/>
            <w:hideMark/>
          </w:tcPr>
          <w:p w14:paraId="4E5061ED" w14:textId="77777777" w:rsidR="00AC7669" w:rsidRPr="009B6F2D" w:rsidRDefault="00AC7669" w:rsidP="00BF6E03">
            <w:pPr>
              <w:jc w:val="center"/>
              <w:rPr>
                <w:b/>
                <w:bCs/>
              </w:rPr>
            </w:pPr>
            <w:r w:rsidRPr="009B6F2D">
              <w:rPr>
                <w:b/>
                <w:bCs/>
              </w:rPr>
              <w:t>3</w:t>
            </w:r>
          </w:p>
        </w:tc>
        <w:tc>
          <w:tcPr>
            <w:tcW w:w="3658" w:type="dxa"/>
            <w:hideMark/>
          </w:tcPr>
          <w:p w14:paraId="7CC99BC2" w14:textId="77777777" w:rsidR="00AC7669" w:rsidRPr="009B6F2D" w:rsidRDefault="00AC7669" w:rsidP="00BF6E03">
            <w:r w:rsidRPr="009B6F2D">
              <w:t>Stężenie jonów wodorowych (</w:t>
            </w:r>
            <w:proofErr w:type="spellStart"/>
            <w:r w:rsidRPr="009B6F2D">
              <w:t>pH</w:t>
            </w:r>
            <w:proofErr w:type="spellEnd"/>
            <w:r w:rsidRPr="009B6F2D">
              <w:t>)</w:t>
            </w:r>
          </w:p>
        </w:tc>
        <w:tc>
          <w:tcPr>
            <w:tcW w:w="3402" w:type="dxa"/>
            <w:vAlign w:val="center"/>
            <w:hideMark/>
          </w:tcPr>
          <w:p w14:paraId="5D69596F" w14:textId="77777777" w:rsidR="00AC7669" w:rsidRPr="009B6F2D" w:rsidRDefault="00AC7669" w:rsidP="00BF6E03">
            <w:pPr>
              <w:jc w:val="center"/>
            </w:pPr>
            <w:proofErr w:type="spellStart"/>
            <w:r w:rsidRPr="009B6F2D">
              <w:t>pH</w:t>
            </w:r>
            <w:proofErr w:type="spellEnd"/>
          </w:p>
        </w:tc>
        <w:tc>
          <w:tcPr>
            <w:tcW w:w="1667" w:type="dxa"/>
            <w:vMerge/>
            <w:hideMark/>
          </w:tcPr>
          <w:p w14:paraId="2D98F02F" w14:textId="77777777" w:rsidR="00AC7669" w:rsidRPr="009B6F2D" w:rsidRDefault="00AC7669" w:rsidP="00BF6E03">
            <w:pPr>
              <w:rPr>
                <w:b/>
                <w:bCs/>
              </w:rPr>
            </w:pPr>
          </w:p>
        </w:tc>
      </w:tr>
      <w:tr w:rsidR="00AC7669" w:rsidRPr="009B6F2D" w14:paraId="7812554A" w14:textId="77777777" w:rsidTr="00BF6E03">
        <w:trPr>
          <w:trHeight w:val="240"/>
        </w:trPr>
        <w:tc>
          <w:tcPr>
            <w:tcW w:w="561" w:type="dxa"/>
            <w:vAlign w:val="center"/>
            <w:hideMark/>
          </w:tcPr>
          <w:p w14:paraId="2B720796" w14:textId="77777777" w:rsidR="00AC7669" w:rsidRPr="009B6F2D" w:rsidRDefault="00AC7669" w:rsidP="00BF6E03">
            <w:pPr>
              <w:jc w:val="center"/>
              <w:rPr>
                <w:b/>
                <w:bCs/>
              </w:rPr>
            </w:pPr>
            <w:r w:rsidRPr="009B6F2D">
              <w:rPr>
                <w:b/>
                <w:bCs/>
              </w:rPr>
              <w:t>4</w:t>
            </w:r>
          </w:p>
        </w:tc>
        <w:tc>
          <w:tcPr>
            <w:tcW w:w="3658" w:type="dxa"/>
            <w:hideMark/>
          </w:tcPr>
          <w:p w14:paraId="5099D55D" w14:textId="77777777" w:rsidR="00AC7669" w:rsidRPr="009B6F2D" w:rsidRDefault="00AC7669" w:rsidP="00BF6E03">
            <w:r w:rsidRPr="009B6F2D">
              <w:t>Przewodność elektryczna</w:t>
            </w:r>
          </w:p>
        </w:tc>
        <w:tc>
          <w:tcPr>
            <w:tcW w:w="3402" w:type="dxa"/>
            <w:vAlign w:val="center"/>
            <w:hideMark/>
          </w:tcPr>
          <w:p w14:paraId="389B42C0" w14:textId="77777777" w:rsidR="00AC7669" w:rsidRPr="009B6F2D" w:rsidRDefault="00AC7669" w:rsidP="00BF6E03">
            <w:pPr>
              <w:jc w:val="center"/>
            </w:pPr>
            <w:r w:rsidRPr="009B6F2D">
              <w:t>µS/cm</w:t>
            </w:r>
          </w:p>
        </w:tc>
        <w:tc>
          <w:tcPr>
            <w:tcW w:w="1667" w:type="dxa"/>
            <w:vMerge/>
            <w:hideMark/>
          </w:tcPr>
          <w:p w14:paraId="375CA428" w14:textId="77777777" w:rsidR="00AC7669" w:rsidRPr="009B6F2D" w:rsidRDefault="00AC7669" w:rsidP="00BF6E03">
            <w:pPr>
              <w:rPr>
                <w:b/>
                <w:bCs/>
              </w:rPr>
            </w:pPr>
          </w:p>
        </w:tc>
      </w:tr>
      <w:tr w:rsidR="00AC7669" w:rsidRPr="009B6F2D" w14:paraId="2F689811" w14:textId="77777777" w:rsidTr="00BF6E03">
        <w:trPr>
          <w:trHeight w:val="255"/>
        </w:trPr>
        <w:tc>
          <w:tcPr>
            <w:tcW w:w="561" w:type="dxa"/>
            <w:vAlign w:val="center"/>
            <w:hideMark/>
          </w:tcPr>
          <w:p w14:paraId="725EF203" w14:textId="77777777" w:rsidR="00AC7669" w:rsidRPr="009B6F2D" w:rsidRDefault="00AC7669" w:rsidP="00BF6E03">
            <w:pPr>
              <w:jc w:val="center"/>
              <w:rPr>
                <w:b/>
                <w:bCs/>
              </w:rPr>
            </w:pPr>
            <w:r w:rsidRPr="009B6F2D">
              <w:rPr>
                <w:b/>
                <w:bCs/>
              </w:rPr>
              <w:t>5</w:t>
            </w:r>
          </w:p>
        </w:tc>
        <w:tc>
          <w:tcPr>
            <w:tcW w:w="3658" w:type="dxa"/>
            <w:hideMark/>
          </w:tcPr>
          <w:p w14:paraId="3F77604A" w14:textId="77777777" w:rsidR="00AC7669" w:rsidRPr="009B6F2D" w:rsidRDefault="00AC7669" w:rsidP="00BF6E03">
            <w:r w:rsidRPr="009B6F2D">
              <w:t>Zapach</w:t>
            </w:r>
          </w:p>
        </w:tc>
        <w:tc>
          <w:tcPr>
            <w:tcW w:w="3402" w:type="dxa"/>
            <w:vAlign w:val="center"/>
            <w:hideMark/>
          </w:tcPr>
          <w:p w14:paraId="61B5D2D1" w14:textId="77777777" w:rsidR="00AC7669" w:rsidRPr="009B6F2D" w:rsidRDefault="00AC7669" w:rsidP="00BF6E03">
            <w:pPr>
              <w:jc w:val="center"/>
            </w:pPr>
            <w:r w:rsidRPr="009B6F2D">
              <w:t>TON</w:t>
            </w:r>
          </w:p>
        </w:tc>
        <w:tc>
          <w:tcPr>
            <w:tcW w:w="1667" w:type="dxa"/>
            <w:vMerge/>
            <w:hideMark/>
          </w:tcPr>
          <w:p w14:paraId="17659743" w14:textId="77777777" w:rsidR="00AC7669" w:rsidRPr="009B6F2D" w:rsidRDefault="00AC7669" w:rsidP="00BF6E03">
            <w:pPr>
              <w:rPr>
                <w:b/>
                <w:bCs/>
              </w:rPr>
            </w:pPr>
          </w:p>
        </w:tc>
      </w:tr>
      <w:tr w:rsidR="00AC7669" w:rsidRPr="009B6F2D" w14:paraId="2C7A4D6E" w14:textId="77777777" w:rsidTr="00BF6E03">
        <w:trPr>
          <w:trHeight w:val="270"/>
        </w:trPr>
        <w:tc>
          <w:tcPr>
            <w:tcW w:w="561" w:type="dxa"/>
            <w:vAlign w:val="center"/>
            <w:hideMark/>
          </w:tcPr>
          <w:p w14:paraId="5A9E9CE4" w14:textId="77777777" w:rsidR="00AC7669" w:rsidRPr="009B6F2D" w:rsidRDefault="00AC7669" w:rsidP="00BF6E03">
            <w:pPr>
              <w:jc w:val="center"/>
              <w:rPr>
                <w:b/>
                <w:bCs/>
              </w:rPr>
            </w:pPr>
            <w:r w:rsidRPr="009B6F2D">
              <w:rPr>
                <w:b/>
                <w:bCs/>
              </w:rPr>
              <w:t>6</w:t>
            </w:r>
          </w:p>
        </w:tc>
        <w:tc>
          <w:tcPr>
            <w:tcW w:w="3658" w:type="dxa"/>
            <w:hideMark/>
          </w:tcPr>
          <w:p w14:paraId="11F5B311" w14:textId="77777777" w:rsidR="00AC7669" w:rsidRPr="009B6F2D" w:rsidRDefault="00AC7669" w:rsidP="00BF6E03">
            <w:r w:rsidRPr="009B6F2D">
              <w:t>Smak</w:t>
            </w:r>
          </w:p>
        </w:tc>
        <w:tc>
          <w:tcPr>
            <w:tcW w:w="3402" w:type="dxa"/>
            <w:vAlign w:val="center"/>
            <w:hideMark/>
          </w:tcPr>
          <w:p w14:paraId="19E35DA8" w14:textId="77777777" w:rsidR="00AC7669" w:rsidRPr="009B6F2D" w:rsidRDefault="00AC7669" w:rsidP="00BF6E03">
            <w:pPr>
              <w:jc w:val="center"/>
            </w:pPr>
            <w:r w:rsidRPr="009B6F2D">
              <w:t>TFN</w:t>
            </w:r>
          </w:p>
        </w:tc>
        <w:tc>
          <w:tcPr>
            <w:tcW w:w="1667" w:type="dxa"/>
            <w:vMerge/>
            <w:hideMark/>
          </w:tcPr>
          <w:p w14:paraId="428CBEA3" w14:textId="77777777" w:rsidR="00AC7669" w:rsidRPr="009B6F2D" w:rsidRDefault="00AC7669" w:rsidP="00BF6E03">
            <w:pPr>
              <w:rPr>
                <w:b/>
                <w:bCs/>
              </w:rPr>
            </w:pPr>
          </w:p>
        </w:tc>
      </w:tr>
      <w:tr w:rsidR="00AC7669" w:rsidRPr="009B6F2D" w14:paraId="0F3E953A" w14:textId="77777777" w:rsidTr="00BF6E03">
        <w:trPr>
          <w:trHeight w:val="255"/>
        </w:trPr>
        <w:tc>
          <w:tcPr>
            <w:tcW w:w="561" w:type="dxa"/>
            <w:vAlign w:val="center"/>
            <w:hideMark/>
          </w:tcPr>
          <w:p w14:paraId="6AF9431C" w14:textId="77777777" w:rsidR="00AC7669" w:rsidRPr="009B6F2D" w:rsidRDefault="00AC7669" w:rsidP="00BF6E03">
            <w:pPr>
              <w:jc w:val="center"/>
              <w:rPr>
                <w:b/>
                <w:bCs/>
              </w:rPr>
            </w:pPr>
            <w:r w:rsidRPr="009B6F2D">
              <w:rPr>
                <w:b/>
                <w:bCs/>
              </w:rPr>
              <w:t>7</w:t>
            </w:r>
          </w:p>
        </w:tc>
        <w:tc>
          <w:tcPr>
            <w:tcW w:w="3658" w:type="dxa"/>
            <w:hideMark/>
          </w:tcPr>
          <w:p w14:paraId="77907451" w14:textId="77777777" w:rsidR="00AC7669" w:rsidRPr="009B6F2D" w:rsidRDefault="00AC7669" w:rsidP="00BF6E03">
            <w:r w:rsidRPr="009B6F2D">
              <w:t>Amonowy jon</w:t>
            </w:r>
          </w:p>
        </w:tc>
        <w:tc>
          <w:tcPr>
            <w:tcW w:w="3402" w:type="dxa"/>
            <w:vAlign w:val="center"/>
            <w:hideMark/>
          </w:tcPr>
          <w:p w14:paraId="7BCB3E09" w14:textId="77777777" w:rsidR="00AC7669" w:rsidRPr="009B6F2D" w:rsidRDefault="00AC7669" w:rsidP="00BF6E03">
            <w:pPr>
              <w:jc w:val="center"/>
            </w:pPr>
            <w:r w:rsidRPr="009B6F2D">
              <w:t>mg/l</w:t>
            </w:r>
          </w:p>
        </w:tc>
        <w:tc>
          <w:tcPr>
            <w:tcW w:w="1667" w:type="dxa"/>
            <w:vMerge/>
            <w:hideMark/>
          </w:tcPr>
          <w:p w14:paraId="3F17CDCA" w14:textId="77777777" w:rsidR="00AC7669" w:rsidRPr="009B6F2D" w:rsidRDefault="00AC7669" w:rsidP="00BF6E03">
            <w:pPr>
              <w:rPr>
                <w:b/>
                <w:bCs/>
              </w:rPr>
            </w:pPr>
          </w:p>
        </w:tc>
      </w:tr>
      <w:tr w:rsidR="00AC7669" w:rsidRPr="009B6F2D" w14:paraId="00259348" w14:textId="77777777" w:rsidTr="00BF6E03">
        <w:trPr>
          <w:trHeight w:val="255"/>
        </w:trPr>
        <w:tc>
          <w:tcPr>
            <w:tcW w:w="561" w:type="dxa"/>
            <w:vAlign w:val="center"/>
            <w:hideMark/>
          </w:tcPr>
          <w:p w14:paraId="6EEF998D" w14:textId="77777777" w:rsidR="00AC7669" w:rsidRPr="009B6F2D" w:rsidRDefault="00AC7669" w:rsidP="00BF6E03">
            <w:pPr>
              <w:jc w:val="center"/>
              <w:rPr>
                <w:b/>
                <w:bCs/>
              </w:rPr>
            </w:pPr>
            <w:r w:rsidRPr="009B6F2D">
              <w:rPr>
                <w:b/>
                <w:bCs/>
              </w:rPr>
              <w:t>8</w:t>
            </w:r>
          </w:p>
        </w:tc>
        <w:tc>
          <w:tcPr>
            <w:tcW w:w="3658" w:type="dxa"/>
            <w:hideMark/>
          </w:tcPr>
          <w:p w14:paraId="78E29B00" w14:textId="77777777" w:rsidR="00AC7669" w:rsidRPr="009B6F2D" w:rsidRDefault="00AC7669" w:rsidP="00BF6E03">
            <w:r w:rsidRPr="009B6F2D">
              <w:t>Mangan</w:t>
            </w:r>
          </w:p>
        </w:tc>
        <w:tc>
          <w:tcPr>
            <w:tcW w:w="3402" w:type="dxa"/>
            <w:vAlign w:val="center"/>
            <w:hideMark/>
          </w:tcPr>
          <w:p w14:paraId="286134AE" w14:textId="77777777" w:rsidR="00AC7669" w:rsidRPr="009B6F2D" w:rsidRDefault="00AC7669" w:rsidP="00BF6E03">
            <w:pPr>
              <w:jc w:val="center"/>
            </w:pPr>
            <w:r w:rsidRPr="009B6F2D">
              <w:t>mg/l</w:t>
            </w:r>
          </w:p>
        </w:tc>
        <w:tc>
          <w:tcPr>
            <w:tcW w:w="1667" w:type="dxa"/>
            <w:vMerge/>
            <w:hideMark/>
          </w:tcPr>
          <w:p w14:paraId="342EBD6B" w14:textId="77777777" w:rsidR="00AC7669" w:rsidRPr="009B6F2D" w:rsidRDefault="00AC7669" w:rsidP="00BF6E03">
            <w:pPr>
              <w:rPr>
                <w:b/>
                <w:bCs/>
              </w:rPr>
            </w:pPr>
          </w:p>
        </w:tc>
      </w:tr>
      <w:tr w:rsidR="00AC7669" w:rsidRPr="009B6F2D" w14:paraId="0396A4EE" w14:textId="77777777" w:rsidTr="00BF6E03">
        <w:trPr>
          <w:trHeight w:val="270"/>
        </w:trPr>
        <w:tc>
          <w:tcPr>
            <w:tcW w:w="561" w:type="dxa"/>
            <w:vAlign w:val="center"/>
            <w:hideMark/>
          </w:tcPr>
          <w:p w14:paraId="3C8FE9BA" w14:textId="77777777" w:rsidR="00AC7669" w:rsidRPr="009B6F2D" w:rsidRDefault="00AC7669" w:rsidP="00BF6E03">
            <w:pPr>
              <w:jc w:val="center"/>
              <w:rPr>
                <w:b/>
                <w:bCs/>
              </w:rPr>
            </w:pPr>
            <w:r w:rsidRPr="009B6F2D">
              <w:rPr>
                <w:b/>
                <w:bCs/>
              </w:rPr>
              <w:t>9</w:t>
            </w:r>
          </w:p>
        </w:tc>
        <w:tc>
          <w:tcPr>
            <w:tcW w:w="3658" w:type="dxa"/>
            <w:hideMark/>
          </w:tcPr>
          <w:p w14:paraId="780663BA" w14:textId="77777777" w:rsidR="00AC7669" w:rsidRPr="009B6F2D" w:rsidRDefault="00AC7669" w:rsidP="00BF6E03">
            <w:r w:rsidRPr="009B6F2D">
              <w:t>Żelazo</w:t>
            </w:r>
          </w:p>
        </w:tc>
        <w:tc>
          <w:tcPr>
            <w:tcW w:w="3402" w:type="dxa"/>
            <w:vAlign w:val="center"/>
            <w:hideMark/>
          </w:tcPr>
          <w:p w14:paraId="282CD906" w14:textId="77777777" w:rsidR="00AC7669" w:rsidRPr="009B6F2D" w:rsidRDefault="00AC7669" w:rsidP="00BF6E03">
            <w:pPr>
              <w:jc w:val="center"/>
            </w:pPr>
            <w:r w:rsidRPr="009B6F2D">
              <w:t>mg/l</w:t>
            </w:r>
          </w:p>
        </w:tc>
        <w:tc>
          <w:tcPr>
            <w:tcW w:w="1667" w:type="dxa"/>
            <w:vMerge/>
            <w:hideMark/>
          </w:tcPr>
          <w:p w14:paraId="5B8E77CC" w14:textId="77777777" w:rsidR="00AC7669" w:rsidRPr="009B6F2D" w:rsidRDefault="00AC7669" w:rsidP="00BF6E03">
            <w:pPr>
              <w:rPr>
                <w:b/>
                <w:bCs/>
              </w:rPr>
            </w:pPr>
          </w:p>
        </w:tc>
      </w:tr>
      <w:tr w:rsidR="00AC7669" w:rsidRPr="009B6F2D" w14:paraId="3FC8E0DF" w14:textId="77777777" w:rsidTr="00BF6E03">
        <w:trPr>
          <w:trHeight w:val="270"/>
        </w:trPr>
        <w:tc>
          <w:tcPr>
            <w:tcW w:w="7621" w:type="dxa"/>
            <w:gridSpan w:val="3"/>
            <w:hideMark/>
          </w:tcPr>
          <w:p w14:paraId="4541ED71" w14:textId="77777777" w:rsidR="00AC7669" w:rsidRPr="009B6F2D" w:rsidRDefault="00AC7669" w:rsidP="00BF6E03">
            <w:pPr>
              <w:rPr>
                <w:b/>
                <w:bCs/>
              </w:rPr>
            </w:pPr>
            <w:r w:rsidRPr="009B6F2D">
              <w:rPr>
                <w:b/>
                <w:bCs/>
              </w:rPr>
              <w:t>Mikrobiologiczne</w:t>
            </w:r>
          </w:p>
        </w:tc>
        <w:tc>
          <w:tcPr>
            <w:tcW w:w="1667" w:type="dxa"/>
            <w:vMerge/>
            <w:hideMark/>
          </w:tcPr>
          <w:p w14:paraId="0D3EDD9F" w14:textId="77777777" w:rsidR="00AC7669" w:rsidRPr="009B6F2D" w:rsidRDefault="00AC7669" w:rsidP="00BF6E03">
            <w:pPr>
              <w:rPr>
                <w:b/>
                <w:bCs/>
              </w:rPr>
            </w:pPr>
          </w:p>
        </w:tc>
      </w:tr>
      <w:tr w:rsidR="00AC7669" w:rsidRPr="009B6F2D" w14:paraId="32558EB5" w14:textId="77777777" w:rsidTr="00BF6E03">
        <w:trPr>
          <w:trHeight w:val="240"/>
        </w:trPr>
        <w:tc>
          <w:tcPr>
            <w:tcW w:w="561" w:type="dxa"/>
            <w:vAlign w:val="center"/>
            <w:hideMark/>
          </w:tcPr>
          <w:p w14:paraId="1867A920" w14:textId="77777777" w:rsidR="00AC7669" w:rsidRPr="009B6F2D" w:rsidRDefault="00AC7669" w:rsidP="00BF6E03">
            <w:pPr>
              <w:jc w:val="center"/>
              <w:rPr>
                <w:b/>
                <w:bCs/>
              </w:rPr>
            </w:pPr>
            <w:r w:rsidRPr="009B6F2D">
              <w:rPr>
                <w:b/>
                <w:bCs/>
              </w:rPr>
              <w:t>10</w:t>
            </w:r>
          </w:p>
        </w:tc>
        <w:tc>
          <w:tcPr>
            <w:tcW w:w="3658" w:type="dxa"/>
            <w:hideMark/>
          </w:tcPr>
          <w:p w14:paraId="5BCFE97F" w14:textId="77777777" w:rsidR="00AC7669" w:rsidRPr="009B6F2D" w:rsidRDefault="00AC7669" w:rsidP="00BF6E03">
            <w:r w:rsidRPr="009B6F2D">
              <w:t>Escherichia coli (</w:t>
            </w:r>
            <w:proofErr w:type="spellStart"/>
            <w:r w:rsidRPr="009B6F2D">
              <w:t>E.coli</w:t>
            </w:r>
            <w:proofErr w:type="spellEnd"/>
            <w:r w:rsidRPr="009B6F2D">
              <w:t>)</w:t>
            </w:r>
          </w:p>
        </w:tc>
        <w:tc>
          <w:tcPr>
            <w:tcW w:w="3402" w:type="dxa"/>
            <w:vAlign w:val="center"/>
            <w:hideMark/>
          </w:tcPr>
          <w:p w14:paraId="523D81CE" w14:textId="77777777" w:rsidR="00AC7669" w:rsidRPr="009B6F2D" w:rsidRDefault="00AC7669" w:rsidP="00BF6E03">
            <w:pPr>
              <w:jc w:val="center"/>
            </w:pPr>
            <w:proofErr w:type="spellStart"/>
            <w:r w:rsidRPr="009B6F2D">
              <w:t>jtk</w:t>
            </w:r>
            <w:proofErr w:type="spellEnd"/>
            <w:r w:rsidRPr="009B6F2D">
              <w:t>/100ml</w:t>
            </w:r>
          </w:p>
        </w:tc>
        <w:tc>
          <w:tcPr>
            <w:tcW w:w="1667" w:type="dxa"/>
            <w:vMerge/>
            <w:hideMark/>
          </w:tcPr>
          <w:p w14:paraId="1CA99F6B" w14:textId="77777777" w:rsidR="00AC7669" w:rsidRPr="009B6F2D" w:rsidRDefault="00AC7669" w:rsidP="00BF6E03">
            <w:pPr>
              <w:rPr>
                <w:b/>
                <w:bCs/>
              </w:rPr>
            </w:pPr>
          </w:p>
        </w:tc>
      </w:tr>
      <w:tr w:rsidR="00AC7669" w:rsidRPr="009B6F2D" w14:paraId="6169CA38" w14:textId="77777777" w:rsidTr="00BF6E03">
        <w:trPr>
          <w:trHeight w:val="270"/>
        </w:trPr>
        <w:tc>
          <w:tcPr>
            <w:tcW w:w="561" w:type="dxa"/>
            <w:vAlign w:val="center"/>
            <w:hideMark/>
          </w:tcPr>
          <w:p w14:paraId="1750907F" w14:textId="77777777" w:rsidR="00AC7669" w:rsidRPr="009B6F2D" w:rsidRDefault="00AC7669" w:rsidP="00BF6E03">
            <w:pPr>
              <w:jc w:val="center"/>
              <w:rPr>
                <w:b/>
                <w:bCs/>
              </w:rPr>
            </w:pPr>
            <w:r w:rsidRPr="009B6F2D">
              <w:rPr>
                <w:b/>
                <w:bCs/>
              </w:rPr>
              <w:t>11</w:t>
            </w:r>
          </w:p>
        </w:tc>
        <w:tc>
          <w:tcPr>
            <w:tcW w:w="3658" w:type="dxa"/>
            <w:hideMark/>
          </w:tcPr>
          <w:p w14:paraId="08C40A58" w14:textId="77777777" w:rsidR="00AC7669" w:rsidRPr="009B6F2D" w:rsidRDefault="00AC7669" w:rsidP="00BF6E03">
            <w:proofErr w:type="spellStart"/>
            <w:r w:rsidRPr="009B6F2D">
              <w:t>Pseudomonasaeruginosa</w:t>
            </w:r>
            <w:proofErr w:type="spellEnd"/>
          </w:p>
        </w:tc>
        <w:tc>
          <w:tcPr>
            <w:tcW w:w="3402" w:type="dxa"/>
            <w:vAlign w:val="center"/>
            <w:hideMark/>
          </w:tcPr>
          <w:p w14:paraId="63CD79E7" w14:textId="77777777" w:rsidR="00AC7669" w:rsidRPr="009B6F2D" w:rsidRDefault="00AC7669" w:rsidP="00BF6E03">
            <w:pPr>
              <w:jc w:val="center"/>
            </w:pPr>
            <w:proofErr w:type="spellStart"/>
            <w:r w:rsidRPr="009B6F2D">
              <w:t>jtk</w:t>
            </w:r>
            <w:proofErr w:type="spellEnd"/>
            <w:r w:rsidRPr="009B6F2D">
              <w:t>/100ml</w:t>
            </w:r>
          </w:p>
        </w:tc>
        <w:tc>
          <w:tcPr>
            <w:tcW w:w="1667" w:type="dxa"/>
            <w:vMerge/>
            <w:hideMark/>
          </w:tcPr>
          <w:p w14:paraId="5CCA8C00" w14:textId="77777777" w:rsidR="00AC7669" w:rsidRPr="009B6F2D" w:rsidRDefault="00AC7669" w:rsidP="00BF6E03">
            <w:pPr>
              <w:rPr>
                <w:b/>
                <w:bCs/>
              </w:rPr>
            </w:pPr>
          </w:p>
        </w:tc>
      </w:tr>
      <w:tr w:rsidR="00AC7669" w:rsidRPr="009B6F2D" w14:paraId="498C4799" w14:textId="77777777" w:rsidTr="00BF6E03">
        <w:trPr>
          <w:trHeight w:val="240"/>
        </w:trPr>
        <w:tc>
          <w:tcPr>
            <w:tcW w:w="561" w:type="dxa"/>
            <w:vAlign w:val="center"/>
            <w:hideMark/>
          </w:tcPr>
          <w:p w14:paraId="327FA79A" w14:textId="77777777" w:rsidR="00AC7669" w:rsidRPr="009B6F2D" w:rsidRDefault="00AC7669" w:rsidP="00BF6E03">
            <w:pPr>
              <w:jc w:val="center"/>
              <w:rPr>
                <w:b/>
                <w:bCs/>
              </w:rPr>
            </w:pPr>
            <w:r w:rsidRPr="009B6F2D">
              <w:rPr>
                <w:b/>
                <w:bCs/>
              </w:rPr>
              <w:t>12</w:t>
            </w:r>
          </w:p>
        </w:tc>
        <w:tc>
          <w:tcPr>
            <w:tcW w:w="3658" w:type="dxa"/>
            <w:hideMark/>
          </w:tcPr>
          <w:p w14:paraId="664D8FF1" w14:textId="77777777" w:rsidR="00AC7669" w:rsidRPr="009B6F2D" w:rsidRDefault="00AC7669" w:rsidP="00BF6E03">
            <w:r w:rsidRPr="009B6F2D">
              <w:t>Bakterie grupy coli</w:t>
            </w:r>
          </w:p>
        </w:tc>
        <w:tc>
          <w:tcPr>
            <w:tcW w:w="3402" w:type="dxa"/>
            <w:vAlign w:val="center"/>
            <w:hideMark/>
          </w:tcPr>
          <w:p w14:paraId="4897F7F4" w14:textId="77777777" w:rsidR="00AC7669" w:rsidRPr="009B6F2D" w:rsidRDefault="00AC7669" w:rsidP="00BF6E03">
            <w:pPr>
              <w:jc w:val="center"/>
            </w:pPr>
            <w:proofErr w:type="spellStart"/>
            <w:r w:rsidRPr="009B6F2D">
              <w:t>jtk</w:t>
            </w:r>
            <w:proofErr w:type="spellEnd"/>
            <w:r w:rsidRPr="009B6F2D">
              <w:t>/100ml</w:t>
            </w:r>
          </w:p>
        </w:tc>
        <w:tc>
          <w:tcPr>
            <w:tcW w:w="1667" w:type="dxa"/>
            <w:vMerge/>
            <w:hideMark/>
          </w:tcPr>
          <w:p w14:paraId="09101898" w14:textId="77777777" w:rsidR="00AC7669" w:rsidRPr="009B6F2D" w:rsidRDefault="00AC7669" w:rsidP="00BF6E03">
            <w:pPr>
              <w:rPr>
                <w:b/>
                <w:bCs/>
              </w:rPr>
            </w:pPr>
          </w:p>
        </w:tc>
      </w:tr>
      <w:tr w:rsidR="00AC7669" w:rsidRPr="009B6F2D" w14:paraId="77D086B0" w14:textId="77777777" w:rsidTr="00BF6E03">
        <w:trPr>
          <w:trHeight w:val="270"/>
        </w:trPr>
        <w:tc>
          <w:tcPr>
            <w:tcW w:w="561" w:type="dxa"/>
            <w:vAlign w:val="center"/>
            <w:hideMark/>
          </w:tcPr>
          <w:p w14:paraId="25A3A442" w14:textId="77777777" w:rsidR="00AC7669" w:rsidRPr="009B6F2D" w:rsidRDefault="00AC7669" w:rsidP="00BF6E03">
            <w:pPr>
              <w:jc w:val="center"/>
              <w:rPr>
                <w:b/>
                <w:bCs/>
              </w:rPr>
            </w:pPr>
            <w:r w:rsidRPr="009B6F2D">
              <w:rPr>
                <w:b/>
                <w:bCs/>
              </w:rPr>
              <w:t>13</w:t>
            </w:r>
          </w:p>
        </w:tc>
        <w:tc>
          <w:tcPr>
            <w:tcW w:w="3658" w:type="dxa"/>
            <w:hideMark/>
          </w:tcPr>
          <w:p w14:paraId="11E12C21" w14:textId="77777777" w:rsidR="00AC7669" w:rsidRPr="009B6F2D" w:rsidRDefault="00AC7669" w:rsidP="00BF6E03">
            <w:r w:rsidRPr="009B6F2D">
              <w:t>Ogólna liczba mikroorganizmów w temperaturze 22</w:t>
            </w:r>
            <w:r w:rsidRPr="009B6F2D">
              <w:rPr>
                <w:vertAlign w:val="superscript"/>
              </w:rPr>
              <w:t>o</w:t>
            </w:r>
            <w:r w:rsidRPr="009B6F2D">
              <w:t xml:space="preserve"> i w 36</w:t>
            </w:r>
            <w:r w:rsidRPr="009B6F2D">
              <w:rPr>
                <w:vertAlign w:val="superscript"/>
              </w:rPr>
              <w:t>o</w:t>
            </w:r>
            <w:r w:rsidRPr="009B6F2D">
              <w:t>C</w:t>
            </w:r>
          </w:p>
        </w:tc>
        <w:tc>
          <w:tcPr>
            <w:tcW w:w="3402" w:type="dxa"/>
            <w:vAlign w:val="center"/>
            <w:hideMark/>
          </w:tcPr>
          <w:p w14:paraId="0666B1A7" w14:textId="77777777" w:rsidR="00AC7669" w:rsidRPr="009B6F2D" w:rsidRDefault="00AC7669" w:rsidP="00BF6E03">
            <w:pPr>
              <w:jc w:val="center"/>
            </w:pPr>
            <w:proofErr w:type="spellStart"/>
            <w:r w:rsidRPr="009B6F2D">
              <w:t>jtk</w:t>
            </w:r>
            <w:proofErr w:type="spellEnd"/>
            <w:r w:rsidRPr="009B6F2D">
              <w:t>/1ml</w:t>
            </w:r>
          </w:p>
        </w:tc>
        <w:tc>
          <w:tcPr>
            <w:tcW w:w="1667" w:type="dxa"/>
            <w:vMerge/>
            <w:hideMark/>
          </w:tcPr>
          <w:p w14:paraId="2CBA07F8" w14:textId="77777777" w:rsidR="00AC7669" w:rsidRPr="009B6F2D" w:rsidRDefault="00AC7669" w:rsidP="00BF6E03">
            <w:pPr>
              <w:rPr>
                <w:b/>
                <w:bCs/>
              </w:rPr>
            </w:pPr>
          </w:p>
        </w:tc>
      </w:tr>
    </w:tbl>
    <w:p w14:paraId="15CC06BA" w14:textId="77777777" w:rsidR="00AC7669" w:rsidRDefault="00AC7669" w:rsidP="00AC7669">
      <w:pPr>
        <w:jc w:val="both"/>
        <w:rPr>
          <w:sz w:val="22"/>
          <w:szCs w:val="22"/>
        </w:rPr>
      </w:pPr>
    </w:p>
    <w:p w14:paraId="4F2AB98D" w14:textId="77777777" w:rsidR="00AC7669" w:rsidRDefault="00AC7669" w:rsidP="00AC7669">
      <w:pPr>
        <w:jc w:val="both"/>
        <w:rPr>
          <w:sz w:val="22"/>
          <w:szCs w:val="22"/>
        </w:rPr>
      </w:pPr>
      <w:r w:rsidRPr="00E15841">
        <w:rPr>
          <w:sz w:val="22"/>
          <w:szCs w:val="22"/>
        </w:rPr>
        <w:t xml:space="preserve">Monitoring </w:t>
      </w:r>
      <w:r>
        <w:rPr>
          <w:sz w:val="22"/>
          <w:szCs w:val="22"/>
        </w:rPr>
        <w:t>przeglądowy</w:t>
      </w:r>
      <w:r w:rsidRPr="00E15841">
        <w:rPr>
          <w:sz w:val="22"/>
          <w:szCs w:val="22"/>
        </w:rPr>
        <w:t xml:space="preserve"> wraz z poborem</w:t>
      </w:r>
    </w:p>
    <w:tbl>
      <w:tblPr>
        <w:tblStyle w:val="Tabela-Siatka"/>
        <w:tblW w:w="0" w:type="auto"/>
        <w:tblLayout w:type="fixed"/>
        <w:tblLook w:val="04A0" w:firstRow="1" w:lastRow="0" w:firstColumn="1" w:lastColumn="0" w:noHBand="0" w:noVBand="1"/>
      </w:tblPr>
      <w:tblGrid>
        <w:gridCol w:w="534"/>
        <w:gridCol w:w="62"/>
        <w:gridCol w:w="3671"/>
        <w:gridCol w:w="3545"/>
        <w:gridCol w:w="1476"/>
      </w:tblGrid>
      <w:tr w:rsidR="00AC7669" w:rsidRPr="009B6F2D" w14:paraId="07EB5A79" w14:textId="77777777" w:rsidTr="00BF6E03">
        <w:trPr>
          <w:trHeight w:val="517"/>
        </w:trPr>
        <w:tc>
          <w:tcPr>
            <w:tcW w:w="596" w:type="dxa"/>
            <w:gridSpan w:val="2"/>
            <w:vMerge w:val="restart"/>
            <w:vAlign w:val="center"/>
            <w:hideMark/>
          </w:tcPr>
          <w:p w14:paraId="351D47F7" w14:textId="77777777" w:rsidR="00AC7669" w:rsidRPr="009B6F2D" w:rsidRDefault="00AC7669" w:rsidP="00BF6E03">
            <w:pPr>
              <w:jc w:val="center"/>
              <w:rPr>
                <w:b/>
                <w:bCs/>
              </w:rPr>
            </w:pPr>
            <w:r w:rsidRPr="009B6F2D">
              <w:rPr>
                <w:b/>
                <w:bCs/>
              </w:rPr>
              <w:t>L.p.</w:t>
            </w:r>
          </w:p>
        </w:tc>
        <w:tc>
          <w:tcPr>
            <w:tcW w:w="3671" w:type="dxa"/>
            <w:vMerge w:val="restart"/>
            <w:vAlign w:val="center"/>
            <w:hideMark/>
          </w:tcPr>
          <w:p w14:paraId="3F5E9E3B" w14:textId="77777777" w:rsidR="00AC7669" w:rsidRPr="009B6F2D" w:rsidRDefault="00AC7669" w:rsidP="00BF6E03">
            <w:pPr>
              <w:jc w:val="center"/>
              <w:rPr>
                <w:b/>
                <w:bCs/>
              </w:rPr>
            </w:pPr>
            <w:r w:rsidRPr="009B6F2D">
              <w:rPr>
                <w:b/>
                <w:bCs/>
              </w:rPr>
              <w:t>Parametr</w:t>
            </w:r>
          </w:p>
        </w:tc>
        <w:tc>
          <w:tcPr>
            <w:tcW w:w="3545" w:type="dxa"/>
            <w:vMerge w:val="restart"/>
            <w:vAlign w:val="center"/>
            <w:hideMark/>
          </w:tcPr>
          <w:p w14:paraId="2BE90C8F" w14:textId="77777777" w:rsidR="00AC7669" w:rsidRPr="009B6F2D" w:rsidRDefault="00AC7669" w:rsidP="00BF6E03">
            <w:pPr>
              <w:jc w:val="center"/>
              <w:rPr>
                <w:b/>
                <w:bCs/>
              </w:rPr>
            </w:pPr>
            <w:r w:rsidRPr="009B6F2D">
              <w:rPr>
                <w:b/>
                <w:bCs/>
              </w:rPr>
              <w:t>Jednostka</w:t>
            </w:r>
          </w:p>
        </w:tc>
        <w:tc>
          <w:tcPr>
            <w:tcW w:w="1476" w:type="dxa"/>
            <w:vMerge w:val="restart"/>
            <w:vAlign w:val="center"/>
            <w:hideMark/>
          </w:tcPr>
          <w:p w14:paraId="26939C99" w14:textId="77777777" w:rsidR="00AC7669" w:rsidRPr="009B6F2D" w:rsidRDefault="00AC7669" w:rsidP="00BF6E03">
            <w:pPr>
              <w:jc w:val="center"/>
              <w:rPr>
                <w:b/>
                <w:bCs/>
              </w:rPr>
            </w:pPr>
            <w:r w:rsidRPr="009B6F2D">
              <w:rPr>
                <w:b/>
                <w:bCs/>
              </w:rPr>
              <w:t>Ilość próbek w ciągu roku</w:t>
            </w:r>
          </w:p>
        </w:tc>
      </w:tr>
      <w:tr w:rsidR="00AC7669" w:rsidRPr="009B6F2D" w14:paraId="4D7C1825" w14:textId="77777777" w:rsidTr="00BF6E03">
        <w:trPr>
          <w:trHeight w:val="517"/>
        </w:trPr>
        <w:tc>
          <w:tcPr>
            <w:tcW w:w="596" w:type="dxa"/>
            <w:gridSpan w:val="2"/>
            <w:vMerge/>
            <w:hideMark/>
          </w:tcPr>
          <w:p w14:paraId="6AFA92F8" w14:textId="77777777" w:rsidR="00AC7669" w:rsidRPr="009B6F2D" w:rsidRDefault="00AC7669" w:rsidP="00BF6E03">
            <w:pPr>
              <w:rPr>
                <w:b/>
                <w:bCs/>
              </w:rPr>
            </w:pPr>
          </w:p>
        </w:tc>
        <w:tc>
          <w:tcPr>
            <w:tcW w:w="3671" w:type="dxa"/>
            <w:vMerge/>
            <w:hideMark/>
          </w:tcPr>
          <w:p w14:paraId="29E52B15" w14:textId="77777777" w:rsidR="00AC7669" w:rsidRPr="009B6F2D" w:rsidRDefault="00AC7669" w:rsidP="00BF6E03">
            <w:pPr>
              <w:rPr>
                <w:b/>
                <w:bCs/>
              </w:rPr>
            </w:pPr>
          </w:p>
        </w:tc>
        <w:tc>
          <w:tcPr>
            <w:tcW w:w="3545" w:type="dxa"/>
            <w:vMerge/>
            <w:hideMark/>
          </w:tcPr>
          <w:p w14:paraId="57B28930" w14:textId="77777777" w:rsidR="00AC7669" w:rsidRPr="009B6F2D" w:rsidRDefault="00AC7669" w:rsidP="00BF6E03">
            <w:pPr>
              <w:rPr>
                <w:b/>
                <w:bCs/>
              </w:rPr>
            </w:pPr>
          </w:p>
        </w:tc>
        <w:tc>
          <w:tcPr>
            <w:tcW w:w="1476" w:type="dxa"/>
            <w:vMerge/>
            <w:hideMark/>
          </w:tcPr>
          <w:p w14:paraId="7745D7FE" w14:textId="77777777" w:rsidR="00AC7669" w:rsidRPr="009B6F2D" w:rsidRDefault="00AC7669" w:rsidP="00BF6E03">
            <w:pPr>
              <w:rPr>
                <w:b/>
                <w:bCs/>
              </w:rPr>
            </w:pPr>
          </w:p>
        </w:tc>
      </w:tr>
      <w:tr w:rsidR="00AC7669" w:rsidRPr="009B6F2D" w14:paraId="49A5264D" w14:textId="77777777" w:rsidTr="00BF6E03">
        <w:trPr>
          <w:trHeight w:val="270"/>
        </w:trPr>
        <w:tc>
          <w:tcPr>
            <w:tcW w:w="7812" w:type="dxa"/>
            <w:gridSpan w:val="4"/>
            <w:hideMark/>
          </w:tcPr>
          <w:p w14:paraId="2CB71A6F" w14:textId="77777777" w:rsidR="00AC7669" w:rsidRPr="009B6F2D" w:rsidRDefault="00AC7669" w:rsidP="00BF6E03">
            <w:pPr>
              <w:rPr>
                <w:b/>
                <w:bCs/>
              </w:rPr>
            </w:pPr>
            <w:r w:rsidRPr="009B6F2D">
              <w:rPr>
                <w:b/>
                <w:bCs/>
              </w:rPr>
              <w:t xml:space="preserve">Mikrobiologiczne </w:t>
            </w:r>
          </w:p>
        </w:tc>
        <w:tc>
          <w:tcPr>
            <w:tcW w:w="1476" w:type="dxa"/>
            <w:vMerge w:val="restart"/>
            <w:vAlign w:val="center"/>
            <w:hideMark/>
          </w:tcPr>
          <w:p w14:paraId="077DE9BF" w14:textId="77777777" w:rsidR="00AC7669" w:rsidRDefault="00AC7669" w:rsidP="00BF6E03">
            <w:pPr>
              <w:jc w:val="center"/>
              <w:rPr>
                <w:b/>
                <w:bCs/>
              </w:rPr>
            </w:pPr>
            <w:r w:rsidRPr="009B6F2D">
              <w:rPr>
                <w:b/>
                <w:bCs/>
              </w:rPr>
              <w:t>6</w:t>
            </w:r>
          </w:p>
          <w:p w14:paraId="047CFA90" w14:textId="77777777" w:rsidR="00AC7669" w:rsidRPr="009B6F2D" w:rsidRDefault="00AC7669" w:rsidP="00BF6E03">
            <w:pPr>
              <w:jc w:val="center"/>
              <w:rPr>
                <w:b/>
                <w:bCs/>
              </w:rPr>
            </w:pPr>
          </w:p>
        </w:tc>
      </w:tr>
      <w:tr w:rsidR="00AC7669" w:rsidRPr="009B6F2D" w14:paraId="5626D263" w14:textId="77777777" w:rsidTr="00BF6E03">
        <w:trPr>
          <w:trHeight w:val="240"/>
        </w:trPr>
        <w:tc>
          <w:tcPr>
            <w:tcW w:w="534" w:type="dxa"/>
            <w:vAlign w:val="center"/>
            <w:hideMark/>
          </w:tcPr>
          <w:p w14:paraId="5FBB3675" w14:textId="77777777" w:rsidR="00AC7669" w:rsidRPr="009B6F2D" w:rsidRDefault="00AC7669" w:rsidP="00BF6E03">
            <w:pPr>
              <w:jc w:val="center"/>
              <w:rPr>
                <w:b/>
                <w:bCs/>
              </w:rPr>
            </w:pPr>
            <w:r w:rsidRPr="009B6F2D">
              <w:rPr>
                <w:b/>
                <w:bCs/>
              </w:rPr>
              <w:t>1</w:t>
            </w:r>
          </w:p>
        </w:tc>
        <w:tc>
          <w:tcPr>
            <w:tcW w:w="3733" w:type="dxa"/>
            <w:gridSpan w:val="2"/>
            <w:hideMark/>
          </w:tcPr>
          <w:p w14:paraId="2C250238" w14:textId="77777777" w:rsidR="00AC7669" w:rsidRPr="009B6F2D" w:rsidRDefault="00AC7669" w:rsidP="00BF6E03">
            <w:r w:rsidRPr="009B6F2D">
              <w:t>Escherichia coli (</w:t>
            </w:r>
            <w:proofErr w:type="spellStart"/>
            <w:r w:rsidRPr="009B6F2D">
              <w:t>E.coli</w:t>
            </w:r>
            <w:proofErr w:type="spellEnd"/>
            <w:r w:rsidRPr="009B6F2D">
              <w:t>)</w:t>
            </w:r>
          </w:p>
        </w:tc>
        <w:tc>
          <w:tcPr>
            <w:tcW w:w="3545" w:type="dxa"/>
            <w:vAlign w:val="center"/>
            <w:hideMark/>
          </w:tcPr>
          <w:p w14:paraId="22D2DE69" w14:textId="77777777" w:rsidR="00AC7669" w:rsidRPr="009B6F2D" w:rsidRDefault="00AC7669" w:rsidP="00BF6E03">
            <w:pPr>
              <w:jc w:val="center"/>
            </w:pPr>
            <w:proofErr w:type="spellStart"/>
            <w:r w:rsidRPr="009B6F2D">
              <w:t>jtk</w:t>
            </w:r>
            <w:proofErr w:type="spellEnd"/>
            <w:r w:rsidRPr="009B6F2D">
              <w:t>/100ml</w:t>
            </w:r>
          </w:p>
        </w:tc>
        <w:tc>
          <w:tcPr>
            <w:tcW w:w="1476" w:type="dxa"/>
            <w:vMerge/>
            <w:hideMark/>
          </w:tcPr>
          <w:p w14:paraId="0EAB213D" w14:textId="77777777" w:rsidR="00AC7669" w:rsidRPr="009B6F2D" w:rsidRDefault="00AC7669" w:rsidP="00BF6E03">
            <w:pPr>
              <w:rPr>
                <w:b/>
                <w:bCs/>
              </w:rPr>
            </w:pPr>
          </w:p>
        </w:tc>
      </w:tr>
      <w:tr w:rsidR="00AC7669" w:rsidRPr="009B6F2D" w14:paraId="1144ACB8" w14:textId="77777777" w:rsidTr="00BF6E03">
        <w:trPr>
          <w:trHeight w:val="255"/>
        </w:trPr>
        <w:tc>
          <w:tcPr>
            <w:tcW w:w="534" w:type="dxa"/>
            <w:vAlign w:val="center"/>
            <w:hideMark/>
          </w:tcPr>
          <w:p w14:paraId="2A6206C5" w14:textId="77777777" w:rsidR="00AC7669" w:rsidRPr="009B6F2D" w:rsidRDefault="00AC7669" w:rsidP="00BF6E03">
            <w:pPr>
              <w:jc w:val="center"/>
              <w:rPr>
                <w:b/>
                <w:bCs/>
              </w:rPr>
            </w:pPr>
            <w:r w:rsidRPr="009B6F2D">
              <w:rPr>
                <w:b/>
                <w:bCs/>
              </w:rPr>
              <w:t>2</w:t>
            </w:r>
          </w:p>
        </w:tc>
        <w:tc>
          <w:tcPr>
            <w:tcW w:w="3733" w:type="dxa"/>
            <w:gridSpan w:val="2"/>
            <w:hideMark/>
          </w:tcPr>
          <w:p w14:paraId="0DAA6F23" w14:textId="77777777" w:rsidR="00AC7669" w:rsidRPr="009B6F2D" w:rsidRDefault="00AC7669" w:rsidP="00BF6E03">
            <w:proofErr w:type="spellStart"/>
            <w:r w:rsidRPr="009B6F2D">
              <w:t>Enterokoki</w:t>
            </w:r>
            <w:proofErr w:type="spellEnd"/>
          </w:p>
        </w:tc>
        <w:tc>
          <w:tcPr>
            <w:tcW w:w="3545" w:type="dxa"/>
            <w:vAlign w:val="center"/>
            <w:hideMark/>
          </w:tcPr>
          <w:p w14:paraId="5E7654B3" w14:textId="77777777" w:rsidR="00AC7669" w:rsidRPr="009B6F2D" w:rsidRDefault="00AC7669" w:rsidP="00BF6E03">
            <w:pPr>
              <w:jc w:val="center"/>
            </w:pPr>
            <w:proofErr w:type="spellStart"/>
            <w:r w:rsidRPr="009B6F2D">
              <w:t>jtk</w:t>
            </w:r>
            <w:proofErr w:type="spellEnd"/>
            <w:r w:rsidRPr="009B6F2D">
              <w:t>/100ml</w:t>
            </w:r>
          </w:p>
        </w:tc>
        <w:tc>
          <w:tcPr>
            <w:tcW w:w="1476" w:type="dxa"/>
            <w:vMerge/>
            <w:hideMark/>
          </w:tcPr>
          <w:p w14:paraId="7C9C3FB3" w14:textId="77777777" w:rsidR="00AC7669" w:rsidRPr="009B6F2D" w:rsidRDefault="00AC7669" w:rsidP="00BF6E03">
            <w:pPr>
              <w:rPr>
                <w:b/>
                <w:bCs/>
              </w:rPr>
            </w:pPr>
          </w:p>
        </w:tc>
      </w:tr>
      <w:tr w:rsidR="00AC7669" w:rsidRPr="009B6F2D" w14:paraId="3C2ACC82" w14:textId="77777777" w:rsidTr="00BF6E03">
        <w:trPr>
          <w:trHeight w:val="255"/>
        </w:trPr>
        <w:tc>
          <w:tcPr>
            <w:tcW w:w="534" w:type="dxa"/>
            <w:vAlign w:val="center"/>
            <w:hideMark/>
          </w:tcPr>
          <w:p w14:paraId="12A2B788" w14:textId="77777777" w:rsidR="00AC7669" w:rsidRPr="009B6F2D" w:rsidRDefault="00AC7669" w:rsidP="00BF6E03">
            <w:pPr>
              <w:jc w:val="center"/>
              <w:rPr>
                <w:b/>
                <w:bCs/>
              </w:rPr>
            </w:pPr>
            <w:r w:rsidRPr="009B6F2D">
              <w:rPr>
                <w:b/>
                <w:bCs/>
              </w:rPr>
              <w:t>3</w:t>
            </w:r>
          </w:p>
        </w:tc>
        <w:tc>
          <w:tcPr>
            <w:tcW w:w="3733" w:type="dxa"/>
            <w:gridSpan w:val="2"/>
            <w:hideMark/>
          </w:tcPr>
          <w:p w14:paraId="0767A816" w14:textId="77777777" w:rsidR="00AC7669" w:rsidRPr="009B6F2D" w:rsidRDefault="00AC7669" w:rsidP="00BF6E03">
            <w:proofErr w:type="spellStart"/>
            <w:r w:rsidRPr="009B6F2D">
              <w:t>Pseudomonasaeruginosa</w:t>
            </w:r>
            <w:proofErr w:type="spellEnd"/>
          </w:p>
        </w:tc>
        <w:tc>
          <w:tcPr>
            <w:tcW w:w="3545" w:type="dxa"/>
            <w:vAlign w:val="center"/>
            <w:hideMark/>
          </w:tcPr>
          <w:p w14:paraId="2EA81901" w14:textId="77777777" w:rsidR="00AC7669" w:rsidRPr="009B6F2D" w:rsidRDefault="00AC7669" w:rsidP="00BF6E03">
            <w:pPr>
              <w:jc w:val="center"/>
            </w:pPr>
            <w:proofErr w:type="spellStart"/>
            <w:r w:rsidRPr="009B6F2D">
              <w:t>jtk</w:t>
            </w:r>
            <w:proofErr w:type="spellEnd"/>
            <w:r w:rsidRPr="009B6F2D">
              <w:t>/100ml</w:t>
            </w:r>
          </w:p>
        </w:tc>
        <w:tc>
          <w:tcPr>
            <w:tcW w:w="1476" w:type="dxa"/>
            <w:vMerge/>
            <w:hideMark/>
          </w:tcPr>
          <w:p w14:paraId="01D3FA02" w14:textId="77777777" w:rsidR="00AC7669" w:rsidRPr="009B6F2D" w:rsidRDefault="00AC7669" w:rsidP="00BF6E03">
            <w:pPr>
              <w:rPr>
                <w:b/>
                <w:bCs/>
              </w:rPr>
            </w:pPr>
          </w:p>
        </w:tc>
      </w:tr>
      <w:tr w:rsidR="00AC7669" w:rsidRPr="009B6F2D" w14:paraId="0CDF1082" w14:textId="77777777" w:rsidTr="00BF6E03">
        <w:trPr>
          <w:trHeight w:val="225"/>
        </w:trPr>
        <w:tc>
          <w:tcPr>
            <w:tcW w:w="534" w:type="dxa"/>
            <w:vAlign w:val="center"/>
            <w:hideMark/>
          </w:tcPr>
          <w:p w14:paraId="50F47065" w14:textId="77777777" w:rsidR="00AC7669" w:rsidRPr="009B6F2D" w:rsidRDefault="00AC7669" w:rsidP="00BF6E03">
            <w:pPr>
              <w:jc w:val="center"/>
              <w:rPr>
                <w:b/>
                <w:bCs/>
              </w:rPr>
            </w:pPr>
            <w:r w:rsidRPr="009B6F2D">
              <w:rPr>
                <w:b/>
                <w:bCs/>
              </w:rPr>
              <w:t>4</w:t>
            </w:r>
          </w:p>
        </w:tc>
        <w:tc>
          <w:tcPr>
            <w:tcW w:w="3733" w:type="dxa"/>
            <w:gridSpan w:val="2"/>
            <w:hideMark/>
          </w:tcPr>
          <w:p w14:paraId="4C88A304" w14:textId="77777777" w:rsidR="00AC7669" w:rsidRPr="009B6F2D" w:rsidRDefault="00AC7669" w:rsidP="00BF6E03">
            <w:r w:rsidRPr="009B6F2D">
              <w:t>Bakterie grupy coli</w:t>
            </w:r>
          </w:p>
        </w:tc>
        <w:tc>
          <w:tcPr>
            <w:tcW w:w="3545" w:type="dxa"/>
            <w:vAlign w:val="center"/>
            <w:hideMark/>
          </w:tcPr>
          <w:p w14:paraId="30E29F81" w14:textId="77777777" w:rsidR="00AC7669" w:rsidRPr="009B6F2D" w:rsidRDefault="00AC7669" w:rsidP="00BF6E03">
            <w:pPr>
              <w:jc w:val="center"/>
            </w:pPr>
            <w:proofErr w:type="spellStart"/>
            <w:r w:rsidRPr="009B6F2D">
              <w:t>jtk</w:t>
            </w:r>
            <w:proofErr w:type="spellEnd"/>
            <w:r w:rsidRPr="009B6F2D">
              <w:t>/100ml</w:t>
            </w:r>
          </w:p>
        </w:tc>
        <w:tc>
          <w:tcPr>
            <w:tcW w:w="1476" w:type="dxa"/>
            <w:vMerge/>
            <w:hideMark/>
          </w:tcPr>
          <w:p w14:paraId="010DE38C" w14:textId="77777777" w:rsidR="00AC7669" w:rsidRPr="009B6F2D" w:rsidRDefault="00AC7669" w:rsidP="00BF6E03">
            <w:pPr>
              <w:rPr>
                <w:b/>
                <w:bCs/>
              </w:rPr>
            </w:pPr>
          </w:p>
        </w:tc>
      </w:tr>
      <w:tr w:rsidR="00AC7669" w:rsidRPr="009B6F2D" w14:paraId="302F1172" w14:textId="77777777" w:rsidTr="00BF6E03">
        <w:trPr>
          <w:trHeight w:val="255"/>
        </w:trPr>
        <w:tc>
          <w:tcPr>
            <w:tcW w:w="534" w:type="dxa"/>
            <w:vAlign w:val="center"/>
            <w:hideMark/>
          </w:tcPr>
          <w:p w14:paraId="648909DE" w14:textId="77777777" w:rsidR="00AC7669" w:rsidRPr="009B6F2D" w:rsidRDefault="00AC7669" w:rsidP="00BF6E03">
            <w:pPr>
              <w:jc w:val="center"/>
              <w:rPr>
                <w:b/>
                <w:bCs/>
              </w:rPr>
            </w:pPr>
            <w:r w:rsidRPr="009B6F2D">
              <w:rPr>
                <w:b/>
                <w:bCs/>
              </w:rPr>
              <w:t>5</w:t>
            </w:r>
          </w:p>
        </w:tc>
        <w:tc>
          <w:tcPr>
            <w:tcW w:w="3733" w:type="dxa"/>
            <w:gridSpan w:val="2"/>
            <w:hideMark/>
          </w:tcPr>
          <w:p w14:paraId="784C694B" w14:textId="77777777" w:rsidR="00AC7669" w:rsidRPr="009B6F2D" w:rsidRDefault="00AC7669" w:rsidP="00BF6E03">
            <w:r w:rsidRPr="009B6F2D">
              <w:t>Ogólna liczba mikroorganizmów w 36±2</w:t>
            </w:r>
            <w:r w:rsidRPr="009B6F2D">
              <w:rPr>
                <w:vertAlign w:val="superscript"/>
              </w:rPr>
              <w:t>o</w:t>
            </w:r>
            <w:r w:rsidRPr="009B6F2D">
              <w:t>C po 48h</w:t>
            </w:r>
          </w:p>
        </w:tc>
        <w:tc>
          <w:tcPr>
            <w:tcW w:w="3545" w:type="dxa"/>
            <w:vAlign w:val="center"/>
            <w:hideMark/>
          </w:tcPr>
          <w:p w14:paraId="26704A19" w14:textId="77777777" w:rsidR="00AC7669" w:rsidRPr="009B6F2D" w:rsidRDefault="00AC7669" w:rsidP="00BF6E03">
            <w:pPr>
              <w:jc w:val="center"/>
            </w:pPr>
            <w:proofErr w:type="spellStart"/>
            <w:r w:rsidRPr="009B6F2D">
              <w:t>jtk</w:t>
            </w:r>
            <w:proofErr w:type="spellEnd"/>
            <w:r w:rsidRPr="009B6F2D">
              <w:t>/1ml</w:t>
            </w:r>
          </w:p>
        </w:tc>
        <w:tc>
          <w:tcPr>
            <w:tcW w:w="1476" w:type="dxa"/>
            <w:vMerge/>
            <w:hideMark/>
          </w:tcPr>
          <w:p w14:paraId="3CD771A1" w14:textId="77777777" w:rsidR="00AC7669" w:rsidRPr="009B6F2D" w:rsidRDefault="00AC7669" w:rsidP="00BF6E03">
            <w:pPr>
              <w:rPr>
                <w:b/>
                <w:bCs/>
              </w:rPr>
            </w:pPr>
          </w:p>
        </w:tc>
      </w:tr>
      <w:tr w:rsidR="00AC7669" w:rsidRPr="009B6F2D" w14:paraId="7F4CB623" w14:textId="77777777" w:rsidTr="00BF6E03">
        <w:trPr>
          <w:trHeight w:val="255"/>
        </w:trPr>
        <w:tc>
          <w:tcPr>
            <w:tcW w:w="534" w:type="dxa"/>
            <w:vAlign w:val="center"/>
            <w:hideMark/>
          </w:tcPr>
          <w:p w14:paraId="18BD01BB" w14:textId="77777777" w:rsidR="00AC7669" w:rsidRPr="009B6F2D" w:rsidRDefault="00AC7669" w:rsidP="00BF6E03">
            <w:pPr>
              <w:jc w:val="center"/>
              <w:rPr>
                <w:b/>
                <w:bCs/>
              </w:rPr>
            </w:pPr>
            <w:r w:rsidRPr="009B6F2D">
              <w:rPr>
                <w:b/>
                <w:bCs/>
              </w:rPr>
              <w:t>6</w:t>
            </w:r>
          </w:p>
        </w:tc>
        <w:tc>
          <w:tcPr>
            <w:tcW w:w="3733" w:type="dxa"/>
            <w:gridSpan w:val="2"/>
            <w:hideMark/>
          </w:tcPr>
          <w:p w14:paraId="25F82912" w14:textId="77777777" w:rsidR="00AC7669" w:rsidRPr="009B6F2D" w:rsidRDefault="00AC7669" w:rsidP="00BF6E03">
            <w:r w:rsidRPr="009B6F2D">
              <w:t>Ogólna liczba mikroorganizmów w 22±2</w:t>
            </w:r>
            <w:r w:rsidRPr="009B6F2D">
              <w:rPr>
                <w:vertAlign w:val="superscript"/>
              </w:rPr>
              <w:t>o</w:t>
            </w:r>
            <w:r w:rsidRPr="009B6F2D">
              <w:t>C po 72h</w:t>
            </w:r>
          </w:p>
        </w:tc>
        <w:tc>
          <w:tcPr>
            <w:tcW w:w="3545" w:type="dxa"/>
            <w:vAlign w:val="center"/>
            <w:hideMark/>
          </w:tcPr>
          <w:p w14:paraId="3C4C4B9D" w14:textId="77777777" w:rsidR="00AC7669" w:rsidRPr="009B6F2D" w:rsidRDefault="00AC7669" w:rsidP="00BF6E03">
            <w:pPr>
              <w:jc w:val="center"/>
            </w:pPr>
            <w:proofErr w:type="spellStart"/>
            <w:r w:rsidRPr="009B6F2D">
              <w:t>jtk</w:t>
            </w:r>
            <w:proofErr w:type="spellEnd"/>
            <w:r w:rsidRPr="009B6F2D">
              <w:t>/1ml</w:t>
            </w:r>
          </w:p>
        </w:tc>
        <w:tc>
          <w:tcPr>
            <w:tcW w:w="1476" w:type="dxa"/>
            <w:vMerge/>
            <w:hideMark/>
          </w:tcPr>
          <w:p w14:paraId="55FDA917" w14:textId="77777777" w:rsidR="00AC7669" w:rsidRPr="009B6F2D" w:rsidRDefault="00AC7669" w:rsidP="00BF6E03">
            <w:pPr>
              <w:rPr>
                <w:b/>
                <w:bCs/>
              </w:rPr>
            </w:pPr>
          </w:p>
        </w:tc>
      </w:tr>
      <w:tr w:rsidR="00AC7669" w:rsidRPr="009B6F2D" w14:paraId="55D5F831" w14:textId="77777777" w:rsidTr="00BF6E03">
        <w:trPr>
          <w:trHeight w:val="270"/>
        </w:trPr>
        <w:tc>
          <w:tcPr>
            <w:tcW w:w="534" w:type="dxa"/>
            <w:vAlign w:val="center"/>
          </w:tcPr>
          <w:p w14:paraId="3CF4544D" w14:textId="77777777" w:rsidR="00AC7669" w:rsidRPr="009B6F2D" w:rsidRDefault="00AC7669" w:rsidP="00BF6E03">
            <w:pPr>
              <w:jc w:val="center"/>
              <w:rPr>
                <w:b/>
                <w:bCs/>
              </w:rPr>
            </w:pPr>
            <w:r w:rsidRPr="009B6F2D">
              <w:rPr>
                <w:b/>
                <w:bCs/>
              </w:rPr>
              <w:t>7</w:t>
            </w:r>
          </w:p>
        </w:tc>
        <w:tc>
          <w:tcPr>
            <w:tcW w:w="3733" w:type="dxa"/>
            <w:gridSpan w:val="2"/>
          </w:tcPr>
          <w:p w14:paraId="0452E3EB" w14:textId="77777777" w:rsidR="00AC7669" w:rsidRPr="009B6F2D" w:rsidRDefault="00AC7669" w:rsidP="00BF6E03">
            <w:pPr>
              <w:rPr>
                <w:bCs/>
              </w:rPr>
            </w:pPr>
            <w:r w:rsidRPr="009B6F2D">
              <w:rPr>
                <w:bCs/>
              </w:rPr>
              <w:t xml:space="preserve">Clostridium </w:t>
            </w:r>
            <w:proofErr w:type="spellStart"/>
            <w:r w:rsidRPr="009B6F2D">
              <w:rPr>
                <w:bCs/>
              </w:rPr>
              <w:t>perfringenes</w:t>
            </w:r>
            <w:proofErr w:type="spellEnd"/>
          </w:p>
        </w:tc>
        <w:tc>
          <w:tcPr>
            <w:tcW w:w="3545" w:type="dxa"/>
            <w:vAlign w:val="center"/>
          </w:tcPr>
          <w:p w14:paraId="7AFE6EF5" w14:textId="77777777" w:rsidR="00AC7669" w:rsidRPr="009B6F2D" w:rsidRDefault="00AC7669" w:rsidP="00BF6E03">
            <w:pPr>
              <w:jc w:val="center"/>
              <w:rPr>
                <w:bCs/>
              </w:rPr>
            </w:pPr>
            <w:proofErr w:type="spellStart"/>
            <w:r w:rsidRPr="009B6F2D">
              <w:rPr>
                <w:bCs/>
              </w:rPr>
              <w:t>jtk</w:t>
            </w:r>
            <w:proofErr w:type="spellEnd"/>
            <w:r w:rsidRPr="009B6F2D">
              <w:rPr>
                <w:bCs/>
              </w:rPr>
              <w:t>/100ml</w:t>
            </w:r>
          </w:p>
        </w:tc>
        <w:tc>
          <w:tcPr>
            <w:tcW w:w="1476" w:type="dxa"/>
            <w:vMerge/>
          </w:tcPr>
          <w:p w14:paraId="0DF39CE0" w14:textId="77777777" w:rsidR="00AC7669" w:rsidRPr="009B6F2D" w:rsidRDefault="00AC7669" w:rsidP="00BF6E03">
            <w:pPr>
              <w:rPr>
                <w:b/>
                <w:bCs/>
              </w:rPr>
            </w:pPr>
          </w:p>
        </w:tc>
      </w:tr>
      <w:tr w:rsidR="00AC7669" w:rsidRPr="009B6F2D" w14:paraId="2669F3BB" w14:textId="77777777" w:rsidTr="00BF6E03">
        <w:trPr>
          <w:trHeight w:val="270"/>
        </w:trPr>
        <w:tc>
          <w:tcPr>
            <w:tcW w:w="7812" w:type="dxa"/>
            <w:gridSpan w:val="4"/>
            <w:hideMark/>
          </w:tcPr>
          <w:p w14:paraId="0C9F6032" w14:textId="77777777" w:rsidR="00AC7669" w:rsidRPr="009B6F2D" w:rsidRDefault="00AC7669" w:rsidP="00BF6E03">
            <w:pPr>
              <w:rPr>
                <w:b/>
                <w:bCs/>
              </w:rPr>
            </w:pPr>
            <w:r w:rsidRPr="009B6F2D">
              <w:rPr>
                <w:b/>
                <w:bCs/>
              </w:rPr>
              <w:t>Organoleptyczne i fizykochemiczne</w:t>
            </w:r>
          </w:p>
        </w:tc>
        <w:tc>
          <w:tcPr>
            <w:tcW w:w="1476" w:type="dxa"/>
            <w:vMerge/>
            <w:hideMark/>
          </w:tcPr>
          <w:p w14:paraId="593A2352" w14:textId="77777777" w:rsidR="00AC7669" w:rsidRPr="009B6F2D" w:rsidRDefault="00AC7669" w:rsidP="00BF6E03">
            <w:pPr>
              <w:rPr>
                <w:b/>
                <w:bCs/>
              </w:rPr>
            </w:pPr>
          </w:p>
        </w:tc>
      </w:tr>
      <w:tr w:rsidR="00AC7669" w:rsidRPr="009B6F2D" w14:paraId="622925B6" w14:textId="77777777" w:rsidTr="00BF6E03">
        <w:trPr>
          <w:trHeight w:val="285"/>
        </w:trPr>
        <w:tc>
          <w:tcPr>
            <w:tcW w:w="534" w:type="dxa"/>
            <w:vAlign w:val="center"/>
            <w:hideMark/>
          </w:tcPr>
          <w:p w14:paraId="49B818D6" w14:textId="77777777" w:rsidR="00AC7669" w:rsidRPr="009B6F2D" w:rsidRDefault="00AC7669" w:rsidP="00BF6E03">
            <w:pPr>
              <w:jc w:val="center"/>
              <w:rPr>
                <w:b/>
                <w:bCs/>
              </w:rPr>
            </w:pPr>
            <w:r w:rsidRPr="009B6F2D">
              <w:rPr>
                <w:b/>
                <w:bCs/>
              </w:rPr>
              <w:t>8</w:t>
            </w:r>
          </w:p>
        </w:tc>
        <w:tc>
          <w:tcPr>
            <w:tcW w:w="3733" w:type="dxa"/>
            <w:gridSpan w:val="2"/>
            <w:hideMark/>
          </w:tcPr>
          <w:p w14:paraId="369DA3A8" w14:textId="77777777" w:rsidR="00AC7669" w:rsidRPr="009B6F2D" w:rsidRDefault="00AC7669" w:rsidP="00BF6E03">
            <w:r w:rsidRPr="009B6F2D">
              <w:t>Aluminium</w:t>
            </w:r>
          </w:p>
        </w:tc>
        <w:tc>
          <w:tcPr>
            <w:tcW w:w="3545" w:type="dxa"/>
            <w:vAlign w:val="center"/>
            <w:hideMark/>
          </w:tcPr>
          <w:p w14:paraId="589C3CAC" w14:textId="77777777" w:rsidR="00AC7669" w:rsidRPr="009B6F2D" w:rsidRDefault="00AC7669" w:rsidP="00BF6E03">
            <w:pPr>
              <w:jc w:val="center"/>
            </w:pPr>
            <w:r w:rsidRPr="009B6F2D">
              <w:t>µg/l</w:t>
            </w:r>
          </w:p>
        </w:tc>
        <w:tc>
          <w:tcPr>
            <w:tcW w:w="1476" w:type="dxa"/>
            <w:vMerge/>
            <w:hideMark/>
          </w:tcPr>
          <w:p w14:paraId="7CD067C0" w14:textId="77777777" w:rsidR="00AC7669" w:rsidRPr="009B6F2D" w:rsidRDefault="00AC7669" w:rsidP="00BF6E03">
            <w:pPr>
              <w:rPr>
                <w:b/>
                <w:bCs/>
              </w:rPr>
            </w:pPr>
          </w:p>
        </w:tc>
      </w:tr>
      <w:tr w:rsidR="00AC7669" w:rsidRPr="009B6F2D" w14:paraId="5201FA2B" w14:textId="77777777" w:rsidTr="00BF6E03">
        <w:trPr>
          <w:trHeight w:val="225"/>
        </w:trPr>
        <w:tc>
          <w:tcPr>
            <w:tcW w:w="534" w:type="dxa"/>
            <w:vAlign w:val="center"/>
            <w:hideMark/>
          </w:tcPr>
          <w:p w14:paraId="5F98A5C9" w14:textId="77777777" w:rsidR="00AC7669" w:rsidRPr="009B6F2D" w:rsidRDefault="00AC7669" w:rsidP="00BF6E03">
            <w:pPr>
              <w:jc w:val="center"/>
              <w:rPr>
                <w:b/>
                <w:bCs/>
              </w:rPr>
            </w:pPr>
            <w:r w:rsidRPr="009B6F2D">
              <w:rPr>
                <w:b/>
                <w:bCs/>
              </w:rPr>
              <w:t>9</w:t>
            </w:r>
          </w:p>
        </w:tc>
        <w:tc>
          <w:tcPr>
            <w:tcW w:w="3733" w:type="dxa"/>
            <w:gridSpan w:val="2"/>
            <w:hideMark/>
          </w:tcPr>
          <w:p w14:paraId="7E1CF4B8" w14:textId="77777777" w:rsidR="00AC7669" w:rsidRPr="009B6F2D" w:rsidRDefault="00AC7669" w:rsidP="00BF6E03">
            <w:r w:rsidRPr="009B6F2D">
              <w:t>Amonowy jon</w:t>
            </w:r>
          </w:p>
        </w:tc>
        <w:tc>
          <w:tcPr>
            <w:tcW w:w="3545" w:type="dxa"/>
            <w:vAlign w:val="center"/>
            <w:hideMark/>
          </w:tcPr>
          <w:p w14:paraId="37E53BD8" w14:textId="77777777" w:rsidR="00AC7669" w:rsidRPr="009B6F2D" w:rsidRDefault="00AC7669" w:rsidP="00BF6E03">
            <w:pPr>
              <w:jc w:val="center"/>
            </w:pPr>
            <w:r w:rsidRPr="009B6F2D">
              <w:t>mg/l</w:t>
            </w:r>
          </w:p>
        </w:tc>
        <w:tc>
          <w:tcPr>
            <w:tcW w:w="1476" w:type="dxa"/>
            <w:vMerge/>
            <w:hideMark/>
          </w:tcPr>
          <w:p w14:paraId="703590D4" w14:textId="77777777" w:rsidR="00AC7669" w:rsidRPr="009B6F2D" w:rsidRDefault="00AC7669" w:rsidP="00BF6E03">
            <w:pPr>
              <w:rPr>
                <w:b/>
                <w:bCs/>
              </w:rPr>
            </w:pPr>
          </w:p>
        </w:tc>
      </w:tr>
      <w:tr w:rsidR="00AC7669" w:rsidRPr="009B6F2D" w14:paraId="69FC0F5C" w14:textId="77777777" w:rsidTr="00BF6E03">
        <w:trPr>
          <w:trHeight w:val="285"/>
        </w:trPr>
        <w:tc>
          <w:tcPr>
            <w:tcW w:w="534" w:type="dxa"/>
            <w:vAlign w:val="center"/>
            <w:hideMark/>
          </w:tcPr>
          <w:p w14:paraId="30E725DA" w14:textId="77777777" w:rsidR="00AC7669" w:rsidRPr="009B6F2D" w:rsidRDefault="00AC7669" w:rsidP="00BF6E03">
            <w:pPr>
              <w:jc w:val="center"/>
              <w:rPr>
                <w:b/>
                <w:bCs/>
              </w:rPr>
            </w:pPr>
            <w:r w:rsidRPr="009B6F2D">
              <w:rPr>
                <w:b/>
                <w:bCs/>
              </w:rPr>
              <w:t>10</w:t>
            </w:r>
          </w:p>
        </w:tc>
        <w:tc>
          <w:tcPr>
            <w:tcW w:w="3733" w:type="dxa"/>
            <w:gridSpan w:val="2"/>
            <w:hideMark/>
          </w:tcPr>
          <w:p w14:paraId="2EA3FB0E" w14:textId="77777777" w:rsidR="00AC7669" w:rsidRPr="009B6F2D" w:rsidRDefault="00AC7669" w:rsidP="00BF6E03">
            <w:r w:rsidRPr="009B6F2D">
              <w:t xml:space="preserve">Barwa </w:t>
            </w:r>
          </w:p>
        </w:tc>
        <w:tc>
          <w:tcPr>
            <w:tcW w:w="3545" w:type="dxa"/>
            <w:vAlign w:val="center"/>
            <w:hideMark/>
          </w:tcPr>
          <w:p w14:paraId="63E32046" w14:textId="77777777" w:rsidR="00AC7669" w:rsidRPr="009B6F2D" w:rsidRDefault="00AC7669" w:rsidP="00BF6E03">
            <w:pPr>
              <w:jc w:val="center"/>
            </w:pPr>
            <w:r w:rsidRPr="009B6F2D">
              <w:t>akceptowalna przez konsumentów i bez nieprawidłowych zmian</w:t>
            </w:r>
          </w:p>
        </w:tc>
        <w:tc>
          <w:tcPr>
            <w:tcW w:w="1476" w:type="dxa"/>
            <w:vMerge/>
            <w:hideMark/>
          </w:tcPr>
          <w:p w14:paraId="1B5A159E" w14:textId="77777777" w:rsidR="00AC7669" w:rsidRPr="009B6F2D" w:rsidRDefault="00AC7669" w:rsidP="00BF6E03">
            <w:pPr>
              <w:rPr>
                <w:b/>
                <w:bCs/>
              </w:rPr>
            </w:pPr>
          </w:p>
        </w:tc>
      </w:tr>
      <w:tr w:rsidR="00AC7669" w:rsidRPr="009B6F2D" w14:paraId="1B313C8B" w14:textId="77777777" w:rsidTr="00BF6E03">
        <w:trPr>
          <w:trHeight w:val="255"/>
        </w:trPr>
        <w:tc>
          <w:tcPr>
            <w:tcW w:w="534" w:type="dxa"/>
            <w:vAlign w:val="center"/>
            <w:hideMark/>
          </w:tcPr>
          <w:p w14:paraId="05E628C6" w14:textId="77777777" w:rsidR="00AC7669" w:rsidRPr="009B6F2D" w:rsidRDefault="00AC7669" w:rsidP="00BF6E03">
            <w:pPr>
              <w:jc w:val="center"/>
              <w:rPr>
                <w:b/>
                <w:bCs/>
              </w:rPr>
            </w:pPr>
            <w:r w:rsidRPr="009B6F2D">
              <w:rPr>
                <w:b/>
                <w:bCs/>
              </w:rPr>
              <w:t>11</w:t>
            </w:r>
          </w:p>
        </w:tc>
        <w:tc>
          <w:tcPr>
            <w:tcW w:w="3733" w:type="dxa"/>
            <w:gridSpan w:val="2"/>
            <w:hideMark/>
          </w:tcPr>
          <w:p w14:paraId="69B6DA11" w14:textId="77777777" w:rsidR="00AC7669" w:rsidRPr="009B6F2D" w:rsidRDefault="00AC7669" w:rsidP="00BF6E03">
            <w:r w:rsidRPr="009B6F2D">
              <w:t xml:space="preserve">Chlorki </w:t>
            </w:r>
          </w:p>
        </w:tc>
        <w:tc>
          <w:tcPr>
            <w:tcW w:w="3545" w:type="dxa"/>
            <w:vAlign w:val="center"/>
            <w:hideMark/>
          </w:tcPr>
          <w:p w14:paraId="26D8A97A" w14:textId="77777777" w:rsidR="00AC7669" w:rsidRPr="009B6F2D" w:rsidRDefault="00AC7669" w:rsidP="00BF6E03">
            <w:pPr>
              <w:jc w:val="center"/>
            </w:pPr>
            <w:r w:rsidRPr="009B6F2D">
              <w:t>mg/l</w:t>
            </w:r>
          </w:p>
        </w:tc>
        <w:tc>
          <w:tcPr>
            <w:tcW w:w="1476" w:type="dxa"/>
            <w:vMerge/>
            <w:hideMark/>
          </w:tcPr>
          <w:p w14:paraId="60EA64FE" w14:textId="77777777" w:rsidR="00AC7669" w:rsidRPr="009B6F2D" w:rsidRDefault="00AC7669" w:rsidP="00BF6E03">
            <w:pPr>
              <w:rPr>
                <w:b/>
                <w:bCs/>
              </w:rPr>
            </w:pPr>
          </w:p>
        </w:tc>
      </w:tr>
      <w:tr w:rsidR="00AC7669" w:rsidRPr="009B6F2D" w14:paraId="57E244D1" w14:textId="77777777" w:rsidTr="00BF6E03">
        <w:trPr>
          <w:trHeight w:val="225"/>
        </w:trPr>
        <w:tc>
          <w:tcPr>
            <w:tcW w:w="534" w:type="dxa"/>
            <w:vAlign w:val="center"/>
            <w:hideMark/>
          </w:tcPr>
          <w:p w14:paraId="4AEC52EC" w14:textId="77777777" w:rsidR="00AC7669" w:rsidRPr="009B6F2D" w:rsidRDefault="00AC7669" w:rsidP="00BF6E03">
            <w:pPr>
              <w:jc w:val="center"/>
              <w:rPr>
                <w:b/>
                <w:bCs/>
              </w:rPr>
            </w:pPr>
            <w:r w:rsidRPr="009B6F2D">
              <w:rPr>
                <w:b/>
                <w:bCs/>
              </w:rPr>
              <w:t>12</w:t>
            </w:r>
          </w:p>
        </w:tc>
        <w:tc>
          <w:tcPr>
            <w:tcW w:w="3733" w:type="dxa"/>
            <w:gridSpan w:val="2"/>
            <w:hideMark/>
          </w:tcPr>
          <w:p w14:paraId="67360AF0" w14:textId="77777777" w:rsidR="00AC7669" w:rsidRPr="009B6F2D" w:rsidRDefault="00AC7669" w:rsidP="00BF6E03">
            <w:r w:rsidRPr="009B6F2D">
              <w:t>Chlor wolny</w:t>
            </w:r>
          </w:p>
        </w:tc>
        <w:tc>
          <w:tcPr>
            <w:tcW w:w="3545" w:type="dxa"/>
            <w:vAlign w:val="center"/>
            <w:hideMark/>
          </w:tcPr>
          <w:p w14:paraId="1F4E85E9" w14:textId="77777777" w:rsidR="00AC7669" w:rsidRPr="009B6F2D" w:rsidRDefault="00AC7669" w:rsidP="00BF6E03">
            <w:pPr>
              <w:jc w:val="center"/>
            </w:pPr>
            <w:r w:rsidRPr="009B6F2D">
              <w:t>mg/l</w:t>
            </w:r>
          </w:p>
        </w:tc>
        <w:tc>
          <w:tcPr>
            <w:tcW w:w="1476" w:type="dxa"/>
            <w:vMerge/>
            <w:hideMark/>
          </w:tcPr>
          <w:p w14:paraId="227404A0" w14:textId="77777777" w:rsidR="00AC7669" w:rsidRPr="009B6F2D" w:rsidRDefault="00AC7669" w:rsidP="00BF6E03">
            <w:pPr>
              <w:rPr>
                <w:b/>
                <w:bCs/>
              </w:rPr>
            </w:pPr>
          </w:p>
        </w:tc>
      </w:tr>
      <w:tr w:rsidR="00AC7669" w:rsidRPr="009B6F2D" w14:paraId="26CCFE9B" w14:textId="77777777" w:rsidTr="00BF6E03">
        <w:trPr>
          <w:trHeight w:val="255"/>
        </w:trPr>
        <w:tc>
          <w:tcPr>
            <w:tcW w:w="534" w:type="dxa"/>
            <w:vAlign w:val="center"/>
            <w:hideMark/>
          </w:tcPr>
          <w:p w14:paraId="1E76E5D6" w14:textId="77777777" w:rsidR="00AC7669" w:rsidRPr="009B6F2D" w:rsidRDefault="00AC7669" w:rsidP="00BF6E03">
            <w:pPr>
              <w:jc w:val="center"/>
              <w:rPr>
                <w:b/>
                <w:bCs/>
              </w:rPr>
            </w:pPr>
            <w:r w:rsidRPr="009B6F2D">
              <w:rPr>
                <w:b/>
                <w:bCs/>
              </w:rPr>
              <w:t>13</w:t>
            </w:r>
          </w:p>
        </w:tc>
        <w:tc>
          <w:tcPr>
            <w:tcW w:w="3733" w:type="dxa"/>
            <w:gridSpan w:val="2"/>
            <w:hideMark/>
          </w:tcPr>
          <w:p w14:paraId="525C0966" w14:textId="77777777" w:rsidR="00AC7669" w:rsidRPr="009B6F2D" w:rsidRDefault="00AC7669" w:rsidP="00BF6E03">
            <w:r w:rsidRPr="009B6F2D">
              <w:t xml:space="preserve">Mangan </w:t>
            </w:r>
          </w:p>
        </w:tc>
        <w:tc>
          <w:tcPr>
            <w:tcW w:w="3545" w:type="dxa"/>
            <w:vAlign w:val="center"/>
            <w:hideMark/>
          </w:tcPr>
          <w:p w14:paraId="2FE172E9" w14:textId="77777777" w:rsidR="00AC7669" w:rsidRPr="009B6F2D" w:rsidRDefault="00AC7669" w:rsidP="00BF6E03">
            <w:pPr>
              <w:jc w:val="center"/>
            </w:pPr>
            <w:r w:rsidRPr="009B6F2D">
              <w:t>µg/l</w:t>
            </w:r>
          </w:p>
        </w:tc>
        <w:tc>
          <w:tcPr>
            <w:tcW w:w="1476" w:type="dxa"/>
            <w:vMerge/>
            <w:hideMark/>
          </w:tcPr>
          <w:p w14:paraId="77021AD9" w14:textId="77777777" w:rsidR="00AC7669" w:rsidRPr="009B6F2D" w:rsidRDefault="00AC7669" w:rsidP="00BF6E03">
            <w:pPr>
              <w:rPr>
                <w:b/>
                <w:bCs/>
              </w:rPr>
            </w:pPr>
          </w:p>
        </w:tc>
      </w:tr>
      <w:tr w:rsidR="00AC7669" w:rsidRPr="009B6F2D" w14:paraId="0FFDA9E4" w14:textId="77777777" w:rsidTr="00BF6E03">
        <w:trPr>
          <w:trHeight w:val="255"/>
        </w:trPr>
        <w:tc>
          <w:tcPr>
            <w:tcW w:w="534" w:type="dxa"/>
            <w:vAlign w:val="center"/>
            <w:hideMark/>
          </w:tcPr>
          <w:p w14:paraId="215038E2" w14:textId="77777777" w:rsidR="00AC7669" w:rsidRPr="009B6F2D" w:rsidRDefault="00AC7669" w:rsidP="00BF6E03">
            <w:pPr>
              <w:jc w:val="center"/>
              <w:rPr>
                <w:b/>
                <w:bCs/>
              </w:rPr>
            </w:pPr>
            <w:r w:rsidRPr="009B6F2D">
              <w:rPr>
                <w:b/>
                <w:bCs/>
              </w:rPr>
              <w:t>14</w:t>
            </w:r>
          </w:p>
        </w:tc>
        <w:tc>
          <w:tcPr>
            <w:tcW w:w="3733" w:type="dxa"/>
            <w:gridSpan w:val="2"/>
            <w:hideMark/>
          </w:tcPr>
          <w:p w14:paraId="1DA2EEE6" w14:textId="77777777" w:rsidR="00AC7669" w:rsidRPr="009B6F2D" w:rsidRDefault="00AC7669" w:rsidP="00BF6E03">
            <w:r w:rsidRPr="009B6F2D">
              <w:t xml:space="preserve">Mętność </w:t>
            </w:r>
          </w:p>
        </w:tc>
        <w:tc>
          <w:tcPr>
            <w:tcW w:w="3545" w:type="dxa"/>
            <w:vAlign w:val="center"/>
            <w:hideMark/>
          </w:tcPr>
          <w:p w14:paraId="0EB3BB42" w14:textId="77777777" w:rsidR="00AC7669" w:rsidRPr="009B6F2D" w:rsidRDefault="00AC7669" w:rsidP="00BF6E03">
            <w:pPr>
              <w:jc w:val="center"/>
            </w:pPr>
            <w:r w:rsidRPr="009B6F2D">
              <w:t>NTU</w:t>
            </w:r>
          </w:p>
        </w:tc>
        <w:tc>
          <w:tcPr>
            <w:tcW w:w="1476" w:type="dxa"/>
            <w:vMerge/>
            <w:hideMark/>
          </w:tcPr>
          <w:p w14:paraId="20239451" w14:textId="77777777" w:rsidR="00AC7669" w:rsidRPr="009B6F2D" w:rsidRDefault="00AC7669" w:rsidP="00BF6E03">
            <w:pPr>
              <w:rPr>
                <w:b/>
                <w:bCs/>
              </w:rPr>
            </w:pPr>
          </w:p>
        </w:tc>
      </w:tr>
      <w:tr w:rsidR="00AC7669" w:rsidRPr="009B6F2D" w14:paraId="68CC4625" w14:textId="77777777" w:rsidTr="00BF6E03">
        <w:trPr>
          <w:trHeight w:val="270"/>
        </w:trPr>
        <w:tc>
          <w:tcPr>
            <w:tcW w:w="534" w:type="dxa"/>
            <w:vAlign w:val="center"/>
            <w:hideMark/>
          </w:tcPr>
          <w:p w14:paraId="116B47BA" w14:textId="77777777" w:rsidR="00AC7669" w:rsidRPr="009B6F2D" w:rsidRDefault="00AC7669" w:rsidP="00BF6E03">
            <w:pPr>
              <w:jc w:val="center"/>
              <w:rPr>
                <w:b/>
                <w:bCs/>
              </w:rPr>
            </w:pPr>
            <w:r w:rsidRPr="009B6F2D">
              <w:rPr>
                <w:b/>
                <w:bCs/>
              </w:rPr>
              <w:lastRenderedPageBreak/>
              <w:t>15</w:t>
            </w:r>
          </w:p>
        </w:tc>
        <w:tc>
          <w:tcPr>
            <w:tcW w:w="3733" w:type="dxa"/>
            <w:gridSpan w:val="2"/>
            <w:hideMark/>
          </w:tcPr>
          <w:p w14:paraId="5BAB7160" w14:textId="77777777" w:rsidR="00AC7669" w:rsidRPr="009B6F2D" w:rsidRDefault="00AC7669" w:rsidP="00BF6E03">
            <w:r w:rsidRPr="009B6F2D">
              <w:t>Stężenie jonów wodorowych (</w:t>
            </w:r>
            <w:proofErr w:type="spellStart"/>
            <w:r w:rsidRPr="009B6F2D">
              <w:t>pH</w:t>
            </w:r>
            <w:proofErr w:type="spellEnd"/>
            <w:r w:rsidRPr="009B6F2D">
              <w:t>)</w:t>
            </w:r>
          </w:p>
        </w:tc>
        <w:tc>
          <w:tcPr>
            <w:tcW w:w="3545" w:type="dxa"/>
            <w:vAlign w:val="center"/>
            <w:hideMark/>
          </w:tcPr>
          <w:p w14:paraId="5B2962AA" w14:textId="77777777" w:rsidR="00AC7669" w:rsidRPr="009B6F2D" w:rsidRDefault="00AC7669" w:rsidP="00BF6E03">
            <w:pPr>
              <w:jc w:val="center"/>
            </w:pPr>
            <w:r w:rsidRPr="009B6F2D">
              <w:t>-</w:t>
            </w:r>
          </w:p>
        </w:tc>
        <w:tc>
          <w:tcPr>
            <w:tcW w:w="1476" w:type="dxa"/>
            <w:vMerge/>
            <w:hideMark/>
          </w:tcPr>
          <w:p w14:paraId="5DBAF816" w14:textId="77777777" w:rsidR="00AC7669" w:rsidRPr="009B6F2D" w:rsidRDefault="00AC7669" w:rsidP="00BF6E03">
            <w:pPr>
              <w:rPr>
                <w:b/>
                <w:bCs/>
              </w:rPr>
            </w:pPr>
          </w:p>
        </w:tc>
      </w:tr>
      <w:tr w:rsidR="00AC7669" w:rsidRPr="009B6F2D" w14:paraId="5FF6B8D0" w14:textId="77777777" w:rsidTr="00BF6E03">
        <w:trPr>
          <w:trHeight w:val="240"/>
        </w:trPr>
        <w:tc>
          <w:tcPr>
            <w:tcW w:w="534" w:type="dxa"/>
            <w:vAlign w:val="center"/>
            <w:hideMark/>
          </w:tcPr>
          <w:p w14:paraId="7FABF7B1" w14:textId="77777777" w:rsidR="00AC7669" w:rsidRPr="009B6F2D" w:rsidRDefault="00AC7669" w:rsidP="00BF6E03">
            <w:pPr>
              <w:jc w:val="center"/>
              <w:rPr>
                <w:b/>
                <w:bCs/>
              </w:rPr>
            </w:pPr>
            <w:r w:rsidRPr="009B6F2D">
              <w:rPr>
                <w:b/>
                <w:bCs/>
              </w:rPr>
              <w:t>16</w:t>
            </w:r>
          </w:p>
        </w:tc>
        <w:tc>
          <w:tcPr>
            <w:tcW w:w="3733" w:type="dxa"/>
            <w:gridSpan w:val="2"/>
            <w:hideMark/>
          </w:tcPr>
          <w:p w14:paraId="034A43FB" w14:textId="77777777" w:rsidR="00AC7669" w:rsidRPr="009B6F2D" w:rsidRDefault="00AC7669" w:rsidP="00BF6E03">
            <w:r w:rsidRPr="009B6F2D">
              <w:t xml:space="preserve">Przewodność </w:t>
            </w:r>
          </w:p>
        </w:tc>
        <w:tc>
          <w:tcPr>
            <w:tcW w:w="3545" w:type="dxa"/>
            <w:vAlign w:val="center"/>
            <w:hideMark/>
          </w:tcPr>
          <w:p w14:paraId="531E9F44" w14:textId="77777777" w:rsidR="00AC7669" w:rsidRPr="009B6F2D" w:rsidRDefault="00AC7669" w:rsidP="00BF6E03">
            <w:pPr>
              <w:jc w:val="center"/>
            </w:pPr>
            <w:r w:rsidRPr="009B6F2D">
              <w:t>µS/cm</w:t>
            </w:r>
          </w:p>
        </w:tc>
        <w:tc>
          <w:tcPr>
            <w:tcW w:w="1476" w:type="dxa"/>
            <w:vMerge/>
            <w:hideMark/>
          </w:tcPr>
          <w:p w14:paraId="58D0DE8D" w14:textId="77777777" w:rsidR="00AC7669" w:rsidRPr="009B6F2D" w:rsidRDefault="00AC7669" w:rsidP="00BF6E03">
            <w:pPr>
              <w:rPr>
                <w:b/>
                <w:bCs/>
              </w:rPr>
            </w:pPr>
          </w:p>
        </w:tc>
      </w:tr>
      <w:tr w:rsidR="00AC7669" w:rsidRPr="009B6F2D" w14:paraId="0277AA2A" w14:textId="77777777" w:rsidTr="00BF6E03">
        <w:trPr>
          <w:trHeight w:val="255"/>
        </w:trPr>
        <w:tc>
          <w:tcPr>
            <w:tcW w:w="534" w:type="dxa"/>
            <w:vAlign w:val="center"/>
            <w:hideMark/>
          </w:tcPr>
          <w:p w14:paraId="171CEB7E" w14:textId="77777777" w:rsidR="00AC7669" w:rsidRPr="009B6F2D" w:rsidRDefault="00AC7669" w:rsidP="00BF6E03">
            <w:pPr>
              <w:jc w:val="center"/>
              <w:rPr>
                <w:b/>
                <w:bCs/>
              </w:rPr>
            </w:pPr>
            <w:r w:rsidRPr="009B6F2D">
              <w:rPr>
                <w:b/>
                <w:bCs/>
              </w:rPr>
              <w:t>17</w:t>
            </w:r>
          </w:p>
        </w:tc>
        <w:tc>
          <w:tcPr>
            <w:tcW w:w="3733" w:type="dxa"/>
            <w:gridSpan w:val="2"/>
            <w:hideMark/>
          </w:tcPr>
          <w:p w14:paraId="4B82F1C7" w14:textId="77777777" w:rsidR="00AC7669" w:rsidRPr="009B6F2D" w:rsidRDefault="00AC7669" w:rsidP="00BF6E03">
            <w:r w:rsidRPr="009B6F2D">
              <w:t xml:space="preserve">Siarczany </w:t>
            </w:r>
          </w:p>
        </w:tc>
        <w:tc>
          <w:tcPr>
            <w:tcW w:w="3545" w:type="dxa"/>
            <w:vAlign w:val="center"/>
            <w:hideMark/>
          </w:tcPr>
          <w:p w14:paraId="79823130" w14:textId="77777777" w:rsidR="00AC7669" w:rsidRPr="009B6F2D" w:rsidRDefault="00AC7669" w:rsidP="00BF6E03">
            <w:pPr>
              <w:jc w:val="center"/>
            </w:pPr>
            <w:r w:rsidRPr="009B6F2D">
              <w:t>mg/l</w:t>
            </w:r>
          </w:p>
        </w:tc>
        <w:tc>
          <w:tcPr>
            <w:tcW w:w="1476" w:type="dxa"/>
            <w:vMerge/>
            <w:hideMark/>
          </w:tcPr>
          <w:p w14:paraId="12A5ECBC" w14:textId="77777777" w:rsidR="00AC7669" w:rsidRPr="009B6F2D" w:rsidRDefault="00AC7669" w:rsidP="00BF6E03">
            <w:pPr>
              <w:rPr>
                <w:b/>
                <w:bCs/>
              </w:rPr>
            </w:pPr>
          </w:p>
        </w:tc>
      </w:tr>
      <w:tr w:rsidR="00AC7669" w:rsidRPr="009B6F2D" w14:paraId="2E33BDEE" w14:textId="77777777" w:rsidTr="00BF6E03">
        <w:trPr>
          <w:trHeight w:val="240"/>
        </w:trPr>
        <w:tc>
          <w:tcPr>
            <w:tcW w:w="534" w:type="dxa"/>
            <w:vAlign w:val="center"/>
            <w:hideMark/>
          </w:tcPr>
          <w:p w14:paraId="43C7B3C5" w14:textId="77777777" w:rsidR="00AC7669" w:rsidRPr="009B6F2D" w:rsidRDefault="00AC7669" w:rsidP="00BF6E03">
            <w:pPr>
              <w:jc w:val="center"/>
              <w:rPr>
                <w:b/>
                <w:bCs/>
              </w:rPr>
            </w:pPr>
            <w:r w:rsidRPr="009B6F2D">
              <w:rPr>
                <w:b/>
                <w:bCs/>
              </w:rPr>
              <w:t>18</w:t>
            </w:r>
          </w:p>
        </w:tc>
        <w:tc>
          <w:tcPr>
            <w:tcW w:w="3733" w:type="dxa"/>
            <w:gridSpan w:val="2"/>
            <w:hideMark/>
          </w:tcPr>
          <w:p w14:paraId="5F487458" w14:textId="77777777" w:rsidR="00AC7669" w:rsidRPr="009B6F2D" w:rsidRDefault="00AC7669" w:rsidP="00BF6E03">
            <w:r w:rsidRPr="009B6F2D">
              <w:t>Smak</w:t>
            </w:r>
          </w:p>
        </w:tc>
        <w:tc>
          <w:tcPr>
            <w:tcW w:w="3545" w:type="dxa"/>
            <w:vAlign w:val="center"/>
            <w:hideMark/>
          </w:tcPr>
          <w:p w14:paraId="79A43466" w14:textId="77777777" w:rsidR="00AC7669" w:rsidRPr="009B6F2D" w:rsidRDefault="00AC7669" w:rsidP="00BF6E03">
            <w:pPr>
              <w:jc w:val="center"/>
            </w:pPr>
            <w:r w:rsidRPr="009B6F2D">
              <w:t>akceptowalna przez konsumentów i bez nieprawidłowych zmian</w:t>
            </w:r>
          </w:p>
        </w:tc>
        <w:tc>
          <w:tcPr>
            <w:tcW w:w="1476" w:type="dxa"/>
            <w:vMerge/>
            <w:hideMark/>
          </w:tcPr>
          <w:p w14:paraId="2B7B247E" w14:textId="77777777" w:rsidR="00AC7669" w:rsidRPr="009B6F2D" w:rsidRDefault="00AC7669" w:rsidP="00BF6E03">
            <w:pPr>
              <w:rPr>
                <w:b/>
                <w:bCs/>
              </w:rPr>
            </w:pPr>
          </w:p>
        </w:tc>
      </w:tr>
      <w:tr w:rsidR="00AC7669" w:rsidRPr="009B6F2D" w14:paraId="6B3AC76E" w14:textId="77777777" w:rsidTr="00BF6E03">
        <w:trPr>
          <w:trHeight w:val="255"/>
        </w:trPr>
        <w:tc>
          <w:tcPr>
            <w:tcW w:w="534" w:type="dxa"/>
            <w:vAlign w:val="center"/>
            <w:hideMark/>
          </w:tcPr>
          <w:p w14:paraId="120A2A3B" w14:textId="77777777" w:rsidR="00AC7669" w:rsidRPr="009B6F2D" w:rsidRDefault="00AC7669" w:rsidP="00BF6E03">
            <w:pPr>
              <w:jc w:val="center"/>
              <w:rPr>
                <w:b/>
                <w:bCs/>
              </w:rPr>
            </w:pPr>
            <w:r w:rsidRPr="009B6F2D">
              <w:rPr>
                <w:b/>
                <w:bCs/>
              </w:rPr>
              <w:t>19</w:t>
            </w:r>
          </w:p>
        </w:tc>
        <w:tc>
          <w:tcPr>
            <w:tcW w:w="3733" w:type="dxa"/>
            <w:gridSpan w:val="2"/>
            <w:hideMark/>
          </w:tcPr>
          <w:p w14:paraId="2B02D9F3" w14:textId="77777777" w:rsidR="00AC7669" w:rsidRPr="009B6F2D" w:rsidRDefault="00AC7669" w:rsidP="00BF6E03">
            <w:r w:rsidRPr="009B6F2D">
              <w:t xml:space="preserve">Sód </w:t>
            </w:r>
          </w:p>
        </w:tc>
        <w:tc>
          <w:tcPr>
            <w:tcW w:w="3545" w:type="dxa"/>
            <w:vAlign w:val="center"/>
            <w:hideMark/>
          </w:tcPr>
          <w:p w14:paraId="277001D1" w14:textId="77777777" w:rsidR="00AC7669" w:rsidRPr="009B6F2D" w:rsidRDefault="00AC7669" w:rsidP="00BF6E03">
            <w:pPr>
              <w:jc w:val="center"/>
            </w:pPr>
            <w:r w:rsidRPr="009B6F2D">
              <w:t>mg/l</w:t>
            </w:r>
          </w:p>
        </w:tc>
        <w:tc>
          <w:tcPr>
            <w:tcW w:w="1476" w:type="dxa"/>
            <w:vMerge/>
            <w:hideMark/>
          </w:tcPr>
          <w:p w14:paraId="0F026DCB" w14:textId="77777777" w:rsidR="00AC7669" w:rsidRPr="009B6F2D" w:rsidRDefault="00AC7669" w:rsidP="00BF6E03">
            <w:pPr>
              <w:rPr>
                <w:b/>
                <w:bCs/>
              </w:rPr>
            </w:pPr>
          </w:p>
        </w:tc>
      </w:tr>
      <w:tr w:rsidR="00AC7669" w:rsidRPr="009B6F2D" w14:paraId="5E23BC0F" w14:textId="77777777" w:rsidTr="00BF6E03">
        <w:trPr>
          <w:trHeight w:val="255"/>
        </w:trPr>
        <w:tc>
          <w:tcPr>
            <w:tcW w:w="534" w:type="dxa"/>
            <w:vAlign w:val="center"/>
            <w:hideMark/>
          </w:tcPr>
          <w:p w14:paraId="4901BA20" w14:textId="77777777" w:rsidR="00AC7669" w:rsidRPr="009B6F2D" w:rsidRDefault="00AC7669" w:rsidP="00BF6E03">
            <w:pPr>
              <w:jc w:val="center"/>
              <w:rPr>
                <w:b/>
                <w:bCs/>
              </w:rPr>
            </w:pPr>
            <w:r w:rsidRPr="009B6F2D">
              <w:rPr>
                <w:b/>
                <w:bCs/>
              </w:rPr>
              <w:t>20</w:t>
            </w:r>
          </w:p>
        </w:tc>
        <w:tc>
          <w:tcPr>
            <w:tcW w:w="3733" w:type="dxa"/>
            <w:gridSpan w:val="2"/>
            <w:hideMark/>
          </w:tcPr>
          <w:p w14:paraId="624E3E81" w14:textId="77777777" w:rsidR="00AC7669" w:rsidRPr="009B6F2D" w:rsidRDefault="00AC7669" w:rsidP="00BF6E03">
            <w:r w:rsidRPr="009B6F2D">
              <w:t>Utlenialność z KMnO</w:t>
            </w:r>
            <w:r w:rsidRPr="009B6F2D">
              <w:rPr>
                <w:vertAlign w:val="subscript"/>
              </w:rPr>
              <w:t>4</w:t>
            </w:r>
          </w:p>
        </w:tc>
        <w:tc>
          <w:tcPr>
            <w:tcW w:w="3545" w:type="dxa"/>
            <w:vAlign w:val="center"/>
            <w:hideMark/>
          </w:tcPr>
          <w:p w14:paraId="6EC0D5BE" w14:textId="77777777" w:rsidR="00AC7669" w:rsidRPr="009B6F2D" w:rsidRDefault="00AC7669" w:rsidP="00BF6E03">
            <w:pPr>
              <w:jc w:val="center"/>
            </w:pPr>
            <w:r w:rsidRPr="009B6F2D">
              <w:t>mg/l</w:t>
            </w:r>
          </w:p>
        </w:tc>
        <w:tc>
          <w:tcPr>
            <w:tcW w:w="1476" w:type="dxa"/>
            <w:vMerge/>
            <w:hideMark/>
          </w:tcPr>
          <w:p w14:paraId="76D4D607" w14:textId="77777777" w:rsidR="00AC7669" w:rsidRPr="009B6F2D" w:rsidRDefault="00AC7669" w:rsidP="00BF6E03">
            <w:pPr>
              <w:rPr>
                <w:b/>
                <w:bCs/>
              </w:rPr>
            </w:pPr>
          </w:p>
        </w:tc>
      </w:tr>
      <w:tr w:rsidR="00AC7669" w:rsidRPr="009B6F2D" w14:paraId="328A8989" w14:textId="77777777" w:rsidTr="00BF6E03">
        <w:trPr>
          <w:trHeight w:val="255"/>
        </w:trPr>
        <w:tc>
          <w:tcPr>
            <w:tcW w:w="534" w:type="dxa"/>
            <w:vAlign w:val="center"/>
            <w:hideMark/>
          </w:tcPr>
          <w:p w14:paraId="1BF26C7C" w14:textId="77777777" w:rsidR="00AC7669" w:rsidRPr="009B6F2D" w:rsidRDefault="00AC7669" w:rsidP="00BF6E03">
            <w:pPr>
              <w:jc w:val="center"/>
              <w:rPr>
                <w:b/>
                <w:bCs/>
              </w:rPr>
            </w:pPr>
            <w:r w:rsidRPr="009B6F2D">
              <w:rPr>
                <w:b/>
                <w:bCs/>
              </w:rPr>
              <w:t>21</w:t>
            </w:r>
          </w:p>
        </w:tc>
        <w:tc>
          <w:tcPr>
            <w:tcW w:w="3733" w:type="dxa"/>
            <w:gridSpan w:val="2"/>
            <w:hideMark/>
          </w:tcPr>
          <w:p w14:paraId="3E388D24" w14:textId="77777777" w:rsidR="00AC7669" w:rsidRPr="009B6F2D" w:rsidRDefault="00AC7669" w:rsidP="00BF6E03">
            <w:r w:rsidRPr="009B6F2D">
              <w:t xml:space="preserve">Zapach </w:t>
            </w:r>
          </w:p>
        </w:tc>
        <w:tc>
          <w:tcPr>
            <w:tcW w:w="3545" w:type="dxa"/>
            <w:vAlign w:val="center"/>
            <w:hideMark/>
          </w:tcPr>
          <w:p w14:paraId="1A8B6B7B" w14:textId="77777777" w:rsidR="00AC7669" w:rsidRPr="009B6F2D" w:rsidRDefault="00AC7669" w:rsidP="00BF6E03">
            <w:pPr>
              <w:jc w:val="center"/>
            </w:pPr>
            <w:r w:rsidRPr="009B6F2D">
              <w:t>akceptowalna przez konsumentów i bez nieprawidłowych zmian</w:t>
            </w:r>
          </w:p>
        </w:tc>
        <w:tc>
          <w:tcPr>
            <w:tcW w:w="1476" w:type="dxa"/>
            <w:vMerge/>
            <w:hideMark/>
          </w:tcPr>
          <w:p w14:paraId="71A71982" w14:textId="77777777" w:rsidR="00AC7669" w:rsidRPr="009B6F2D" w:rsidRDefault="00AC7669" w:rsidP="00BF6E03">
            <w:pPr>
              <w:rPr>
                <w:b/>
                <w:bCs/>
              </w:rPr>
            </w:pPr>
          </w:p>
        </w:tc>
      </w:tr>
      <w:tr w:rsidR="00AC7669" w:rsidRPr="009B6F2D" w14:paraId="04593ED2" w14:textId="77777777" w:rsidTr="00BF6E03">
        <w:trPr>
          <w:trHeight w:val="270"/>
        </w:trPr>
        <w:tc>
          <w:tcPr>
            <w:tcW w:w="534" w:type="dxa"/>
            <w:vAlign w:val="center"/>
            <w:hideMark/>
          </w:tcPr>
          <w:p w14:paraId="07CB299C" w14:textId="77777777" w:rsidR="00AC7669" w:rsidRPr="009B6F2D" w:rsidRDefault="00AC7669" w:rsidP="00BF6E03">
            <w:pPr>
              <w:jc w:val="center"/>
              <w:rPr>
                <w:b/>
                <w:bCs/>
              </w:rPr>
            </w:pPr>
            <w:r w:rsidRPr="009B6F2D">
              <w:rPr>
                <w:b/>
                <w:bCs/>
              </w:rPr>
              <w:t>22</w:t>
            </w:r>
          </w:p>
        </w:tc>
        <w:tc>
          <w:tcPr>
            <w:tcW w:w="3733" w:type="dxa"/>
            <w:gridSpan w:val="2"/>
            <w:hideMark/>
          </w:tcPr>
          <w:p w14:paraId="1807FB2C" w14:textId="77777777" w:rsidR="00AC7669" w:rsidRPr="009B6F2D" w:rsidRDefault="00AC7669" w:rsidP="00BF6E03">
            <w:r w:rsidRPr="009B6F2D">
              <w:t>Żelazo</w:t>
            </w:r>
          </w:p>
        </w:tc>
        <w:tc>
          <w:tcPr>
            <w:tcW w:w="3545" w:type="dxa"/>
            <w:vAlign w:val="center"/>
            <w:hideMark/>
          </w:tcPr>
          <w:p w14:paraId="053B94FD" w14:textId="77777777" w:rsidR="00AC7669" w:rsidRPr="009B6F2D" w:rsidRDefault="00AC7669" w:rsidP="00BF6E03">
            <w:pPr>
              <w:jc w:val="center"/>
            </w:pPr>
            <w:r w:rsidRPr="009B6F2D">
              <w:t>µg/l</w:t>
            </w:r>
          </w:p>
        </w:tc>
        <w:tc>
          <w:tcPr>
            <w:tcW w:w="1476" w:type="dxa"/>
            <w:vMerge/>
            <w:hideMark/>
          </w:tcPr>
          <w:p w14:paraId="59CF64C2" w14:textId="77777777" w:rsidR="00AC7669" w:rsidRPr="009B6F2D" w:rsidRDefault="00AC7669" w:rsidP="00BF6E03">
            <w:pPr>
              <w:rPr>
                <w:b/>
                <w:bCs/>
              </w:rPr>
            </w:pPr>
          </w:p>
        </w:tc>
      </w:tr>
      <w:tr w:rsidR="00AC7669" w:rsidRPr="009B6F2D" w14:paraId="7D8F2BC0" w14:textId="77777777" w:rsidTr="00BF6E03">
        <w:trPr>
          <w:trHeight w:val="255"/>
        </w:trPr>
        <w:tc>
          <w:tcPr>
            <w:tcW w:w="596" w:type="dxa"/>
            <w:gridSpan w:val="2"/>
            <w:vAlign w:val="center"/>
            <w:hideMark/>
          </w:tcPr>
          <w:p w14:paraId="6ECBB7AE" w14:textId="77777777" w:rsidR="00AC7669" w:rsidRPr="009B6F2D" w:rsidRDefault="00AC7669" w:rsidP="00BF6E03">
            <w:pPr>
              <w:jc w:val="center"/>
              <w:rPr>
                <w:b/>
                <w:bCs/>
              </w:rPr>
            </w:pPr>
            <w:r w:rsidRPr="009B6F2D">
              <w:rPr>
                <w:b/>
                <w:bCs/>
              </w:rPr>
              <w:t>23</w:t>
            </w:r>
          </w:p>
        </w:tc>
        <w:tc>
          <w:tcPr>
            <w:tcW w:w="3671" w:type="dxa"/>
            <w:hideMark/>
          </w:tcPr>
          <w:p w14:paraId="185293A9" w14:textId="77777777" w:rsidR="00AC7669" w:rsidRPr="009B6F2D" w:rsidRDefault="00AC7669" w:rsidP="00BF6E03">
            <w:r w:rsidRPr="009B6F2D">
              <w:t>Antymon</w:t>
            </w:r>
          </w:p>
        </w:tc>
        <w:tc>
          <w:tcPr>
            <w:tcW w:w="3545" w:type="dxa"/>
            <w:vAlign w:val="center"/>
            <w:hideMark/>
          </w:tcPr>
          <w:p w14:paraId="32F78134" w14:textId="77777777" w:rsidR="00AC7669" w:rsidRPr="009B6F2D" w:rsidRDefault="00AC7669" w:rsidP="00BF6E03">
            <w:pPr>
              <w:jc w:val="center"/>
            </w:pPr>
            <w:r w:rsidRPr="009B6F2D">
              <w:t>µg/l</w:t>
            </w:r>
          </w:p>
        </w:tc>
        <w:tc>
          <w:tcPr>
            <w:tcW w:w="1476" w:type="dxa"/>
            <w:vMerge/>
            <w:hideMark/>
          </w:tcPr>
          <w:p w14:paraId="5C247451" w14:textId="77777777" w:rsidR="00AC7669" w:rsidRPr="009B6F2D" w:rsidRDefault="00AC7669" w:rsidP="00BF6E03">
            <w:pPr>
              <w:rPr>
                <w:b/>
                <w:bCs/>
              </w:rPr>
            </w:pPr>
          </w:p>
        </w:tc>
      </w:tr>
      <w:tr w:rsidR="00AC7669" w:rsidRPr="009B6F2D" w14:paraId="244F5228" w14:textId="77777777" w:rsidTr="00BF6E03">
        <w:trPr>
          <w:trHeight w:val="255"/>
        </w:trPr>
        <w:tc>
          <w:tcPr>
            <w:tcW w:w="596" w:type="dxa"/>
            <w:gridSpan w:val="2"/>
            <w:vAlign w:val="center"/>
            <w:hideMark/>
          </w:tcPr>
          <w:p w14:paraId="788E6D44" w14:textId="77777777" w:rsidR="00AC7669" w:rsidRPr="009B6F2D" w:rsidRDefault="00AC7669" w:rsidP="00BF6E03">
            <w:pPr>
              <w:jc w:val="center"/>
              <w:rPr>
                <w:b/>
                <w:bCs/>
              </w:rPr>
            </w:pPr>
            <w:r w:rsidRPr="009B6F2D">
              <w:rPr>
                <w:b/>
                <w:bCs/>
              </w:rPr>
              <w:t>24</w:t>
            </w:r>
          </w:p>
        </w:tc>
        <w:tc>
          <w:tcPr>
            <w:tcW w:w="3671" w:type="dxa"/>
            <w:hideMark/>
          </w:tcPr>
          <w:p w14:paraId="0B02C81C" w14:textId="77777777" w:rsidR="00AC7669" w:rsidRPr="009B6F2D" w:rsidRDefault="00AC7669" w:rsidP="00BF6E03">
            <w:r w:rsidRPr="009B6F2D">
              <w:t>Arsen</w:t>
            </w:r>
          </w:p>
        </w:tc>
        <w:tc>
          <w:tcPr>
            <w:tcW w:w="3545" w:type="dxa"/>
            <w:vAlign w:val="center"/>
            <w:hideMark/>
          </w:tcPr>
          <w:p w14:paraId="04C39E23" w14:textId="77777777" w:rsidR="00AC7669" w:rsidRPr="009B6F2D" w:rsidRDefault="00AC7669" w:rsidP="00BF6E03">
            <w:pPr>
              <w:jc w:val="center"/>
            </w:pPr>
            <w:r w:rsidRPr="009B6F2D">
              <w:t>µg/l</w:t>
            </w:r>
          </w:p>
        </w:tc>
        <w:tc>
          <w:tcPr>
            <w:tcW w:w="1476" w:type="dxa"/>
            <w:vMerge/>
            <w:hideMark/>
          </w:tcPr>
          <w:p w14:paraId="5F964E86" w14:textId="77777777" w:rsidR="00AC7669" w:rsidRPr="009B6F2D" w:rsidRDefault="00AC7669" w:rsidP="00BF6E03">
            <w:pPr>
              <w:rPr>
                <w:b/>
                <w:bCs/>
              </w:rPr>
            </w:pPr>
          </w:p>
        </w:tc>
      </w:tr>
      <w:tr w:rsidR="00AC7669" w:rsidRPr="009B6F2D" w14:paraId="012F60DA" w14:textId="77777777" w:rsidTr="00BF6E03">
        <w:trPr>
          <w:trHeight w:val="255"/>
        </w:trPr>
        <w:tc>
          <w:tcPr>
            <w:tcW w:w="596" w:type="dxa"/>
            <w:gridSpan w:val="2"/>
            <w:vAlign w:val="center"/>
            <w:hideMark/>
          </w:tcPr>
          <w:p w14:paraId="120F9C74" w14:textId="77777777" w:rsidR="00AC7669" w:rsidRPr="009B6F2D" w:rsidRDefault="00AC7669" w:rsidP="00BF6E03">
            <w:pPr>
              <w:jc w:val="center"/>
              <w:rPr>
                <w:b/>
                <w:bCs/>
              </w:rPr>
            </w:pPr>
            <w:r w:rsidRPr="009B6F2D">
              <w:rPr>
                <w:b/>
                <w:bCs/>
              </w:rPr>
              <w:t>25</w:t>
            </w:r>
          </w:p>
        </w:tc>
        <w:tc>
          <w:tcPr>
            <w:tcW w:w="3671" w:type="dxa"/>
            <w:hideMark/>
          </w:tcPr>
          <w:p w14:paraId="7BF1D266" w14:textId="77777777" w:rsidR="00AC7669" w:rsidRPr="009B6F2D" w:rsidRDefault="00AC7669" w:rsidP="00BF6E03">
            <w:r w:rsidRPr="009B6F2D">
              <w:t>Azotany</w:t>
            </w:r>
          </w:p>
        </w:tc>
        <w:tc>
          <w:tcPr>
            <w:tcW w:w="3545" w:type="dxa"/>
            <w:vAlign w:val="center"/>
            <w:hideMark/>
          </w:tcPr>
          <w:p w14:paraId="07217F1B" w14:textId="77777777" w:rsidR="00AC7669" w:rsidRPr="009B6F2D" w:rsidRDefault="00AC7669" w:rsidP="00BF6E03">
            <w:pPr>
              <w:jc w:val="center"/>
            </w:pPr>
            <w:r w:rsidRPr="009B6F2D">
              <w:t>mg/l</w:t>
            </w:r>
          </w:p>
        </w:tc>
        <w:tc>
          <w:tcPr>
            <w:tcW w:w="1476" w:type="dxa"/>
            <w:vMerge/>
            <w:hideMark/>
          </w:tcPr>
          <w:p w14:paraId="2B15DF97" w14:textId="77777777" w:rsidR="00AC7669" w:rsidRPr="009B6F2D" w:rsidRDefault="00AC7669" w:rsidP="00BF6E03">
            <w:pPr>
              <w:rPr>
                <w:b/>
                <w:bCs/>
              </w:rPr>
            </w:pPr>
          </w:p>
        </w:tc>
      </w:tr>
      <w:tr w:rsidR="00AC7669" w:rsidRPr="009B6F2D" w14:paraId="350D5A1E" w14:textId="77777777" w:rsidTr="00BF6E03">
        <w:trPr>
          <w:trHeight w:val="255"/>
        </w:trPr>
        <w:tc>
          <w:tcPr>
            <w:tcW w:w="596" w:type="dxa"/>
            <w:gridSpan w:val="2"/>
            <w:vAlign w:val="center"/>
            <w:hideMark/>
          </w:tcPr>
          <w:p w14:paraId="11A33921" w14:textId="77777777" w:rsidR="00AC7669" w:rsidRPr="009B6F2D" w:rsidRDefault="00AC7669" w:rsidP="00BF6E03">
            <w:pPr>
              <w:jc w:val="center"/>
              <w:rPr>
                <w:b/>
                <w:bCs/>
              </w:rPr>
            </w:pPr>
            <w:r w:rsidRPr="009B6F2D">
              <w:rPr>
                <w:b/>
                <w:bCs/>
              </w:rPr>
              <w:t>26</w:t>
            </w:r>
          </w:p>
        </w:tc>
        <w:tc>
          <w:tcPr>
            <w:tcW w:w="3671" w:type="dxa"/>
            <w:hideMark/>
          </w:tcPr>
          <w:p w14:paraId="3DD367BA" w14:textId="77777777" w:rsidR="00AC7669" w:rsidRPr="009B6F2D" w:rsidRDefault="00AC7669" w:rsidP="00BF6E03">
            <w:r w:rsidRPr="009B6F2D">
              <w:t>Azotyny</w:t>
            </w:r>
          </w:p>
        </w:tc>
        <w:tc>
          <w:tcPr>
            <w:tcW w:w="3545" w:type="dxa"/>
            <w:vAlign w:val="center"/>
            <w:hideMark/>
          </w:tcPr>
          <w:p w14:paraId="723F2D83" w14:textId="77777777" w:rsidR="00AC7669" w:rsidRPr="009B6F2D" w:rsidRDefault="00AC7669" w:rsidP="00BF6E03">
            <w:pPr>
              <w:jc w:val="center"/>
            </w:pPr>
            <w:r w:rsidRPr="009B6F2D">
              <w:t>mg/l</w:t>
            </w:r>
          </w:p>
        </w:tc>
        <w:tc>
          <w:tcPr>
            <w:tcW w:w="1476" w:type="dxa"/>
            <w:vMerge/>
            <w:hideMark/>
          </w:tcPr>
          <w:p w14:paraId="7CC1E223" w14:textId="77777777" w:rsidR="00AC7669" w:rsidRPr="009B6F2D" w:rsidRDefault="00AC7669" w:rsidP="00BF6E03">
            <w:pPr>
              <w:rPr>
                <w:b/>
                <w:bCs/>
              </w:rPr>
            </w:pPr>
          </w:p>
        </w:tc>
      </w:tr>
      <w:tr w:rsidR="00AC7669" w:rsidRPr="009B6F2D" w14:paraId="6FC2E06F" w14:textId="77777777" w:rsidTr="00BF6E03">
        <w:trPr>
          <w:trHeight w:val="255"/>
        </w:trPr>
        <w:tc>
          <w:tcPr>
            <w:tcW w:w="596" w:type="dxa"/>
            <w:gridSpan w:val="2"/>
            <w:vAlign w:val="center"/>
            <w:hideMark/>
          </w:tcPr>
          <w:p w14:paraId="5C46FF0C" w14:textId="77777777" w:rsidR="00AC7669" w:rsidRPr="009B6F2D" w:rsidRDefault="00AC7669" w:rsidP="00BF6E03">
            <w:pPr>
              <w:jc w:val="center"/>
              <w:rPr>
                <w:b/>
                <w:bCs/>
              </w:rPr>
            </w:pPr>
            <w:r w:rsidRPr="009B6F2D">
              <w:rPr>
                <w:b/>
                <w:bCs/>
              </w:rPr>
              <w:t>27</w:t>
            </w:r>
          </w:p>
        </w:tc>
        <w:tc>
          <w:tcPr>
            <w:tcW w:w="3671" w:type="dxa"/>
            <w:hideMark/>
          </w:tcPr>
          <w:p w14:paraId="2AB35A82" w14:textId="77777777" w:rsidR="00AC7669" w:rsidRPr="009B6F2D" w:rsidRDefault="00AC7669" w:rsidP="00BF6E03">
            <w:r w:rsidRPr="009B6F2D">
              <w:t>Benzen</w:t>
            </w:r>
          </w:p>
        </w:tc>
        <w:tc>
          <w:tcPr>
            <w:tcW w:w="3545" w:type="dxa"/>
            <w:vAlign w:val="center"/>
            <w:hideMark/>
          </w:tcPr>
          <w:p w14:paraId="3DA3FD53" w14:textId="77777777" w:rsidR="00AC7669" w:rsidRPr="009B6F2D" w:rsidRDefault="00AC7669" w:rsidP="00BF6E03">
            <w:pPr>
              <w:jc w:val="center"/>
            </w:pPr>
            <w:r w:rsidRPr="009B6F2D">
              <w:t>µg/l</w:t>
            </w:r>
          </w:p>
        </w:tc>
        <w:tc>
          <w:tcPr>
            <w:tcW w:w="1476" w:type="dxa"/>
            <w:vMerge/>
            <w:hideMark/>
          </w:tcPr>
          <w:p w14:paraId="573A39A9" w14:textId="77777777" w:rsidR="00AC7669" w:rsidRPr="009B6F2D" w:rsidRDefault="00AC7669" w:rsidP="00BF6E03">
            <w:pPr>
              <w:rPr>
                <w:b/>
                <w:bCs/>
              </w:rPr>
            </w:pPr>
          </w:p>
        </w:tc>
      </w:tr>
      <w:tr w:rsidR="00AC7669" w:rsidRPr="009B6F2D" w14:paraId="30B5D134" w14:textId="77777777" w:rsidTr="00BF6E03">
        <w:trPr>
          <w:trHeight w:val="255"/>
        </w:trPr>
        <w:tc>
          <w:tcPr>
            <w:tcW w:w="596" w:type="dxa"/>
            <w:gridSpan w:val="2"/>
            <w:vAlign w:val="center"/>
            <w:hideMark/>
          </w:tcPr>
          <w:p w14:paraId="2228EC93" w14:textId="77777777" w:rsidR="00AC7669" w:rsidRPr="009B6F2D" w:rsidRDefault="00AC7669" w:rsidP="00BF6E03">
            <w:pPr>
              <w:jc w:val="center"/>
              <w:rPr>
                <w:b/>
                <w:bCs/>
              </w:rPr>
            </w:pPr>
            <w:r w:rsidRPr="009B6F2D">
              <w:rPr>
                <w:b/>
                <w:bCs/>
              </w:rPr>
              <w:t>28</w:t>
            </w:r>
          </w:p>
        </w:tc>
        <w:tc>
          <w:tcPr>
            <w:tcW w:w="3671" w:type="dxa"/>
            <w:hideMark/>
          </w:tcPr>
          <w:p w14:paraId="17088CC3" w14:textId="77777777" w:rsidR="00AC7669" w:rsidRPr="009B6F2D" w:rsidRDefault="00AC7669" w:rsidP="00BF6E03">
            <w:proofErr w:type="spellStart"/>
            <w:r w:rsidRPr="009B6F2D">
              <w:t>Benzo</w:t>
            </w:r>
            <w:proofErr w:type="spellEnd"/>
            <w:r w:rsidRPr="009B6F2D">
              <w:t>(a)</w:t>
            </w:r>
            <w:proofErr w:type="spellStart"/>
            <w:r w:rsidRPr="009B6F2D">
              <w:t>piren</w:t>
            </w:r>
            <w:proofErr w:type="spellEnd"/>
          </w:p>
        </w:tc>
        <w:tc>
          <w:tcPr>
            <w:tcW w:w="3545" w:type="dxa"/>
            <w:vAlign w:val="center"/>
            <w:hideMark/>
          </w:tcPr>
          <w:p w14:paraId="3E0CC1A6" w14:textId="77777777" w:rsidR="00AC7669" w:rsidRPr="009B6F2D" w:rsidRDefault="00AC7669" w:rsidP="00BF6E03">
            <w:pPr>
              <w:jc w:val="center"/>
            </w:pPr>
            <w:r w:rsidRPr="009B6F2D">
              <w:t>µg/l</w:t>
            </w:r>
          </w:p>
        </w:tc>
        <w:tc>
          <w:tcPr>
            <w:tcW w:w="1476" w:type="dxa"/>
            <w:vMerge/>
            <w:hideMark/>
          </w:tcPr>
          <w:p w14:paraId="0A6DC89C" w14:textId="77777777" w:rsidR="00AC7669" w:rsidRPr="009B6F2D" w:rsidRDefault="00AC7669" w:rsidP="00BF6E03">
            <w:pPr>
              <w:rPr>
                <w:b/>
                <w:bCs/>
              </w:rPr>
            </w:pPr>
          </w:p>
        </w:tc>
      </w:tr>
      <w:tr w:rsidR="00AC7669" w:rsidRPr="009B6F2D" w14:paraId="6BDA7CE4" w14:textId="77777777" w:rsidTr="00BF6E03">
        <w:trPr>
          <w:trHeight w:val="255"/>
        </w:trPr>
        <w:tc>
          <w:tcPr>
            <w:tcW w:w="596" w:type="dxa"/>
            <w:gridSpan w:val="2"/>
            <w:vAlign w:val="center"/>
            <w:hideMark/>
          </w:tcPr>
          <w:p w14:paraId="4A278B23" w14:textId="77777777" w:rsidR="00AC7669" w:rsidRPr="009B6F2D" w:rsidRDefault="00AC7669" w:rsidP="00BF6E03">
            <w:pPr>
              <w:jc w:val="center"/>
              <w:rPr>
                <w:b/>
                <w:bCs/>
              </w:rPr>
            </w:pPr>
            <w:r w:rsidRPr="009B6F2D">
              <w:rPr>
                <w:b/>
                <w:bCs/>
              </w:rPr>
              <w:t>29</w:t>
            </w:r>
          </w:p>
        </w:tc>
        <w:tc>
          <w:tcPr>
            <w:tcW w:w="3671" w:type="dxa"/>
            <w:hideMark/>
          </w:tcPr>
          <w:p w14:paraId="6A118FFC" w14:textId="77777777" w:rsidR="00AC7669" w:rsidRPr="009B6F2D" w:rsidRDefault="00AC7669" w:rsidP="00BF6E03">
            <w:r w:rsidRPr="009B6F2D">
              <w:t>Bor</w:t>
            </w:r>
          </w:p>
        </w:tc>
        <w:tc>
          <w:tcPr>
            <w:tcW w:w="3545" w:type="dxa"/>
            <w:vAlign w:val="center"/>
            <w:hideMark/>
          </w:tcPr>
          <w:p w14:paraId="3ECDA152" w14:textId="77777777" w:rsidR="00AC7669" w:rsidRPr="009B6F2D" w:rsidRDefault="00AC7669" w:rsidP="00BF6E03">
            <w:pPr>
              <w:jc w:val="center"/>
            </w:pPr>
            <w:r w:rsidRPr="009B6F2D">
              <w:t>mg/l</w:t>
            </w:r>
          </w:p>
        </w:tc>
        <w:tc>
          <w:tcPr>
            <w:tcW w:w="1476" w:type="dxa"/>
            <w:vMerge/>
            <w:hideMark/>
          </w:tcPr>
          <w:p w14:paraId="71B29A68" w14:textId="77777777" w:rsidR="00AC7669" w:rsidRPr="009B6F2D" w:rsidRDefault="00AC7669" w:rsidP="00BF6E03">
            <w:pPr>
              <w:rPr>
                <w:b/>
                <w:bCs/>
              </w:rPr>
            </w:pPr>
          </w:p>
        </w:tc>
      </w:tr>
      <w:tr w:rsidR="00AC7669" w:rsidRPr="009B6F2D" w14:paraId="4AA52276" w14:textId="77777777" w:rsidTr="00BF6E03">
        <w:trPr>
          <w:trHeight w:val="255"/>
        </w:trPr>
        <w:tc>
          <w:tcPr>
            <w:tcW w:w="596" w:type="dxa"/>
            <w:gridSpan w:val="2"/>
            <w:vAlign w:val="center"/>
            <w:hideMark/>
          </w:tcPr>
          <w:p w14:paraId="37F6336F" w14:textId="77777777" w:rsidR="00AC7669" w:rsidRPr="009B6F2D" w:rsidRDefault="00AC7669" w:rsidP="00BF6E03">
            <w:pPr>
              <w:jc w:val="center"/>
              <w:rPr>
                <w:b/>
                <w:bCs/>
              </w:rPr>
            </w:pPr>
            <w:r w:rsidRPr="009B6F2D">
              <w:rPr>
                <w:b/>
                <w:bCs/>
              </w:rPr>
              <w:t>30</w:t>
            </w:r>
          </w:p>
        </w:tc>
        <w:tc>
          <w:tcPr>
            <w:tcW w:w="3671" w:type="dxa"/>
            <w:hideMark/>
          </w:tcPr>
          <w:p w14:paraId="7B2005DB" w14:textId="77777777" w:rsidR="00AC7669" w:rsidRPr="009B6F2D" w:rsidRDefault="00AC7669" w:rsidP="00BF6E03">
            <w:r w:rsidRPr="009B6F2D">
              <w:t>Bromiany</w:t>
            </w:r>
          </w:p>
        </w:tc>
        <w:tc>
          <w:tcPr>
            <w:tcW w:w="3545" w:type="dxa"/>
            <w:vAlign w:val="center"/>
            <w:hideMark/>
          </w:tcPr>
          <w:p w14:paraId="168DAF47" w14:textId="77777777" w:rsidR="00AC7669" w:rsidRPr="009B6F2D" w:rsidRDefault="00AC7669" w:rsidP="00BF6E03">
            <w:pPr>
              <w:jc w:val="center"/>
            </w:pPr>
            <w:r w:rsidRPr="009B6F2D">
              <w:t>µg/l</w:t>
            </w:r>
          </w:p>
        </w:tc>
        <w:tc>
          <w:tcPr>
            <w:tcW w:w="1476" w:type="dxa"/>
            <w:vMerge/>
            <w:hideMark/>
          </w:tcPr>
          <w:p w14:paraId="5489EF10" w14:textId="77777777" w:rsidR="00AC7669" w:rsidRPr="009B6F2D" w:rsidRDefault="00AC7669" w:rsidP="00BF6E03">
            <w:pPr>
              <w:rPr>
                <w:b/>
                <w:bCs/>
              </w:rPr>
            </w:pPr>
          </w:p>
        </w:tc>
      </w:tr>
      <w:tr w:rsidR="00AC7669" w:rsidRPr="009B6F2D" w14:paraId="72AC02DE" w14:textId="77777777" w:rsidTr="00BF6E03">
        <w:trPr>
          <w:trHeight w:val="225"/>
        </w:trPr>
        <w:tc>
          <w:tcPr>
            <w:tcW w:w="596" w:type="dxa"/>
            <w:gridSpan w:val="2"/>
            <w:vAlign w:val="center"/>
            <w:hideMark/>
          </w:tcPr>
          <w:p w14:paraId="3C27E70D" w14:textId="77777777" w:rsidR="00AC7669" w:rsidRPr="009B6F2D" w:rsidRDefault="00AC7669" w:rsidP="00BF6E03">
            <w:pPr>
              <w:jc w:val="center"/>
              <w:rPr>
                <w:b/>
                <w:bCs/>
              </w:rPr>
            </w:pPr>
            <w:r w:rsidRPr="009B6F2D">
              <w:rPr>
                <w:b/>
                <w:bCs/>
              </w:rPr>
              <w:t>31</w:t>
            </w:r>
          </w:p>
        </w:tc>
        <w:tc>
          <w:tcPr>
            <w:tcW w:w="3671" w:type="dxa"/>
            <w:hideMark/>
          </w:tcPr>
          <w:p w14:paraId="61D7C3EC" w14:textId="77777777" w:rsidR="00AC7669" w:rsidRPr="009B6F2D" w:rsidRDefault="00AC7669" w:rsidP="00BF6E03">
            <w:r w:rsidRPr="009B6F2D">
              <w:t>Chlorek winylu</w:t>
            </w:r>
          </w:p>
        </w:tc>
        <w:tc>
          <w:tcPr>
            <w:tcW w:w="3545" w:type="dxa"/>
            <w:vAlign w:val="center"/>
            <w:hideMark/>
          </w:tcPr>
          <w:p w14:paraId="2D842BA6" w14:textId="77777777" w:rsidR="00AC7669" w:rsidRPr="009B6F2D" w:rsidRDefault="00AC7669" w:rsidP="00BF6E03">
            <w:pPr>
              <w:jc w:val="center"/>
            </w:pPr>
            <w:r w:rsidRPr="009B6F2D">
              <w:t>µg/l</w:t>
            </w:r>
          </w:p>
        </w:tc>
        <w:tc>
          <w:tcPr>
            <w:tcW w:w="1476" w:type="dxa"/>
            <w:vMerge/>
            <w:hideMark/>
          </w:tcPr>
          <w:p w14:paraId="428B3CE5" w14:textId="77777777" w:rsidR="00AC7669" w:rsidRPr="009B6F2D" w:rsidRDefault="00AC7669" w:rsidP="00BF6E03">
            <w:pPr>
              <w:rPr>
                <w:b/>
                <w:bCs/>
              </w:rPr>
            </w:pPr>
          </w:p>
        </w:tc>
      </w:tr>
      <w:tr w:rsidR="00AC7669" w:rsidRPr="009B6F2D" w14:paraId="6E86D2B3" w14:textId="77777777" w:rsidTr="00BF6E03">
        <w:trPr>
          <w:trHeight w:val="255"/>
        </w:trPr>
        <w:tc>
          <w:tcPr>
            <w:tcW w:w="596" w:type="dxa"/>
            <w:gridSpan w:val="2"/>
            <w:vAlign w:val="center"/>
            <w:hideMark/>
          </w:tcPr>
          <w:p w14:paraId="4BF6EB25" w14:textId="77777777" w:rsidR="00AC7669" w:rsidRPr="009B6F2D" w:rsidRDefault="00AC7669" w:rsidP="00BF6E03">
            <w:pPr>
              <w:jc w:val="center"/>
              <w:rPr>
                <w:b/>
                <w:bCs/>
              </w:rPr>
            </w:pPr>
            <w:r w:rsidRPr="009B6F2D">
              <w:rPr>
                <w:b/>
                <w:bCs/>
              </w:rPr>
              <w:t>32</w:t>
            </w:r>
          </w:p>
        </w:tc>
        <w:tc>
          <w:tcPr>
            <w:tcW w:w="3671" w:type="dxa"/>
            <w:hideMark/>
          </w:tcPr>
          <w:p w14:paraId="5AA7C4E1" w14:textId="77777777" w:rsidR="00AC7669" w:rsidRPr="009B6F2D" w:rsidRDefault="00AC7669" w:rsidP="00BF6E03">
            <w:r w:rsidRPr="009B6F2D">
              <w:t>Chrom</w:t>
            </w:r>
          </w:p>
        </w:tc>
        <w:tc>
          <w:tcPr>
            <w:tcW w:w="3545" w:type="dxa"/>
            <w:vAlign w:val="center"/>
            <w:hideMark/>
          </w:tcPr>
          <w:p w14:paraId="7138CECA" w14:textId="77777777" w:rsidR="00AC7669" w:rsidRPr="009B6F2D" w:rsidRDefault="00AC7669" w:rsidP="00BF6E03">
            <w:pPr>
              <w:jc w:val="center"/>
            </w:pPr>
            <w:r w:rsidRPr="009B6F2D">
              <w:t>µg/l</w:t>
            </w:r>
          </w:p>
        </w:tc>
        <w:tc>
          <w:tcPr>
            <w:tcW w:w="1476" w:type="dxa"/>
            <w:vMerge/>
            <w:hideMark/>
          </w:tcPr>
          <w:p w14:paraId="2B622088" w14:textId="77777777" w:rsidR="00AC7669" w:rsidRPr="009B6F2D" w:rsidRDefault="00AC7669" w:rsidP="00BF6E03">
            <w:pPr>
              <w:rPr>
                <w:b/>
                <w:bCs/>
              </w:rPr>
            </w:pPr>
          </w:p>
        </w:tc>
      </w:tr>
      <w:tr w:rsidR="00AC7669" w:rsidRPr="009B6F2D" w14:paraId="7F7F66FE" w14:textId="77777777" w:rsidTr="00BF6E03">
        <w:trPr>
          <w:trHeight w:val="255"/>
        </w:trPr>
        <w:tc>
          <w:tcPr>
            <w:tcW w:w="596" w:type="dxa"/>
            <w:gridSpan w:val="2"/>
            <w:vAlign w:val="center"/>
            <w:hideMark/>
          </w:tcPr>
          <w:p w14:paraId="454E204D" w14:textId="77777777" w:rsidR="00AC7669" w:rsidRPr="009B6F2D" w:rsidRDefault="00AC7669" w:rsidP="00BF6E03">
            <w:pPr>
              <w:jc w:val="center"/>
              <w:rPr>
                <w:b/>
                <w:bCs/>
              </w:rPr>
            </w:pPr>
            <w:r w:rsidRPr="009B6F2D">
              <w:rPr>
                <w:b/>
                <w:bCs/>
              </w:rPr>
              <w:t>33</w:t>
            </w:r>
          </w:p>
        </w:tc>
        <w:tc>
          <w:tcPr>
            <w:tcW w:w="3671" w:type="dxa"/>
            <w:hideMark/>
          </w:tcPr>
          <w:p w14:paraId="613A0CCD" w14:textId="77777777" w:rsidR="00AC7669" w:rsidRPr="009B6F2D" w:rsidRDefault="00AC7669" w:rsidP="00BF6E03">
            <w:r w:rsidRPr="009B6F2D">
              <w:t>Cyjanki</w:t>
            </w:r>
          </w:p>
        </w:tc>
        <w:tc>
          <w:tcPr>
            <w:tcW w:w="3545" w:type="dxa"/>
            <w:vAlign w:val="center"/>
            <w:hideMark/>
          </w:tcPr>
          <w:p w14:paraId="0B0A04B8" w14:textId="77777777" w:rsidR="00AC7669" w:rsidRPr="009B6F2D" w:rsidRDefault="00AC7669" w:rsidP="00BF6E03">
            <w:pPr>
              <w:jc w:val="center"/>
            </w:pPr>
            <w:r w:rsidRPr="009B6F2D">
              <w:t>µg/l</w:t>
            </w:r>
          </w:p>
        </w:tc>
        <w:tc>
          <w:tcPr>
            <w:tcW w:w="1476" w:type="dxa"/>
            <w:vMerge/>
            <w:hideMark/>
          </w:tcPr>
          <w:p w14:paraId="1A63BE12" w14:textId="77777777" w:rsidR="00AC7669" w:rsidRPr="009B6F2D" w:rsidRDefault="00AC7669" w:rsidP="00BF6E03">
            <w:pPr>
              <w:rPr>
                <w:b/>
                <w:bCs/>
              </w:rPr>
            </w:pPr>
          </w:p>
        </w:tc>
      </w:tr>
      <w:tr w:rsidR="00AC7669" w:rsidRPr="009B6F2D" w14:paraId="78E6B22D" w14:textId="77777777" w:rsidTr="00BF6E03">
        <w:trPr>
          <w:trHeight w:val="225"/>
        </w:trPr>
        <w:tc>
          <w:tcPr>
            <w:tcW w:w="596" w:type="dxa"/>
            <w:gridSpan w:val="2"/>
            <w:vAlign w:val="center"/>
            <w:hideMark/>
          </w:tcPr>
          <w:p w14:paraId="559F0FCA" w14:textId="77777777" w:rsidR="00AC7669" w:rsidRPr="009B6F2D" w:rsidRDefault="00AC7669" w:rsidP="00BF6E03">
            <w:pPr>
              <w:jc w:val="center"/>
              <w:rPr>
                <w:b/>
                <w:bCs/>
              </w:rPr>
            </w:pPr>
            <w:r w:rsidRPr="009B6F2D">
              <w:rPr>
                <w:b/>
                <w:bCs/>
              </w:rPr>
              <w:t>34</w:t>
            </w:r>
          </w:p>
        </w:tc>
        <w:tc>
          <w:tcPr>
            <w:tcW w:w="3671" w:type="dxa"/>
            <w:hideMark/>
          </w:tcPr>
          <w:p w14:paraId="522D996A" w14:textId="77777777" w:rsidR="00AC7669" w:rsidRPr="009B6F2D" w:rsidRDefault="00AC7669" w:rsidP="00BF6E03">
            <w:r w:rsidRPr="009B6F2D">
              <w:t>1,2-dichloroetan</w:t>
            </w:r>
          </w:p>
        </w:tc>
        <w:tc>
          <w:tcPr>
            <w:tcW w:w="3545" w:type="dxa"/>
            <w:vAlign w:val="center"/>
            <w:hideMark/>
          </w:tcPr>
          <w:p w14:paraId="3A6359F7" w14:textId="77777777" w:rsidR="00AC7669" w:rsidRPr="009B6F2D" w:rsidRDefault="00AC7669" w:rsidP="00BF6E03">
            <w:pPr>
              <w:jc w:val="center"/>
            </w:pPr>
            <w:r w:rsidRPr="009B6F2D">
              <w:t>µg/l</w:t>
            </w:r>
          </w:p>
        </w:tc>
        <w:tc>
          <w:tcPr>
            <w:tcW w:w="1476" w:type="dxa"/>
            <w:vMerge/>
            <w:hideMark/>
          </w:tcPr>
          <w:p w14:paraId="107F2622" w14:textId="77777777" w:rsidR="00AC7669" w:rsidRPr="009B6F2D" w:rsidRDefault="00AC7669" w:rsidP="00BF6E03">
            <w:pPr>
              <w:rPr>
                <w:b/>
                <w:bCs/>
              </w:rPr>
            </w:pPr>
          </w:p>
        </w:tc>
      </w:tr>
      <w:tr w:rsidR="00AC7669" w:rsidRPr="009B6F2D" w14:paraId="730D0ECE" w14:textId="77777777" w:rsidTr="00BF6E03">
        <w:trPr>
          <w:trHeight w:val="255"/>
        </w:trPr>
        <w:tc>
          <w:tcPr>
            <w:tcW w:w="596" w:type="dxa"/>
            <w:gridSpan w:val="2"/>
            <w:vAlign w:val="center"/>
            <w:hideMark/>
          </w:tcPr>
          <w:p w14:paraId="454E61A8" w14:textId="77777777" w:rsidR="00AC7669" w:rsidRPr="009B6F2D" w:rsidRDefault="00AC7669" w:rsidP="00BF6E03">
            <w:pPr>
              <w:jc w:val="center"/>
              <w:rPr>
                <w:b/>
                <w:bCs/>
              </w:rPr>
            </w:pPr>
            <w:r w:rsidRPr="009B6F2D">
              <w:rPr>
                <w:b/>
                <w:bCs/>
              </w:rPr>
              <w:t>35</w:t>
            </w:r>
          </w:p>
        </w:tc>
        <w:tc>
          <w:tcPr>
            <w:tcW w:w="3671" w:type="dxa"/>
            <w:hideMark/>
          </w:tcPr>
          <w:p w14:paraId="6B0546DD" w14:textId="77777777" w:rsidR="00AC7669" w:rsidRPr="009B6F2D" w:rsidRDefault="00AC7669" w:rsidP="00BF6E03">
            <w:r w:rsidRPr="009B6F2D">
              <w:t>Fluorki</w:t>
            </w:r>
          </w:p>
        </w:tc>
        <w:tc>
          <w:tcPr>
            <w:tcW w:w="3545" w:type="dxa"/>
            <w:vAlign w:val="center"/>
            <w:hideMark/>
          </w:tcPr>
          <w:p w14:paraId="447C8E83" w14:textId="77777777" w:rsidR="00AC7669" w:rsidRPr="009B6F2D" w:rsidRDefault="00AC7669" w:rsidP="00BF6E03">
            <w:pPr>
              <w:jc w:val="center"/>
            </w:pPr>
            <w:r w:rsidRPr="009B6F2D">
              <w:t>mg/l</w:t>
            </w:r>
          </w:p>
        </w:tc>
        <w:tc>
          <w:tcPr>
            <w:tcW w:w="1476" w:type="dxa"/>
            <w:vMerge/>
            <w:hideMark/>
          </w:tcPr>
          <w:p w14:paraId="797405BD" w14:textId="77777777" w:rsidR="00AC7669" w:rsidRPr="009B6F2D" w:rsidRDefault="00AC7669" w:rsidP="00BF6E03">
            <w:pPr>
              <w:rPr>
                <w:b/>
                <w:bCs/>
              </w:rPr>
            </w:pPr>
          </w:p>
        </w:tc>
      </w:tr>
      <w:tr w:rsidR="00AC7669" w:rsidRPr="009B6F2D" w14:paraId="1C6102D7" w14:textId="77777777" w:rsidTr="00BF6E03">
        <w:trPr>
          <w:trHeight w:val="255"/>
        </w:trPr>
        <w:tc>
          <w:tcPr>
            <w:tcW w:w="596" w:type="dxa"/>
            <w:gridSpan w:val="2"/>
            <w:vAlign w:val="center"/>
            <w:hideMark/>
          </w:tcPr>
          <w:p w14:paraId="56FDEB72" w14:textId="77777777" w:rsidR="00AC7669" w:rsidRPr="009B6F2D" w:rsidRDefault="00AC7669" w:rsidP="00BF6E03">
            <w:pPr>
              <w:jc w:val="center"/>
              <w:rPr>
                <w:b/>
                <w:bCs/>
              </w:rPr>
            </w:pPr>
            <w:r w:rsidRPr="009B6F2D">
              <w:rPr>
                <w:b/>
                <w:bCs/>
              </w:rPr>
              <w:t>36</w:t>
            </w:r>
          </w:p>
        </w:tc>
        <w:tc>
          <w:tcPr>
            <w:tcW w:w="3671" w:type="dxa"/>
            <w:hideMark/>
          </w:tcPr>
          <w:p w14:paraId="663E62EE" w14:textId="77777777" w:rsidR="00AC7669" w:rsidRPr="009B6F2D" w:rsidRDefault="00AC7669" w:rsidP="00BF6E03">
            <w:r w:rsidRPr="009B6F2D">
              <w:t>Kadm</w:t>
            </w:r>
          </w:p>
        </w:tc>
        <w:tc>
          <w:tcPr>
            <w:tcW w:w="3545" w:type="dxa"/>
            <w:vAlign w:val="center"/>
            <w:hideMark/>
          </w:tcPr>
          <w:p w14:paraId="02664198" w14:textId="77777777" w:rsidR="00AC7669" w:rsidRPr="009B6F2D" w:rsidRDefault="00AC7669" w:rsidP="00BF6E03">
            <w:pPr>
              <w:jc w:val="center"/>
            </w:pPr>
            <w:r w:rsidRPr="009B6F2D">
              <w:t>µg/l</w:t>
            </w:r>
          </w:p>
        </w:tc>
        <w:tc>
          <w:tcPr>
            <w:tcW w:w="1476" w:type="dxa"/>
            <w:vMerge/>
            <w:hideMark/>
          </w:tcPr>
          <w:p w14:paraId="27EF24BC" w14:textId="77777777" w:rsidR="00AC7669" w:rsidRPr="009B6F2D" w:rsidRDefault="00AC7669" w:rsidP="00BF6E03">
            <w:pPr>
              <w:rPr>
                <w:b/>
                <w:bCs/>
              </w:rPr>
            </w:pPr>
          </w:p>
        </w:tc>
      </w:tr>
      <w:tr w:rsidR="00AC7669" w:rsidRPr="009B6F2D" w14:paraId="17E3D9CA" w14:textId="77777777" w:rsidTr="00BF6E03">
        <w:trPr>
          <w:trHeight w:val="255"/>
        </w:trPr>
        <w:tc>
          <w:tcPr>
            <w:tcW w:w="596" w:type="dxa"/>
            <w:gridSpan w:val="2"/>
            <w:vAlign w:val="center"/>
            <w:hideMark/>
          </w:tcPr>
          <w:p w14:paraId="50B6A19C" w14:textId="77777777" w:rsidR="00AC7669" w:rsidRPr="009B6F2D" w:rsidRDefault="00AC7669" w:rsidP="00BF6E03">
            <w:pPr>
              <w:jc w:val="center"/>
              <w:rPr>
                <w:b/>
                <w:bCs/>
              </w:rPr>
            </w:pPr>
            <w:r w:rsidRPr="009B6F2D">
              <w:rPr>
                <w:b/>
                <w:bCs/>
              </w:rPr>
              <w:t>37</w:t>
            </w:r>
          </w:p>
        </w:tc>
        <w:tc>
          <w:tcPr>
            <w:tcW w:w="3671" w:type="dxa"/>
            <w:hideMark/>
          </w:tcPr>
          <w:p w14:paraId="0962BDA9" w14:textId="77777777" w:rsidR="00AC7669" w:rsidRPr="009B6F2D" w:rsidRDefault="00AC7669" w:rsidP="00BF6E03">
            <w:r w:rsidRPr="009B6F2D">
              <w:t>Miedź</w:t>
            </w:r>
          </w:p>
        </w:tc>
        <w:tc>
          <w:tcPr>
            <w:tcW w:w="3545" w:type="dxa"/>
            <w:vAlign w:val="center"/>
            <w:hideMark/>
          </w:tcPr>
          <w:p w14:paraId="2C12A3A9" w14:textId="77777777" w:rsidR="00AC7669" w:rsidRPr="009B6F2D" w:rsidRDefault="00AC7669" w:rsidP="00BF6E03">
            <w:pPr>
              <w:jc w:val="center"/>
            </w:pPr>
            <w:r w:rsidRPr="009B6F2D">
              <w:t>mg/l</w:t>
            </w:r>
          </w:p>
        </w:tc>
        <w:tc>
          <w:tcPr>
            <w:tcW w:w="1476" w:type="dxa"/>
            <w:vMerge/>
            <w:hideMark/>
          </w:tcPr>
          <w:p w14:paraId="621D44C3" w14:textId="77777777" w:rsidR="00AC7669" w:rsidRPr="009B6F2D" w:rsidRDefault="00AC7669" w:rsidP="00BF6E03">
            <w:pPr>
              <w:rPr>
                <w:b/>
                <w:bCs/>
              </w:rPr>
            </w:pPr>
          </w:p>
        </w:tc>
      </w:tr>
      <w:tr w:rsidR="00AC7669" w:rsidRPr="009B6F2D" w14:paraId="17435163" w14:textId="77777777" w:rsidTr="00BF6E03">
        <w:trPr>
          <w:trHeight w:val="255"/>
        </w:trPr>
        <w:tc>
          <w:tcPr>
            <w:tcW w:w="596" w:type="dxa"/>
            <w:gridSpan w:val="2"/>
            <w:vAlign w:val="center"/>
            <w:hideMark/>
          </w:tcPr>
          <w:p w14:paraId="1B26D1E8" w14:textId="77777777" w:rsidR="00AC7669" w:rsidRPr="009B6F2D" w:rsidRDefault="00AC7669" w:rsidP="00BF6E03">
            <w:pPr>
              <w:jc w:val="center"/>
              <w:rPr>
                <w:b/>
                <w:bCs/>
              </w:rPr>
            </w:pPr>
            <w:r w:rsidRPr="009B6F2D">
              <w:rPr>
                <w:b/>
                <w:bCs/>
              </w:rPr>
              <w:t>38</w:t>
            </w:r>
          </w:p>
        </w:tc>
        <w:tc>
          <w:tcPr>
            <w:tcW w:w="3671" w:type="dxa"/>
            <w:hideMark/>
          </w:tcPr>
          <w:p w14:paraId="3B4F7B9C" w14:textId="77777777" w:rsidR="00AC7669" w:rsidRPr="009B6F2D" w:rsidRDefault="00AC7669" w:rsidP="00BF6E03">
            <w:r w:rsidRPr="009B6F2D">
              <w:t>Nikiel</w:t>
            </w:r>
          </w:p>
        </w:tc>
        <w:tc>
          <w:tcPr>
            <w:tcW w:w="3545" w:type="dxa"/>
            <w:vAlign w:val="center"/>
            <w:hideMark/>
          </w:tcPr>
          <w:p w14:paraId="7345F0B4" w14:textId="77777777" w:rsidR="00AC7669" w:rsidRPr="009B6F2D" w:rsidRDefault="00AC7669" w:rsidP="00BF6E03">
            <w:pPr>
              <w:jc w:val="center"/>
            </w:pPr>
            <w:r w:rsidRPr="009B6F2D">
              <w:t>µg/l</w:t>
            </w:r>
          </w:p>
        </w:tc>
        <w:tc>
          <w:tcPr>
            <w:tcW w:w="1476" w:type="dxa"/>
            <w:vMerge/>
            <w:hideMark/>
          </w:tcPr>
          <w:p w14:paraId="5D300BD8" w14:textId="77777777" w:rsidR="00AC7669" w:rsidRPr="009B6F2D" w:rsidRDefault="00AC7669" w:rsidP="00BF6E03">
            <w:pPr>
              <w:rPr>
                <w:b/>
                <w:bCs/>
              </w:rPr>
            </w:pPr>
          </w:p>
        </w:tc>
      </w:tr>
      <w:tr w:rsidR="00AC7669" w:rsidRPr="009B6F2D" w14:paraId="54E92095" w14:textId="77777777" w:rsidTr="00BF6E03">
        <w:trPr>
          <w:trHeight w:val="255"/>
        </w:trPr>
        <w:tc>
          <w:tcPr>
            <w:tcW w:w="596" w:type="dxa"/>
            <w:gridSpan w:val="2"/>
            <w:vAlign w:val="center"/>
            <w:hideMark/>
          </w:tcPr>
          <w:p w14:paraId="0C95F65E" w14:textId="77777777" w:rsidR="00AC7669" w:rsidRPr="009B6F2D" w:rsidRDefault="00AC7669" w:rsidP="00BF6E03">
            <w:pPr>
              <w:jc w:val="center"/>
              <w:rPr>
                <w:b/>
                <w:bCs/>
              </w:rPr>
            </w:pPr>
            <w:r w:rsidRPr="009B6F2D">
              <w:rPr>
                <w:b/>
                <w:bCs/>
              </w:rPr>
              <w:t>39</w:t>
            </w:r>
          </w:p>
        </w:tc>
        <w:tc>
          <w:tcPr>
            <w:tcW w:w="3671" w:type="dxa"/>
            <w:hideMark/>
          </w:tcPr>
          <w:p w14:paraId="70193ED9" w14:textId="77777777" w:rsidR="00AC7669" w:rsidRPr="009B6F2D" w:rsidRDefault="00AC7669" w:rsidP="00BF6E03">
            <w:r w:rsidRPr="009B6F2D">
              <w:t>Ołów</w:t>
            </w:r>
          </w:p>
        </w:tc>
        <w:tc>
          <w:tcPr>
            <w:tcW w:w="3545" w:type="dxa"/>
            <w:vAlign w:val="center"/>
            <w:hideMark/>
          </w:tcPr>
          <w:p w14:paraId="138D0EB5" w14:textId="77777777" w:rsidR="00AC7669" w:rsidRPr="009B6F2D" w:rsidRDefault="00AC7669" w:rsidP="00BF6E03">
            <w:pPr>
              <w:jc w:val="center"/>
            </w:pPr>
            <w:r w:rsidRPr="009B6F2D">
              <w:t>µg/l</w:t>
            </w:r>
          </w:p>
        </w:tc>
        <w:tc>
          <w:tcPr>
            <w:tcW w:w="1476" w:type="dxa"/>
            <w:vMerge/>
            <w:hideMark/>
          </w:tcPr>
          <w:p w14:paraId="257A039B" w14:textId="77777777" w:rsidR="00AC7669" w:rsidRPr="009B6F2D" w:rsidRDefault="00AC7669" w:rsidP="00BF6E03">
            <w:pPr>
              <w:rPr>
                <w:b/>
                <w:bCs/>
              </w:rPr>
            </w:pPr>
          </w:p>
        </w:tc>
      </w:tr>
      <w:tr w:rsidR="00AC7669" w:rsidRPr="009B6F2D" w14:paraId="4E69F560" w14:textId="77777777" w:rsidTr="00BF6E03">
        <w:trPr>
          <w:trHeight w:val="255"/>
        </w:trPr>
        <w:tc>
          <w:tcPr>
            <w:tcW w:w="596" w:type="dxa"/>
            <w:gridSpan w:val="2"/>
            <w:vAlign w:val="center"/>
            <w:hideMark/>
          </w:tcPr>
          <w:p w14:paraId="0E93D4B7" w14:textId="77777777" w:rsidR="00AC7669" w:rsidRPr="009B6F2D" w:rsidRDefault="00AC7669" w:rsidP="00BF6E03">
            <w:pPr>
              <w:jc w:val="center"/>
              <w:rPr>
                <w:b/>
                <w:bCs/>
              </w:rPr>
            </w:pPr>
            <w:r w:rsidRPr="009B6F2D">
              <w:rPr>
                <w:b/>
                <w:bCs/>
              </w:rPr>
              <w:t>40</w:t>
            </w:r>
          </w:p>
        </w:tc>
        <w:tc>
          <w:tcPr>
            <w:tcW w:w="3671" w:type="dxa"/>
            <w:hideMark/>
          </w:tcPr>
          <w:p w14:paraId="58542920" w14:textId="77777777" w:rsidR="00AC7669" w:rsidRPr="009B6F2D" w:rsidRDefault="00AC7669" w:rsidP="00BF6E03">
            <w:r w:rsidRPr="009B6F2D">
              <w:t>Rtęć</w:t>
            </w:r>
          </w:p>
        </w:tc>
        <w:tc>
          <w:tcPr>
            <w:tcW w:w="3545" w:type="dxa"/>
            <w:vAlign w:val="center"/>
            <w:hideMark/>
          </w:tcPr>
          <w:p w14:paraId="2FBA96C1" w14:textId="77777777" w:rsidR="00AC7669" w:rsidRPr="009B6F2D" w:rsidRDefault="00AC7669" w:rsidP="00BF6E03">
            <w:pPr>
              <w:jc w:val="center"/>
            </w:pPr>
            <w:r w:rsidRPr="009B6F2D">
              <w:t>µg/l</w:t>
            </w:r>
          </w:p>
        </w:tc>
        <w:tc>
          <w:tcPr>
            <w:tcW w:w="1476" w:type="dxa"/>
            <w:vMerge/>
            <w:hideMark/>
          </w:tcPr>
          <w:p w14:paraId="243633B2" w14:textId="77777777" w:rsidR="00AC7669" w:rsidRPr="009B6F2D" w:rsidRDefault="00AC7669" w:rsidP="00BF6E03">
            <w:pPr>
              <w:rPr>
                <w:b/>
                <w:bCs/>
              </w:rPr>
            </w:pPr>
          </w:p>
        </w:tc>
      </w:tr>
      <w:tr w:rsidR="00AC7669" w:rsidRPr="009B6F2D" w14:paraId="3583098F" w14:textId="77777777" w:rsidTr="00BF6E03">
        <w:trPr>
          <w:trHeight w:val="255"/>
        </w:trPr>
        <w:tc>
          <w:tcPr>
            <w:tcW w:w="596" w:type="dxa"/>
            <w:gridSpan w:val="2"/>
            <w:vAlign w:val="center"/>
            <w:hideMark/>
          </w:tcPr>
          <w:p w14:paraId="51F7492D" w14:textId="77777777" w:rsidR="00AC7669" w:rsidRPr="009B6F2D" w:rsidRDefault="00AC7669" w:rsidP="00BF6E03">
            <w:pPr>
              <w:jc w:val="center"/>
              <w:rPr>
                <w:b/>
                <w:bCs/>
              </w:rPr>
            </w:pPr>
            <w:r w:rsidRPr="009B6F2D">
              <w:rPr>
                <w:b/>
                <w:bCs/>
              </w:rPr>
              <w:t>41</w:t>
            </w:r>
          </w:p>
        </w:tc>
        <w:tc>
          <w:tcPr>
            <w:tcW w:w="3671" w:type="dxa"/>
            <w:hideMark/>
          </w:tcPr>
          <w:p w14:paraId="16BF335E" w14:textId="77777777" w:rsidR="00AC7669" w:rsidRPr="009B6F2D" w:rsidRDefault="00AC7669" w:rsidP="00BF6E03">
            <w:r w:rsidRPr="009B6F2D">
              <w:t>Selen</w:t>
            </w:r>
          </w:p>
        </w:tc>
        <w:tc>
          <w:tcPr>
            <w:tcW w:w="3545" w:type="dxa"/>
            <w:vAlign w:val="center"/>
            <w:hideMark/>
          </w:tcPr>
          <w:p w14:paraId="402265D4" w14:textId="77777777" w:rsidR="00AC7669" w:rsidRPr="009B6F2D" w:rsidRDefault="00AC7669" w:rsidP="00BF6E03">
            <w:pPr>
              <w:jc w:val="center"/>
            </w:pPr>
            <w:r w:rsidRPr="009B6F2D">
              <w:t>µg/l</w:t>
            </w:r>
          </w:p>
        </w:tc>
        <w:tc>
          <w:tcPr>
            <w:tcW w:w="1476" w:type="dxa"/>
            <w:vMerge/>
            <w:hideMark/>
          </w:tcPr>
          <w:p w14:paraId="02A95734" w14:textId="77777777" w:rsidR="00AC7669" w:rsidRPr="009B6F2D" w:rsidRDefault="00AC7669" w:rsidP="00BF6E03">
            <w:pPr>
              <w:rPr>
                <w:b/>
                <w:bCs/>
              </w:rPr>
            </w:pPr>
          </w:p>
        </w:tc>
      </w:tr>
      <w:tr w:rsidR="00AC7669" w:rsidRPr="009B6F2D" w14:paraId="00C102EB" w14:textId="77777777" w:rsidTr="00BF6E03">
        <w:trPr>
          <w:trHeight w:val="270"/>
        </w:trPr>
        <w:tc>
          <w:tcPr>
            <w:tcW w:w="596" w:type="dxa"/>
            <w:gridSpan w:val="2"/>
            <w:vAlign w:val="center"/>
            <w:hideMark/>
          </w:tcPr>
          <w:p w14:paraId="7F12781B" w14:textId="77777777" w:rsidR="00AC7669" w:rsidRPr="009B6F2D" w:rsidRDefault="00AC7669" w:rsidP="00BF6E03">
            <w:pPr>
              <w:jc w:val="center"/>
              <w:rPr>
                <w:b/>
                <w:bCs/>
              </w:rPr>
            </w:pPr>
            <w:r w:rsidRPr="009B6F2D">
              <w:rPr>
                <w:b/>
                <w:bCs/>
              </w:rPr>
              <w:t>42</w:t>
            </w:r>
          </w:p>
        </w:tc>
        <w:tc>
          <w:tcPr>
            <w:tcW w:w="3671" w:type="dxa"/>
            <w:hideMark/>
          </w:tcPr>
          <w:p w14:paraId="0296ADC1" w14:textId="77777777" w:rsidR="00AC7669" w:rsidRPr="009B6F2D" w:rsidRDefault="00AC7669" w:rsidP="00BF6E03">
            <w:r w:rsidRPr="009B6F2D">
              <w:t xml:space="preserve">Suma </w:t>
            </w:r>
            <w:proofErr w:type="spellStart"/>
            <w:r w:rsidRPr="009B6F2D">
              <w:t>trichloroetenu</w:t>
            </w:r>
            <w:proofErr w:type="spellEnd"/>
            <w:r w:rsidRPr="009B6F2D">
              <w:t xml:space="preserve"> i </w:t>
            </w:r>
            <w:proofErr w:type="spellStart"/>
            <w:r w:rsidRPr="009B6F2D">
              <w:t>tetrachloroetenu</w:t>
            </w:r>
            <w:proofErr w:type="spellEnd"/>
          </w:p>
        </w:tc>
        <w:tc>
          <w:tcPr>
            <w:tcW w:w="3545" w:type="dxa"/>
            <w:vAlign w:val="center"/>
            <w:hideMark/>
          </w:tcPr>
          <w:p w14:paraId="69948806" w14:textId="77777777" w:rsidR="00AC7669" w:rsidRPr="009B6F2D" w:rsidRDefault="00AC7669" w:rsidP="00BF6E03">
            <w:pPr>
              <w:jc w:val="center"/>
            </w:pPr>
            <w:r w:rsidRPr="009B6F2D">
              <w:t>µg/l</w:t>
            </w:r>
          </w:p>
        </w:tc>
        <w:tc>
          <w:tcPr>
            <w:tcW w:w="1476" w:type="dxa"/>
            <w:vMerge/>
            <w:hideMark/>
          </w:tcPr>
          <w:p w14:paraId="02332FE5" w14:textId="77777777" w:rsidR="00AC7669" w:rsidRPr="009B6F2D" w:rsidRDefault="00AC7669" w:rsidP="00BF6E03">
            <w:pPr>
              <w:rPr>
                <w:b/>
                <w:bCs/>
              </w:rPr>
            </w:pPr>
          </w:p>
        </w:tc>
      </w:tr>
      <w:tr w:rsidR="00AC7669" w:rsidRPr="009B6F2D" w14:paraId="7C1016D5" w14:textId="77777777" w:rsidTr="00BF6E03">
        <w:trPr>
          <w:trHeight w:val="270"/>
        </w:trPr>
        <w:tc>
          <w:tcPr>
            <w:tcW w:w="596" w:type="dxa"/>
            <w:gridSpan w:val="2"/>
            <w:vAlign w:val="center"/>
            <w:hideMark/>
          </w:tcPr>
          <w:p w14:paraId="0799909F" w14:textId="77777777" w:rsidR="00AC7669" w:rsidRPr="009B6F2D" w:rsidRDefault="00AC7669" w:rsidP="00BF6E03">
            <w:pPr>
              <w:jc w:val="center"/>
              <w:rPr>
                <w:b/>
                <w:bCs/>
              </w:rPr>
            </w:pPr>
            <w:r w:rsidRPr="009B6F2D">
              <w:rPr>
                <w:b/>
                <w:bCs/>
              </w:rPr>
              <w:t>43</w:t>
            </w:r>
          </w:p>
        </w:tc>
        <w:tc>
          <w:tcPr>
            <w:tcW w:w="3671" w:type="dxa"/>
            <w:hideMark/>
          </w:tcPr>
          <w:p w14:paraId="294DE46C" w14:textId="77777777" w:rsidR="00AC7669" w:rsidRPr="009B6F2D" w:rsidRDefault="00AC7669" w:rsidP="00BF6E03">
            <w:r w:rsidRPr="009B6F2D">
              <w:t>Suma Wielopierścieniowych węglowodorów aromatycznych</w:t>
            </w:r>
          </w:p>
        </w:tc>
        <w:tc>
          <w:tcPr>
            <w:tcW w:w="3545" w:type="dxa"/>
            <w:vAlign w:val="center"/>
            <w:hideMark/>
          </w:tcPr>
          <w:p w14:paraId="2C40C095" w14:textId="77777777" w:rsidR="00AC7669" w:rsidRPr="009B6F2D" w:rsidRDefault="00AC7669" w:rsidP="00BF6E03">
            <w:pPr>
              <w:jc w:val="center"/>
            </w:pPr>
            <w:r w:rsidRPr="009B6F2D">
              <w:t>µg/l</w:t>
            </w:r>
          </w:p>
        </w:tc>
        <w:tc>
          <w:tcPr>
            <w:tcW w:w="1476" w:type="dxa"/>
            <w:vMerge/>
            <w:hideMark/>
          </w:tcPr>
          <w:p w14:paraId="4B28ECC5" w14:textId="77777777" w:rsidR="00AC7669" w:rsidRPr="009B6F2D" w:rsidRDefault="00AC7669" w:rsidP="00BF6E03">
            <w:pPr>
              <w:rPr>
                <w:b/>
                <w:bCs/>
              </w:rPr>
            </w:pPr>
          </w:p>
        </w:tc>
      </w:tr>
      <w:tr w:rsidR="00AC7669" w:rsidRPr="009B6F2D" w14:paraId="58041332" w14:textId="77777777" w:rsidTr="00BF6E03">
        <w:trPr>
          <w:trHeight w:val="255"/>
        </w:trPr>
        <w:tc>
          <w:tcPr>
            <w:tcW w:w="596" w:type="dxa"/>
            <w:gridSpan w:val="2"/>
            <w:vAlign w:val="center"/>
            <w:hideMark/>
          </w:tcPr>
          <w:p w14:paraId="1048DE58" w14:textId="77777777" w:rsidR="00AC7669" w:rsidRPr="009B6F2D" w:rsidRDefault="00AC7669" w:rsidP="00BF6E03">
            <w:pPr>
              <w:jc w:val="center"/>
              <w:rPr>
                <w:b/>
                <w:bCs/>
              </w:rPr>
            </w:pPr>
            <w:r w:rsidRPr="009B6F2D">
              <w:rPr>
                <w:b/>
                <w:bCs/>
              </w:rPr>
              <w:t>44</w:t>
            </w:r>
          </w:p>
        </w:tc>
        <w:tc>
          <w:tcPr>
            <w:tcW w:w="3671" w:type="dxa"/>
            <w:hideMark/>
          </w:tcPr>
          <w:p w14:paraId="56869E46" w14:textId="77777777" w:rsidR="00AC7669" w:rsidRPr="009B6F2D" w:rsidRDefault="00AC7669" w:rsidP="00BF6E03">
            <w:r w:rsidRPr="009B6F2D">
              <w:t>Suma THM</w:t>
            </w:r>
          </w:p>
        </w:tc>
        <w:tc>
          <w:tcPr>
            <w:tcW w:w="3545" w:type="dxa"/>
            <w:vAlign w:val="center"/>
            <w:hideMark/>
          </w:tcPr>
          <w:p w14:paraId="0572C823" w14:textId="77777777" w:rsidR="00AC7669" w:rsidRPr="009B6F2D" w:rsidRDefault="00AC7669" w:rsidP="00BF6E03">
            <w:pPr>
              <w:jc w:val="center"/>
            </w:pPr>
            <w:r w:rsidRPr="009B6F2D">
              <w:t>µg/l</w:t>
            </w:r>
          </w:p>
        </w:tc>
        <w:tc>
          <w:tcPr>
            <w:tcW w:w="1476" w:type="dxa"/>
            <w:vMerge/>
            <w:hideMark/>
          </w:tcPr>
          <w:p w14:paraId="1F749EFD" w14:textId="77777777" w:rsidR="00AC7669" w:rsidRPr="009B6F2D" w:rsidRDefault="00AC7669" w:rsidP="00BF6E03">
            <w:pPr>
              <w:rPr>
                <w:b/>
                <w:bCs/>
              </w:rPr>
            </w:pPr>
          </w:p>
        </w:tc>
      </w:tr>
      <w:tr w:rsidR="00AC7669" w:rsidRPr="009B6F2D" w14:paraId="6822F0EA" w14:textId="77777777" w:rsidTr="00BF6E03">
        <w:trPr>
          <w:trHeight w:val="255"/>
        </w:trPr>
        <w:tc>
          <w:tcPr>
            <w:tcW w:w="596" w:type="dxa"/>
            <w:gridSpan w:val="2"/>
            <w:vAlign w:val="center"/>
          </w:tcPr>
          <w:p w14:paraId="2F61435A" w14:textId="77777777" w:rsidR="00AC7669" w:rsidRPr="009B6F2D" w:rsidRDefault="00AC7669" w:rsidP="00BF6E03">
            <w:pPr>
              <w:jc w:val="center"/>
              <w:rPr>
                <w:b/>
                <w:bCs/>
              </w:rPr>
            </w:pPr>
            <w:r w:rsidRPr="009B6F2D">
              <w:rPr>
                <w:b/>
                <w:bCs/>
              </w:rPr>
              <w:t>45</w:t>
            </w:r>
          </w:p>
        </w:tc>
        <w:tc>
          <w:tcPr>
            <w:tcW w:w="3671" w:type="dxa"/>
          </w:tcPr>
          <w:p w14:paraId="41619389" w14:textId="77777777" w:rsidR="00AC7669" w:rsidRPr="009B6F2D" w:rsidRDefault="00AC7669" w:rsidP="00BF6E03">
            <w:r w:rsidRPr="009B6F2D">
              <w:t>Ogólny węgiel organiczny</w:t>
            </w:r>
          </w:p>
        </w:tc>
        <w:tc>
          <w:tcPr>
            <w:tcW w:w="3545" w:type="dxa"/>
            <w:vAlign w:val="center"/>
          </w:tcPr>
          <w:p w14:paraId="5765BF51" w14:textId="77777777" w:rsidR="00AC7669" w:rsidRPr="009B6F2D" w:rsidRDefault="00AC7669" w:rsidP="00BF6E03">
            <w:pPr>
              <w:jc w:val="center"/>
            </w:pPr>
            <w:r w:rsidRPr="009B6F2D">
              <w:t>µg/l</w:t>
            </w:r>
          </w:p>
        </w:tc>
        <w:tc>
          <w:tcPr>
            <w:tcW w:w="1476" w:type="dxa"/>
            <w:vMerge/>
          </w:tcPr>
          <w:p w14:paraId="75696A61" w14:textId="77777777" w:rsidR="00AC7669" w:rsidRPr="009B6F2D" w:rsidRDefault="00AC7669" w:rsidP="00BF6E03">
            <w:pPr>
              <w:rPr>
                <w:b/>
                <w:bCs/>
              </w:rPr>
            </w:pPr>
          </w:p>
        </w:tc>
      </w:tr>
      <w:tr w:rsidR="00AC7669" w:rsidRPr="009B6F2D" w14:paraId="633ADB1B" w14:textId="77777777" w:rsidTr="00BF6E03">
        <w:trPr>
          <w:trHeight w:val="255"/>
        </w:trPr>
        <w:tc>
          <w:tcPr>
            <w:tcW w:w="596" w:type="dxa"/>
            <w:gridSpan w:val="2"/>
            <w:vAlign w:val="center"/>
          </w:tcPr>
          <w:p w14:paraId="1F812D95" w14:textId="77777777" w:rsidR="00AC7669" w:rsidRPr="009B6F2D" w:rsidRDefault="00AC7669" w:rsidP="00BF6E03">
            <w:pPr>
              <w:jc w:val="center"/>
              <w:rPr>
                <w:b/>
                <w:bCs/>
              </w:rPr>
            </w:pPr>
            <w:r w:rsidRPr="009B6F2D">
              <w:rPr>
                <w:b/>
                <w:bCs/>
              </w:rPr>
              <w:t>46</w:t>
            </w:r>
          </w:p>
        </w:tc>
        <w:tc>
          <w:tcPr>
            <w:tcW w:w="3671" w:type="dxa"/>
          </w:tcPr>
          <w:p w14:paraId="39BE682C" w14:textId="77777777" w:rsidR="00AC7669" w:rsidRPr="009B6F2D" w:rsidRDefault="00AC7669" w:rsidP="00BF6E03">
            <w:r w:rsidRPr="009B6F2D">
              <w:t>Epichlorohydryna</w:t>
            </w:r>
          </w:p>
        </w:tc>
        <w:tc>
          <w:tcPr>
            <w:tcW w:w="3545" w:type="dxa"/>
            <w:vAlign w:val="center"/>
          </w:tcPr>
          <w:p w14:paraId="58AF3EEB" w14:textId="77777777" w:rsidR="00AC7669" w:rsidRPr="009B6F2D" w:rsidRDefault="00AC7669" w:rsidP="00BF6E03">
            <w:pPr>
              <w:jc w:val="center"/>
            </w:pPr>
            <w:r w:rsidRPr="009B6F2D">
              <w:t>µg/l</w:t>
            </w:r>
          </w:p>
        </w:tc>
        <w:tc>
          <w:tcPr>
            <w:tcW w:w="1476" w:type="dxa"/>
            <w:vMerge/>
          </w:tcPr>
          <w:p w14:paraId="560D9C87" w14:textId="77777777" w:rsidR="00AC7669" w:rsidRPr="009B6F2D" w:rsidRDefault="00AC7669" w:rsidP="00BF6E03">
            <w:pPr>
              <w:rPr>
                <w:b/>
                <w:bCs/>
              </w:rPr>
            </w:pPr>
          </w:p>
        </w:tc>
      </w:tr>
      <w:tr w:rsidR="00AC7669" w:rsidRPr="009B6F2D" w14:paraId="57D1F77C" w14:textId="77777777" w:rsidTr="00BF6E03">
        <w:trPr>
          <w:trHeight w:val="255"/>
        </w:trPr>
        <w:tc>
          <w:tcPr>
            <w:tcW w:w="596" w:type="dxa"/>
            <w:gridSpan w:val="2"/>
            <w:vAlign w:val="center"/>
          </w:tcPr>
          <w:p w14:paraId="63F48282" w14:textId="77777777" w:rsidR="00AC7669" w:rsidRPr="009B6F2D" w:rsidRDefault="00AC7669" w:rsidP="00BF6E03">
            <w:pPr>
              <w:jc w:val="center"/>
              <w:rPr>
                <w:b/>
                <w:bCs/>
              </w:rPr>
            </w:pPr>
            <w:r w:rsidRPr="009B6F2D">
              <w:rPr>
                <w:b/>
                <w:bCs/>
              </w:rPr>
              <w:t>47</w:t>
            </w:r>
          </w:p>
        </w:tc>
        <w:tc>
          <w:tcPr>
            <w:tcW w:w="3671" w:type="dxa"/>
          </w:tcPr>
          <w:p w14:paraId="363F9E0D" w14:textId="77777777" w:rsidR="00AC7669" w:rsidRPr="009B6F2D" w:rsidRDefault="00AC7669" w:rsidP="00BF6E03">
            <w:r w:rsidRPr="009B6F2D">
              <w:t>Pestycydy</w:t>
            </w:r>
          </w:p>
        </w:tc>
        <w:tc>
          <w:tcPr>
            <w:tcW w:w="3545" w:type="dxa"/>
            <w:vAlign w:val="center"/>
          </w:tcPr>
          <w:p w14:paraId="419F36FC" w14:textId="77777777" w:rsidR="00AC7669" w:rsidRPr="009B6F2D" w:rsidRDefault="00AC7669" w:rsidP="00BF6E03">
            <w:pPr>
              <w:jc w:val="center"/>
            </w:pPr>
            <w:r w:rsidRPr="009B6F2D">
              <w:t>µg/l</w:t>
            </w:r>
          </w:p>
        </w:tc>
        <w:tc>
          <w:tcPr>
            <w:tcW w:w="1476" w:type="dxa"/>
            <w:vMerge/>
          </w:tcPr>
          <w:p w14:paraId="140D285B" w14:textId="77777777" w:rsidR="00AC7669" w:rsidRPr="009B6F2D" w:rsidRDefault="00AC7669" w:rsidP="00BF6E03">
            <w:pPr>
              <w:rPr>
                <w:b/>
                <w:bCs/>
              </w:rPr>
            </w:pPr>
          </w:p>
        </w:tc>
      </w:tr>
      <w:tr w:rsidR="00AC7669" w:rsidRPr="009B6F2D" w14:paraId="01369DB0" w14:textId="77777777" w:rsidTr="00BF6E03">
        <w:trPr>
          <w:trHeight w:val="255"/>
        </w:trPr>
        <w:tc>
          <w:tcPr>
            <w:tcW w:w="596" w:type="dxa"/>
            <w:gridSpan w:val="2"/>
            <w:vAlign w:val="center"/>
          </w:tcPr>
          <w:p w14:paraId="2D103461" w14:textId="77777777" w:rsidR="00AC7669" w:rsidRPr="009B6F2D" w:rsidRDefault="00AC7669" w:rsidP="00BF6E03">
            <w:pPr>
              <w:jc w:val="center"/>
              <w:rPr>
                <w:b/>
                <w:bCs/>
              </w:rPr>
            </w:pPr>
            <w:r w:rsidRPr="009B6F2D">
              <w:rPr>
                <w:b/>
                <w:bCs/>
              </w:rPr>
              <w:t>48</w:t>
            </w:r>
          </w:p>
        </w:tc>
        <w:tc>
          <w:tcPr>
            <w:tcW w:w="3671" w:type="dxa"/>
          </w:tcPr>
          <w:p w14:paraId="61B62908" w14:textId="77777777" w:rsidR="00AC7669" w:rsidRPr="009B6F2D" w:rsidRDefault="00AC7669" w:rsidP="00BF6E03">
            <w:r w:rsidRPr="009B6F2D">
              <w:t>Suma pestycydów</w:t>
            </w:r>
          </w:p>
        </w:tc>
        <w:tc>
          <w:tcPr>
            <w:tcW w:w="3545" w:type="dxa"/>
            <w:vAlign w:val="center"/>
          </w:tcPr>
          <w:p w14:paraId="2450EFCD" w14:textId="77777777" w:rsidR="00AC7669" w:rsidRPr="009B6F2D" w:rsidRDefault="00AC7669" w:rsidP="00BF6E03">
            <w:pPr>
              <w:jc w:val="center"/>
            </w:pPr>
            <w:r w:rsidRPr="009B6F2D">
              <w:t>µg/l</w:t>
            </w:r>
          </w:p>
        </w:tc>
        <w:tc>
          <w:tcPr>
            <w:tcW w:w="1476" w:type="dxa"/>
            <w:vMerge/>
          </w:tcPr>
          <w:p w14:paraId="500C416C" w14:textId="77777777" w:rsidR="00AC7669" w:rsidRPr="009B6F2D" w:rsidRDefault="00AC7669" w:rsidP="00BF6E03">
            <w:pPr>
              <w:rPr>
                <w:b/>
                <w:bCs/>
              </w:rPr>
            </w:pPr>
          </w:p>
        </w:tc>
      </w:tr>
      <w:tr w:rsidR="00AC7669" w:rsidRPr="009B6F2D" w14:paraId="454EE154" w14:textId="77777777" w:rsidTr="00BF6E03">
        <w:trPr>
          <w:trHeight w:val="255"/>
        </w:trPr>
        <w:tc>
          <w:tcPr>
            <w:tcW w:w="596" w:type="dxa"/>
            <w:gridSpan w:val="2"/>
            <w:vAlign w:val="center"/>
          </w:tcPr>
          <w:p w14:paraId="274C070F" w14:textId="77777777" w:rsidR="00AC7669" w:rsidRPr="009B6F2D" w:rsidRDefault="00AC7669" w:rsidP="00BF6E03">
            <w:pPr>
              <w:jc w:val="center"/>
              <w:rPr>
                <w:b/>
                <w:bCs/>
              </w:rPr>
            </w:pPr>
            <w:r w:rsidRPr="009B6F2D">
              <w:rPr>
                <w:b/>
                <w:bCs/>
              </w:rPr>
              <w:t>49</w:t>
            </w:r>
          </w:p>
        </w:tc>
        <w:tc>
          <w:tcPr>
            <w:tcW w:w="3671" w:type="dxa"/>
          </w:tcPr>
          <w:p w14:paraId="2AB7A50A" w14:textId="77777777" w:rsidR="00AC7669" w:rsidRPr="009B6F2D" w:rsidRDefault="00AC7669" w:rsidP="00BF6E03">
            <w:r w:rsidRPr="009B6F2D">
              <w:t>Glin</w:t>
            </w:r>
          </w:p>
        </w:tc>
        <w:tc>
          <w:tcPr>
            <w:tcW w:w="3545" w:type="dxa"/>
            <w:vAlign w:val="center"/>
          </w:tcPr>
          <w:p w14:paraId="624346C3" w14:textId="77777777" w:rsidR="00AC7669" w:rsidRPr="009B6F2D" w:rsidRDefault="00AC7669" w:rsidP="00BF6E03">
            <w:pPr>
              <w:jc w:val="center"/>
            </w:pPr>
            <w:r w:rsidRPr="009B6F2D">
              <w:t>mg/l</w:t>
            </w:r>
          </w:p>
        </w:tc>
        <w:tc>
          <w:tcPr>
            <w:tcW w:w="1476" w:type="dxa"/>
            <w:vMerge/>
          </w:tcPr>
          <w:p w14:paraId="49FE8C08" w14:textId="77777777" w:rsidR="00AC7669" w:rsidRPr="009B6F2D" w:rsidRDefault="00AC7669" w:rsidP="00BF6E03">
            <w:pPr>
              <w:rPr>
                <w:b/>
                <w:bCs/>
              </w:rPr>
            </w:pPr>
          </w:p>
        </w:tc>
      </w:tr>
      <w:tr w:rsidR="00AC7669" w:rsidRPr="009B6F2D" w14:paraId="0828A5E0" w14:textId="77777777" w:rsidTr="00BF6E03">
        <w:trPr>
          <w:trHeight w:val="255"/>
        </w:trPr>
        <w:tc>
          <w:tcPr>
            <w:tcW w:w="596" w:type="dxa"/>
            <w:gridSpan w:val="2"/>
            <w:vAlign w:val="center"/>
          </w:tcPr>
          <w:p w14:paraId="7E2725DC" w14:textId="77777777" w:rsidR="00AC7669" w:rsidRPr="009B6F2D" w:rsidRDefault="00AC7669" w:rsidP="00BF6E03">
            <w:pPr>
              <w:jc w:val="center"/>
              <w:rPr>
                <w:b/>
                <w:bCs/>
              </w:rPr>
            </w:pPr>
            <w:r w:rsidRPr="009B6F2D">
              <w:rPr>
                <w:b/>
                <w:bCs/>
              </w:rPr>
              <w:t>50</w:t>
            </w:r>
          </w:p>
        </w:tc>
        <w:tc>
          <w:tcPr>
            <w:tcW w:w="3671" w:type="dxa"/>
          </w:tcPr>
          <w:p w14:paraId="3EE45AAA" w14:textId="77777777" w:rsidR="00AC7669" w:rsidRPr="009B6F2D" w:rsidRDefault="00AC7669" w:rsidP="00BF6E03">
            <w:proofErr w:type="spellStart"/>
            <w:r w:rsidRPr="009B6F2D">
              <w:t>Bromodichlorometan</w:t>
            </w:r>
            <w:proofErr w:type="spellEnd"/>
          </w:p>
        </w:tc>
        <w:tc>
          <w:tcPr>
            <w:tcW w:w="3545" w:type="dxa"/>
            <w:vAlign w:val="center"/>
          </w:tcPr>
          <w:p w14:paraId="5976FB68" w14:textId="77777777" w:rsidR="00AC7669" w:rsidRPr="009B6F2D" w:rsidRDefault="00AC7669" w:rsidP="00BF6E03">
            <w:pPr>
              <w:jc w:val="center"/>
            </w:pPr>
            <w:r w:rsidRPr="009B6F2D">
              <w:t>mg/l</w:t>
            </w:r>
          </w:p>
        </w:tc>
        <w:tc>
          <w:tcPr>
            <w:tcW w:w="1476" w:type="dxa"/>
            <w:vMerge/>
          </w:tcPr>
          <w:p w14:paraId="4497A1D8" w14:textId="77777777" w:rsidR="00AC7669" w:rsidRPr="009B6F2D" w:rsidRDefault="00AC7669" w:rsidP="00BF6E03">
            <w:pPr>
              <w:rPr>
                <w:b/>
                <w:bCs/>
              </w:rPr>
            </w:pPr>
          </w:p>
        </w:tc>
      </w:tr>
      <w:tr w:rsidR="00AC7669" w:rsidRPr="009B6F2D" w14:paraId="5899FC6A" w14:textId="77777777" w:rsidTr="00BF6E03">
        <w:trPr>
          <w:trHeight w:val="255"/>
        </w:trPr>
        <w:tc>
          <w:tcPr>
            <w:tcW w:w="596" w:type="dxa"/>
            <w:gridSpan w:val="2"/>
            <w:vAlign w:val="center"/>
          </w:tcPr>
          <w:p w14:paraId="1A704404" w14:textId="77777777" w:rsidR="00AC7669" w:rsidRPr="009B6F2D" w:rsidRDefault="00AC7669" w:rsidP="00BF6E03">
            <w:pPr>
              <w:jc w:val="center"/>
              <w:rPr>
                <w:b/>
                <w:bCs/>
              </w:rPr>
            </w:pPr>
            <w:r w:rsidRPr="009B6F2D">
              <w:rPr>
                <w:b/>
                <w:bCs/>
              </w:rPr>
              <w:t>51</w:t>
            </w:r>
          </w:p>
        </w:tc>
        <w:tc>
          <w:tcPr>
            <w:tcW w:w="3671" w:type="dxa"/>
          </w:tcPr>
          <w:p w14:paraId="5FEE056C" w14:textId="77777777" w:rsidR="00AC7669" w:rsidRPr="009B6F2D" w:rsidRDefault="00AC7669" w:rsidP="00BF6E03">
            <w:r w:rsidRPr="009B6F2D">
              <w:t>Chloroaminy</w:t>
            </w:r>
          </w:p>
        </w:tc>
        <w:tc>
          <w:tcPr>
            <w:tcW w:w="3545" w:type="dxa"/>
            <w:vAlign w:val="center"/>
          </w:tcPr>
          <w:p w14:paraId="4952F45F" w14:textId="77777777" w:rsidR="00AC7669" w:rsidRPr="009B6F2D" w:rsidRDefault="00AC7669" w:rsidP="00BF6E03">
            <w:pPr>
              <w:jc w:val="center"/>
            </w:pPr>
            <w:r w:rsidRPr="009B6F2D">
              <w:t>mg/l</w:t>
            </w:r>
          </w:p>
        </w:tc>
        <w:tc>
          <w:tcPr>
            <w:tcW w:w="1476" w:type="dxa"/>
            <w:vMerge/>
          </w:tcPr>
          <w:p w14:paraId="0E75CF2F" w14:textId="77777777" w:rsidR="00AC7669" w:rsidRPr="009B6F2D" w:rsidRDefault="00AC7669" w:rsidP="00BF6E03">
            <w:pPr>
              <w:rPr>
                <w:b/>
                <w:bCs/>
              </w:rPr>
            </w:pPr>
          </w:p>
        </w:tc>
      </w:tr>
      <w:tr w:rsidR="00AC7669" w:rsidRPr="009B6F2D" w14:paraId="6E08E5D8" w14:textId="77777777" w:rsidTr="00BF6E03">
        <w:trPr>
          <w:trHeight w:val="255"/>
        </w:trPr>
        <w:tc>
          <w:tcPr>
            <w:tcW w:w="596" w:type="dxa"/>
            <w:gridSpan w:val="2"/>
            <w:vAlign w:val="center"/>
          </w:tcPr>
          <w:p w14:paraId="26754D25" w14:textId="77777777" w:rsidR="00AC7669" w:rsidRPr="009B6F2D" w:rsidRDefault="00AC7669" w:rsidP="00BF6E03">
            <w:pPr>
              <w:jc w:val="center"/>
              <w:rPr>
                <w:b/>
                <w:bCs/>
              </w:rPr>
            </w:pPr>
            <w:r w:rsidRPr="009B6F2D">
              <w:rPr>
                <w:b/>
                <w:bCs/>
              </w:rPr>
              <w:t>52</w:t>
            </w:r>
          </w:p>
        </w:tc>
        <w:tc>
          <w:tcPr>
            <w:tcW w:w="3671" w:type="dxa"/>
          </w:tcPr>
          <w:p w14:paraId="7D1D47B9" w14:textId="77777777" w:rsidR="00AC7669" w:rsidRPr="009B6F2D" w:rsidRDefault="00AC7669" w:rsidP="00BF6E03">
            <w:r w:rsidRPr="009B6F2D">
              <w:t>Suma chlorków i chlorynów</w:t>
            </w:r>
          </w:p>
        </w:tc>
        <w:tc>
          <w:tcPr>
            <w:tcW w:w="3545" w:type="dxa"/>
            <w:vAlign w:val="center"/>
          </w:tcPr>
          <w:p w14:paraId="675588C1" w14:textId="77777777" w:rsidR="00AC7669" w:rsidRPr="009B6F2D" w:rsidRDefault="00AC7669" w:rsidP="00BF6E03">
            <w:pPr>
              <w:jc w:val="center"/>
            </w:pPr>
            <w:r w:rsidRPr="009B6F2D">
              <w:t>mg/l</w:t>
            </w:r>
          </w:p>
        </w:tc>
        <w:tc>
          <w:tcPr>
            <w:tcW w:w="1476" w:type="dxa"/>
            <w:vMerge/>
          </w:tcPr>
          <w:p w14:paraId="576C3A64" w14:textId="77777777" w:rsidR="00AC7669" w:rsidRPr="009B6F2D" w:rsidRDefault="00AC7669" w:rsidP="00BF6E03">
            <w:pPr>
              <w:rPr>
                <w:b/>
                <w:bCs/>
              </w:rPr>
            </w:pPr>
          </w:p>
        </w:tc>
      </w:tr>
      <w:tr w:rsidR="00AC7669" w:rsidRPr="009B6F2D" w14:paraId="3D3EC5EB" w14:textId="77777777" w:rsidTr="00BF6E03">
        <w:trPr>
          <w:trHeight w:val="255"/>
        </w:trPr>
        <w:tc>
          <w:tcPr>
            <w:tcW w:w="596" w:type="dxa"/>
            <w:gridSpan w:val="2"/>
            <w:vAlign w:val="center"/>
          </w:tcPr>
          <w:p w14:paraId="66666F4D" w14:textId="77777777" w:rsidR="00AC7669" w:rsidRPr="009B6F2D" w:rsidRDefault="00AC7669" w:rsidP="00BF6E03">
            <w:pPr>
              <w:jc w:val="center"/>
              <w:rPr>
                <w:b/>
                <w:bCs/>
              </w:rPr>
            </w:pPr>
            <w:r w:rsidRPr="009B6F2D">
              <w:rPr>
                <w:b/>
                <w:bCs/>
              </w:rPr>
              <w:t>53</w:t>
            </w:r>
          </w:p>
        </w:tc>
        <w:tc>
          <w:tcPr>
            <w:tcW w:w="3671" w:type="dxa"/>
          </w:tcPr>
          <w:p w14:paraId="02C8C31B" w14:textId="77777777" w:rsidR="00AC7669" w:rsidRPr="009B6F2D" w:rsidRDefault="00AC7669" w:rsidP="00BF6E03">
            <w:proofErr w:type="spellStart"/>
            <w:r w:rsidRPr="009B6F2D">
              <w:t>Trichlorometan</w:t>
            </w:r>
            <w:proofErr w:type="spellEnd"/>
          </w:p>
        </w:tc>
        <w:tc>
          <w:tcPr>
            <w:tcW w:w="3545" w:type="dxa"/>
            <w:vAlign w:val="center"/>
          </w:tcPr>
          <w:p w14:paraId="6AF18606" w14:textId="77777777" w:rsidR="00AC7669" w:rsidRPr="009B6F2D" w:rsidRDefault="00AC7669" w:rsidP="00BF6E03">
            <w:pPr>
              <w:jc w:val="center"/>
            </w:pPr>
            <w:r w:rsidRPr="009B6F2D">
              <w:t>mg/l</w:t>
            </w:r>
          </w:p>
        </w:tc>
        <w:tc>
          <w:tcPr>
            <w:tcW w:w="1476" w:type="dxa"/>
            <w:vMerge/>
          </w:tcPr>
          <w:p w14:paraId="4EAF7C42" w14:textId="77777777" w:rsidR="00AC7669" w:rsidRPr="009B6F2D" w:rsidRDefault="00AC7669" w:rsidP="00BF6E03">
            <w:pPr>
              <w:rPr>
                <w:b/>
                <w:bCs/>
              </w:rPr>
            </w:pPr>
          </w:p>
        </w:tc>
      </w:tr>
      <w:tr w:rsidR="00AC7669" w:rsidRPr="009B6F2D" w14:paraId="34FAB05C" w14:textId="77777777" w:rsidTr="00BF6E03">
        <w:trPr>
          <w:trHeight w:val="255"/>
        </w:trPr>
        <w:tc>
          <w:tcPr>
            <w:tcW w:w="596" w:type="dxa"/>
            <w:gridSpan w:val="2"/>
            <w:vAlign w:val="center"/>
          </w:tcPr>
          <w:p w14:paraId="2C3BAF53" w14:textId="77777777" w:rsidR="00AC7669" w:rsidRPr="009B6F2D" w:rsidRDefault="00AC7669" w:rsidP="00BF6E03">
            <w:pPr>
              <w:jc w:val="center"/>
              <w:rPr>
                <w:b/>
                <w:bCs/>
              </w:rPr>
            </w:pPr>
            <w:r w:rsidRPr="009B6F2D">
              <w:rPr>
                <w:b/>
                <w:bCs/>
              </w:rPr>
              <w:t>54</w:t>
            </w:r>
          </w:p>
        </w:tc>
        <w:tc>
          <w:tcPr>
            <w:tcW w:w="3671" w:type="dxa"/>
          </w:tcPr>
          <w:p w14:paraId="08C1CCA9" w14:textId="77777777" w:rsidR="00AC7669" w:rsidRPr="009B6F2D" w:rsidRDefault="00AC7669" w:rsidP="00BF6E03">
            <w:r w:rsidRPr="009B6F2D">
              <w:t>Magnez</w:t>
            </w:r>
          </w:p>
        </w:tc>
        <w:tc>
          <w:tcPr>
            <w:tcW w:w="3545" w:type="dxa"/>
            <w:vAlign w:val="center"/>
          </w:tcPr>
          <w:p w14:paraId="0DD52A24" w14:textId="77777777" w:rsidR="00AC7669" w:rsidRPr="009B6F2D" w:rsidRDefault="00AC7669" w:rsidP="00BF6E03">
            <w:pPr>
              <w:jc w:val="center"/>
            </w:pPr>
            <w:r w:rsidRPr="009B6F2D">
              <w:t>mg/l</w:t>
            </w:r>
          </w:p>
        </w:tc>
        <w:tc>
          <w:tcPr>
            <w:tcW w:w="1476" w:type="dxa"/>
            <w:vMerge/>
          </w:tcPr>
          <w:p w14:paraId="45BE6A24" w14:textId="77777777" w:rsidR="00AC7669" w:rsidRPr="009B6F2D" w:rsidRDefault="00AC7669" w:rsidP="00BF6E03">
            <w:pPr>
              <w:rPr>
                <w:b/>
                <w:bCs/>
              </w:rPr>
            </w:pPr>
          </w:p>
        </w:tc>
      </w:tr>
      <w:tr w:rsidR="00AC7669" w:rsidRPr="009B6F2D" w14:paraId="599F6063" w14:textId="77777777" w:rsidTr="00BF6E03">
        <w:trPr>
          <w:trHeight w:val="255"/>
        </w:trPr>
        <w:tc>
          <w:tcPr>
            <w:tcW w:w="596" w:type="dxa"/>
            <w:gridSpan w:val="2"/>
            <w:vAlign w:val="center"/>
          </w:tcPr>
          <w:p w14:paraId="104C85A1" w14:textId="77777777" w:rsidR="00AC7669" w:rsidRPr="009B6F2D" w:rsidRDefault="00AC7669" w:rsidP="00BF6E03">
            <w:pPr>
              <w:jc w:val="center"/>
              <w:rPr>
                <w:b/>
                <w:bCs/>
              </w:rPr>
            </w:pPr>
            <w:r w:rsidRPr="009B6F2D">
              <w:rPr>
                <w:b/>
                <w:bCs/>
              </w:rPr>
              <w:t>55</w:t>
            </w:r>
          </w:p>
        </w:tc>
        <w:tc>
          <w:tcPr>
            <w:tcW w:w="3671" w:type="dxa"/>
          </w:tcPr>
          <w:p w14:paraId="62AF1A8C" w14:textId="77777777" w:rsidR="00AC7669" w:rsidRPr="009B6F2D" w:rsidRDefault="00AC7669" w:rsidP="00BF6E03">
            <w:proofErr w:type="spellStart"/>
            <w:r w:rsidRPr="009B6F2D">
              <w:t>Akrylamid</w:t>
            </w:r>
            <w:proofErr w:type="spellEnd"/>
          </w:p>
        </w:tc>
        <w:tc>
          <w:tcPr>
            <w:tcW w:w="3545" w:type="dxa"/>
            <w:vAlign w:val="center"/>
          </w:tcPr>
          <w:p w14:paraId="729A5B60" w14:textId="77777777" w:rsidR="00AC7669" w:rsidRPr="009B6F2D" w:rsidRDefault="00AC7669" w:rsidP="00BF6E03">
            <w:pPr>
              <w:jc w:val="center"/>
            </w:pPr>
            <w:r w:rsidRPr="009B6F2D">
              <w:t>µg/l</w:t>
            </w:r>
          </w:p>
        </w:tc>
        <w:tc>
          <w:tcPr>
            <w:tcW w:w="1476" w:type="dxa"/>
            <w:vMerge/>
          </w:tcPr>
          <w:p w14:paraId="26B06F02" w14:textId="77777777" w:rsidR="00AC7669" w:rsidRPr="009B6F2D" w:rsidRDefault="00AC7669" w:rsidP="00BF6E03">
            <w:pPr>
              <w:rPr>
                <w:b/>
                <w:bCs/>
              </w:rPr>
            </w:pPr>
          </w:p>
        </w:tc>
      </w:tr>
      <w:tr w:rsidR="00AC7669" w:rsidRPr="009B6F2D" w14:paraId="5E9C2BAD" w14:textId="77777777" w:rsidTr="00BF6E03">
        <w:trPr>
          <w:trHeight w:val="255"/>
        </w:trPr>
        <w:tc>
          <w:tcPr>
            <w:tcW w:w="596" w:type="dxa"/>
            <w:gridSpan w:val="2"/>
            <w:vAlign w:val="center"/>
          </w:tcPr>
          <w:p w14:paraId="5241ACCD" w14:textId="77777777" w:rsidR="00AC7669" w:rsidRPr="009B6F2D" w:rsidRDefault="00AC7669" w:rsidP="00BF6E03">
            <w:pPr>
              <w:jc w:val="center"/>
              <w:rPr>
                <w:b/>
                <w:bCs/>
              </w:rPr>
            </w:pPr>
            <w:r w:rsidRPr="009B6F2D">
              <w:rPr>
                <w:b/>
                <w:bCs/>
              </w:rPr>
              <w:t>56</w:t>
            </w:r>
          </w:p>
        </w:tc>
        <w:tc>
          <w:tcPr>
            <w:tcW w:w="3671" w:type="dxa"/>
          </w:tcPr>
          <w:p w14:paraId="3C8F1176" w14:textId="77777777" w:rsidR="00AC7669" w:rsidRPr="009B6F2D" w:rsidRDefault="00AC7669" w:rsidP="00BF6E03">
            <w:r w:rsidRPr="009B6F2D">
              <w:t>Twardość</w:t>
            </w:r>
          </w:p>
        </w:tc>
        <w:tc>
          <w:tcPr>
            <w:tcW w:w="3545" w:type="dxa"/>
            <w:vAlign w:val="center"/>
          </w:tcPr>
          <w:p w14:paraId="579D9F4D" w14:textId="77777777" w:rsidR="00AC7669" w:rsidRPr="009B6F2D" w:rsidRDefault="00AC7669" w:rsidP="00BF6E03">
            <w:pPr>
              <w:jc w:val="center"/>
            </w:pPr>
            <w:r w:rsidRPr="009B6F2D">
              <w:t>mg/l</w:t>
            </w:r>
          </w:p>
        </w:tc>
        <w:tc>
          <w:tcPr>
            <w:tcW w:w="1476" w:type="dxa"/>
            <w:vMerge/>
          </w:tcPr>
          <w:p w14:paraId="54F53918" w14:textId="77777777" w:rsidR="00AC7669" w:rsidRPr="009B6F2D" w:rsidRDefault="00AC7669" w:rsidP="00BF6E03">
            <w:pPr>
              <w:rPr>
                <w:b/>
                <w:bCs/>
              </w:rPr>
            </w:pPr>
          </w:p>
        </w:tc>
      </w:tr>
    </w:tbl>
    <w:p w14:paraId="28448383" w14:textId="77777777" w:rsidR="00AC7669" w:rsidRDefault="00AC7669" w:rsidP="00AC7669">
      <w:pPr>
        <w:jc w:val="both"/>
        <w:rPr>
          <w:sz w:val="22"/>
          <w:szCs w:val="22"/>
        </w:rPr>
      </w:pPr>
    </w:p>
    <w:p w14:paraId="5AF9163C" w14:textId="77777777" w:rsidR="00322BDF" w:rsidRDefault="00322BDF" w:rsidP="00490259">
      <w:pPr>
        <w:jc w:val="both"/>
        <w:rPr>
          <w:rFonts w:eastAsiaTheme="majorEastAsia"/>
          <w:b/>
          <w:bCs/>
          <w:color w:val="2F5496" w:themeColor="accent1" w:themeShade="BF"/>
          <w:spacing w:val="20"/>
          <w:sz w:val="28"/>
          <w:szCs w:val="28"/>
        </w:rPr>
      </w:pPr>
    </w:p>
    <w:p w14:paraId="6E94CB73" w14:textId="77777777" w:rsidR="00322BDF" w:rsidRDefault="00322BDF" w:rsidP="00490259">
      <w:pPr>
        <w:jc w:val="both"/>
        <w:rPr>
          <w:rFonts w:eastAsiaTheme="majorEastAsia"/>
          <w:b/>
          <w:bCs/>
          <w:color w:val="2F5496" w:themeColor="accent1" w:themeShade="BF"/>
          <w:spacing w:val="20"/>
          <w:sz w:val="28"/>
          <w:szCs w:val="28"/>
        </w:rPr>
      </w:pPr>
    </w:p>
    <w:p w14:paraId="13B93FE6" w14:textId="77777777" w:rsidR="00322BDF" w:rsidRDefault="00322BDF" w:rsidP="00490259">
      <w:pPr>
        <w:jc w:val="both"/>
        <w:rPr>
          <w:rFonts w:eastAsiaTheme="majorEastAsia"/>
          <w:b/>
          <w:bCs/>
          <w:color w:val="2F5496" w:themeColor="accent1" w:themeShade="BF"/>
          <w:spacing w:val="20"/>
          <w:sz w:val="28"/>
          <w:szCs w:val="28"/>
        </w:rPr>
      </w:pPr>
    </w:p>
    <w:p w14:paraId="3E512604" w14:textId="77777777" w:rsidR="00322BDF" w:rsidRDefault="00322BDF" w:rsidP="00490259">
      <w:pPr>
        <w:jc w:val="both"/>
        <w:rPr>
          <w:rFonts w:eastAsiaTheme="majorEastAsia"/>
          <w:b/>
          <w:bCs/>
          <w:color w:val="2F5496" w:themeColor="accent1" w:themeShade="BF"/>
          <w:spacing w:val="20"/>
          <w:sz w:val="28"/>
          <w:szCs w:val="28"/>
        </w:rPr>
      </w:pPr>
    </w:p>
    <w:p w14:paraId="5AA33317" w14:textId="77777777" w:rsidR="00322BDF" w:rsidRDefault="00322BDF" w:rsidP="00490259">
      <w:pPr>
        <w:jc w:val="both"/>
        <w:rPr>
          <w:rFonts w:eastAsiaTheme="majorEastAsia"/>
          <w:b/>
          <w:bCs/>
          <w:color w:val="2F5496" w:themeColor="accent1" w:themeShade="BF"/>
          <w:spacing w:val="20"/>
          <w:sz w:val="28"/>
          <w:szCs w:val="28"/>
        </w:rPr>
      </w:pPr>
    </w:p>
    <w:p w14:paraId="652C68A0" w14:textId="77777777" w:rsidR="00322BDF" w:rsidRDefault="00322BDF" w:rsidP="00490259">
      <w:pPr>
        <w:jc w:val="both"/>
        <w:rPr>
          <w:rFonts w:eastAsiaTheme="majorEastAsia"/>
          <w:b/>
          <w:bCs/>
          <w:color w:val="2F5496" w:themeColor="accent1" w:themeShade="BF"/>
          <w:spacing w:val="20"/>
          <w:sz w:val="28"/>
          <w:szCs w:val="28"/>
        </w:rPr>
      </w:pPr>
    </w:p>
    <w:p w14:paraId="40B516F4" w14:textId="77777777" w:rsidR="00322BDF" w:rsidRDefault="00322BDF" w:rsidP="00490259">
      <w:pPr>
        <w:jc w:val="both"/>
        <w:rPr>
          <w:rFonts w:eastAsiaTheme="majorEastAsia"/>
          <w:b/>
          <w:bCs/>
          <w:color w:val="2F5496" w:themeColor="accent1" w:themeShade="BF"/>
          <w:spacing w:val="20"/>
          <w:sz w:val="28"/>
          <w:szCs w:val="28"/>
        </w:rPr>
      </w:pPr>
    </w:p>
    <w:p w14:paraId="3A329441" w14:textId="77777777" w:rsidR="00322BDF" w:rsidRDefault="00322BDF" w:rsidP="00490259">
      <w:pPr>
        <w:jc w:val="both"/>
        <w:rPr>
          <w:rFonts w:eastAsiaTheme="majorEastAsia"/>
          <w:b/>
          <w:bCs/>
          <w:color w:val="2F5496" w:themeColor="accent1" w:themeShade="BF"/>
          <w:spacing w:val="20"/>
          <w:sz w:val="28"/>
          <w:szCs w:val="28"/>
        </w:rPr>
      </w:pPr>
    </w:p>
    <w:p w14:paraId="40FF4B17" w14:textId="77777777" w:rsidR="00322BDF" w:rsidRDefault="00322BDF" w:rsidP="00490259">
      <w:pPr>
        <w:jc w:val="both"/>
        <w:rPr>
          <w:rFonts w:eastAsiaTheme="majorEastAsia"/>
          <w:b/>
          <w:bCs/>
          <w:color w:val="2F5496" w:themeColor="accent1" w:themeShade="BF"/>
          <w:spacing w:val="20"/>
          <w:sz w:val="28"/>
          <w:szCs w:val="28"/>
        </w:rPr>
      </w:pPr>
    </w:p>
    <w:p w14:paraId="6825139B" w14:textId="77777777" w:rsidR="00AC7669" w:rsidRDefault="00AC7669" w:rsidP="00490259">
      <w:pPr>
        <w:jc w:val="both"/>
        <w:rPr>
          <w:rFonts w:eastAsiaTheme="majorEastAsia"/>
          <w:b/>
          <w:bCs/>
          <w:color w:val="2F5496" w:themeColor="accent1" w:themeShade="BF"/>
          <w:spacing w:val="20"/>
          <w:sz w:val="28"/>
          <w:szCs w:val="28"/>
        </w:rPr>
      </w:pPr>
    </w:p>
    <w:p w14:paraId="26119268" w14:textId="77777777" w:rsidR="00AC7669" w:rsidRDefault="00AC7669" w:rsidP="00490259">
      <w:pPr>
        <w:jc w:val="both"/>
        <w:rPr>
          <w:rFonts w:eastAsiaTheme="majorEastAsia"/>
          <w:b/>
          <w:bCs/>
          <w:color w:val="2F5496" w:themeColor="accent1" w:themeShade="BF"/>
          <w:spacing w:val="20"/>
          <w:sz w:val="28"/>
          <w:szCs w:val="28"/>
        </w:rPr>
      </w:pPr>
    </w:p>
    <w:p w14:paraId="73CE455E" w14:textId="77777777" w:rsidR="00AC7669" w:rsidRDefault="00AC7669" w:rsidP="00490259">
      <w:pPr>
        <w:jc w:val="both"/>
        <w:rPr>
          <w:rFonts w:eastAsiaTheme="majorEastAsia"/>
          <w:b/>
          <w:bCs/>
          <w:color w:val="2F5496" w:themeColor="accent1" w:themeShade="BF"/>
          <w:spacing w:val="20"/>
          <w:sz w:val="28"/>
          <w:szCs w:val="28"/>
        </w:rPr>
      </w:pPr>
    </w:p>
    <w:p w14:paraId="0B39422C" w14:textId="416E56A8"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91"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1"/>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2" w:name="_Hlk106046523"/>
      <w:bookmarkStart w:id="93"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2"/>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3"/>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4"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4"/>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2624A799" w14:textId="77777777" w:rsidR="00490259" w:rsidRPr="00B51AE7" w:rsidRDefault="00490259" w:rsidP="00490259">
      <w:pPr>
        <w:tabs>
          <w:tab w:val="left" w:pos="851"/>
        </w:tabs>
        <w:rPr>
          <w:b/>
          <w:bCs/>
          <w:sz w:val="24"/>
          <w:szCs w:val="24"/>
        </w:rPr>
      </w:pPr>
    </w:p>
    <w:p w14:paraId="6FB6EDC6" w14:textId="03E0310E" w:rsidR="00490259" w:rsidRPr="000838A4" w:rsidRDefault="00490259" w:rsidP="00490259">
      <w:pPr>
        <w:spacing w:after="160" w:line="259" w:lineRule="auto"/>
        <w:jc w:val="both"/>
        <w:rPr>
          <w:rFonts w:eastAsiaTheme="majorEastAsia"/>
          <w:b/>
          <w:bCs/>
          <w:color w:val="4472C4" w:themeColor="accent1"/>
          <w:spacing w:val="20"/>
          <w:sz w:val="24"/>
          <w:szCs w:val="24"/>
        </w:rPr>
      </w:pPr>
      <w:r w:rsidRPr="000838A4">
        <w:rPr>
          <w:rFonts w:eastAsiaTheme="majorEastAsia"/>
          <w:b/>
          <w:bCs/>
          <w:color w:val="4472C4" w:themeColor="accent1"/>
          <w:spacing w:val="20"/>
          <w:sz w:val="24"/>
          <w:szCs w:val="24"/>
        </w:rPr>
        <w:lastRenderedPageBreak/>
        <w:t xml:space="preserve">Załącznik nr </w:t>
      </w:r>
      <w:r w:rsidR="00A77593" w:rsidRPr="000838A4">
        <w:rPr>
          <w:rFonts w:eastAsiaTheme="majorEastAsia"/>
          <w:b/>
          <w:bCs/>
          <w:color w:val="4472C4" w:themeColor="accent1"/>
          <w:spacing w:val="20"/>
          <w:sz w:val="24"/>
          <w:szCs w:val="24"/>
        </w:rPr>
        <w:t>4</w:t>
      </w:r>
      <w:r w:rsidRPr="000838A4">
        <w:rPr>
          <w:rFonts w:eastAsiaTheme="majorEastAsia"/>
          <w:b/>
          <w:bCs/>
          <w:color w:val="4472C4" w:themeColor="accent1"/>
          <w:spacing w:val="20"/>
          <w:sz w:val="24"/>
          <w:szCs w:val="24"/>
        </w:rPr>
        <w:t xml:space="preserve">.3 do SWZ </w:t>
      </w:r>
      <w:r w:rsidR="005652FC" w:rsidRPr="000838A4">
        <w:rPr>
          <w:rFonts w:eastAsiaTheme="majorEastAsia"/>
          <w:b/>
          <w:bCs/>
          <w:color w:val="4472C4" w:themeColor="accent1"/>
          <w:spacing w:val="20"/>
          <w:sz w:val="24"/>
          <w:szCs w:val="24"/>
        </w:rPr>
        <w:t>–</w:t>
      </w:r>
      <w:r w:rsidRPr="000838A4">
        <w:rPr>
          <w:rFonts w:eastAsiaTheme="majorEastAsia"/>
          <w:b/>
          <w:bCs/>
          <w:color w:val="4472C4" w:themeColor="accent1"/>
          <w:spacing w:val="20"/>
          <w:sz w:val="24"/>
          <w:szCs w:val="24"/>
        </w:rPr>
        <w:t xml:space="preserve"> WYKAZ WYKONANYCH/ WYKONYWANYCH USŁUG/DOSTAW</w:t>
      </w:r>
      <w:bookmarkStart w:id="95" w:name="_Hlk106046238"/>
    </w:p>
    <w:p w14:paraId="636643EB" w14:textId="27439118" w:rsidR="00490259" w:rsidRPr="00B51AE7" w:rsidRDefault="00490259" w:rsidP="00490259">
      <w:pPr>
        <w:jc w:val="center"/>
        <w:rPr>
          <w:b/>
          <w:sz w:val="24"/>
          <w:szCs w:val="24"/>
        </w:rPr>
      </w:pPr>
      <w:r w:rsidRPr="00B51AE7">
        <w:rPr>
          <w:b/>
          <w:sz w:val="24"/>
          <w:szCs w:val="24"/>
        </w:rPr>
        <w:t xml:space="preserve">w okresie ostatnich </w:t>
      </w:r>
      <w:r w:rsidR="0013238E" w:rsidRPr="00B51AE7">
        <w:rPr>
          <w:b/>
          <w:sz w:val="24"/>
          <w:szCs w:val="24"/>
        </w:rPr>
        <w:t xml:space="preserve">trzech lat </w:t>
      </w:r>
      <w:r w:rsidRPr="00B51AE7">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626"/>
        <w:gridCol w:w="1843"/>
      </w:tblGrid>
      <w:tr w:rsidR="00AC7669" w:rsidRPr="00BE4794" w14:paraId="573C5E65" w14:textId="77777777" w:rsidTr="00BF6E03">
        <w:tc>
          <w:tcPr>
            <w:tcW w:w="426" w:type="dxa"/>
            <w:vAlign w:val="center"/>
          </w:tcPr>
          <w:p w14:paraId="79ED8E92" w14:textId="77777777" w:rsidR="00AC7669" w:rsidRPr="00BE4794" w:rsidRDefault="00AC7669" w:rsidP="00BF6E03">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98374C5" w14:textId="77777777" w:rsidR="00AC7669" w:rsidRPr="00BE4794" w:rsidRDefault="00AC7669" w:rsidP="00BF6E03">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3237B9D" w14:textId="77777777" w:rsidR="00AC7669" w:rsidRPr="00BE4794" w:rsidRDefault="00AC7669" w:rsidP="00BF6E03">
            <w:pPr>
              <w:tabs>
                <w:tab w:val="left" w:pos="851"/>
              </w:tabs>
              <w:jc w:val="center"/>
              <w:rPr>
                <w:b/>
                <w:sz w:val="18"/>
                <w:szCs w:val="18"/>
                <w:lang w:eastAsia="zh-CN"/>
              </w:rPr>
            </w:pPr>
            <w:r w:rsidRPr="00BE4794">
              <w:rPr>
                <w:b/>
                <w:sz w:val="18"/>
                <w:szCs w:val="18"/>
                <w:lang w:eastAsia="zh-CN"/>
              </w:rPr>
              <w:t>Wartość zamówienia brutto zł</w:t>
            </w:r>
          </w:p>
          <w:p w14:paraId="734A0BE6" w14:textId="77777777" w:rsidR="00AC7669" w:rsidRPr="00BE4794" w:rsidRDefault="00AC7669" w:rsidP="00BF6E03">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7AB77CE6" w14:textId="77777777" w:rsidR="00AC7669" w:rsidRPr="00BE4794" w:rsidRDefault="00AC7669" w:rsidP="00BF6E03">
            <w:pPr>
              <w:tabs>
                <w:tab w:val="left" w:pos="851"/>
              </w:tabs>
              <w:jc w:val="center"/>
              <w:rPr>
                <w:b/>
                <w:bCs/>
                <w:sz w:val="18"/>
                <w:szCs w:val="18"/>
                <w:lang w:eastAsia="zh-CN"/>
              </w:rPr>
            </w:pPr>
            <w:r w:rsidRPr="00BE4794">
              <w:rPr>
                <w:b/>
                <w:bCs/>
                <w:sz w:val="18"/>
                <w:szCs w:val="18"/>
                <w:lang w:eastAsia="zh-CN"/>
              </w:rPr>
              <w:t>Data wykonania</w:t>
            </w:r>
          </w:p>
          <w:p w14:paraId="6C3F779E" w14:textId="77777777" w:rsidR="00AC7669" w:rsidRPr="00BE4794" w:rsidRDefault="00AC7669" w:rsidP="00BF6E03">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626" w:type="dxa"/>
            <w:vAlign w:val="center"/>
          </w:tcPr>
          <w:p w14:paraId="59DCD02C" w14:textId="77777777" w:rsidR="00AC7669" w:rsidRPr="00BE4794" w:rsidRDefault="00AC7669" w:rsidP="00BF6E03">
            <w:pPr>
              <w:tabs>
                <w:tab w:val="left" w:pos="851"/>
              </w:tabs>
              <w:jc w:val="center"/>
              <w:rPr>
                <w:b/>
                <w:sz w:val="18"/>
                <w:szCs w:val="18"/>
                <w:lang w:eastAsia="zh-CN"/>
              </w:rPr>
            </w:pPr>
            <w:r w:rsidRPr="00BE4794">
              <w:rPr>
                <w:b/>
                <w:sz w:val="18"/>
                <w:szCs w:val="18"/>
                <w:lang w:eastAsia="zh-CN"/>
              </w:rPr>
              <w:t xml:space="preserve">Pełna nazwa Odbiorcy </w:t>
            </w:r>
          </w:p>
        </w:tc>
        <w:tc>
          <w:tcPr>
            <w:tcW w:w="1843" w:type="dxa"/>
            <w:vAlign w:val="center"/>
          </w:tcPr>
          <w:p w14:paraId="072B17DB" w14:textId="77777777" w:rsidR="00AC7669" w:rsidRPr="00BE4794" w:rsidRDefault="00AC7669" w:rsidP="00BF6E03">
            <w:pPr>
              <w:tabs>
                <w:tab w:val="left" w:pos="851"/>
              </w:tabs>
              <w:jc w:val="center"/>
              <w:rPr>
                <w:b/>
                <w:sz w:val="18"/>
                <w:szCs w:val="18"/>
                <w:lang w:eastAsia="zh-CN"/>
              </w:rPr>
            </w:pPr>
            <w:r w:rsidRPr="00BE4794">
              <w:rPr>
                <w:b/>
                <w:sz w:val="18"/>
                <w:szCs w:val="18"/>
                <w:lang w:eastAsia="zh-CN"/>
              </w:rPr>
              <w:t xml:space="preserve">Podmiot wykonujący zamówienie* </w:t>
            </w:r>
          </w:p>
          <w:p w14:paraId="1B3EE74E" w14:textId="77777777" w:rsidR="00AC7669" w:rsidRPr="00BE4794" w:rsidRDefault="00AC7669" w:rsidP="00BF6E03">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AC7669" w:rsidRPr="00BE4794" w14:paraId="52F15479" w14:textId="77777777" w:rsidTr="00BF6E03">
        <w:tc>
          <w:tcPr>
            <w:tcW w:w="426" w:type="dxa"/>
            <w:vAlign w:val="center"/>
          </w:tcPr>
          <w:p w14:paraId="41FE3856" w14:textId="77777777" w:rsidR="00AC7669" w:rsidRPr="00E75E6A" w:rsidRDefault="00AC7669" w:rsidP="00BF6E03">
            <w:pPr>
              <w:tabs>
                <w:tab w:val="left" w:pos="851"/>
              </w:tabs>
              <w:ind w:left="-70"/>
              <w:jc w:val="center"/>
              <w:rPr>
                <w:bCs/>
                <w:i/>
                <w:iCs/>
                <w:lang w:eastAsia="zh-CN"/>
              </w:rPr>
            </w:pPr>
            <w:r w:rsidRPr="00E75E6A">
              <w:rPr>
                <w:bCs/>
                <w:i/>
                <w:iCs/>
                <w:lang w:eastAsia="zh-CN"/>
              </w:rPr>
              <w:t>1</w:t>
            </w:r>
          </w:p>
        </w:tc>
        <w:tc>
          <w:tcPr>
            <w:tcW w:w="2410" w:type="dxa"/>
            <w:vAlign w:val="center"/>
          </w:tcPr>
          <w:p w14:paraId="50C40772" w14:textId="77777777" w:rsidR="00AC7669" w:rsidRPr="00E75E6A" w:rsidRDefault="00AC7669" w:rsidP="00BF6E03">
            <w:pPr>
              <w:tabs>
                <w:tab w:val="left" w:pos="851"/>
              </w:tabs>
              <w:jc w:val="center"/>
              <w:rPr>
                <w:bCs/>
                <w:i/>
                <w:iCs/>
                <w:lang w:eastAsia="zh-CN"/>
              </w:rPr>
            </w:pPr>
            <w:r w:rsidRPr="00E75E6A">
              <w:rPr>
                <w:bCs/>
                <w:i/>
                <w:iCs/>
                <w:lang w:eastAsia="zh-CN"/>
              </w:rPr>
              <w:t>2</w:t>
            </w:r>
          </w:p>
        </w:tc>
        <w:tc>
          <w:tcPr>
            <w:tcW w:w="1559" w:type="dxa"/>
            <w:vAlign w:val="center"/>
          </w:tcPr>
          <w:p w14:paraId="0B5E6FD7" w14:textId="77777777" w:rsidR="00AC7669" w:rsidRPr="00E75E6A" w:rsidRDefault="00AC7669" w:rsidP="00BF6E03">
            <w:pPr>
              <w:tabs>
                <w:tab w:val="left" w:pos="851"/>
              </w:tabs>
              <w:jc w:val="center"/>
              <w:rPr>
                <w:bCs/>
                <w:i/>
                <w:iCs/>
                <w:lang w:eastAsia="zh-CN"/>
              </w:rPr>
            </w:pPr>
            <w:r w:rsidRPr="00E75E6A">
              <w:rPr>
                <w:bCs/>
                <w:i/>
                <w:iCs/>
                <w:lang w:eastAsia="zh-CN"/>
              </w:rPr>
              <w:t>3</w:t>
            </w:r>
          </w:p>
        </w:tc>
        <w:tc>
          <w:tcPr>
            <w:tcW w:w="1417" w:type="dxa"/>
            <w:vAlign w:val="center"/>
          </w:tcPr>
          <w:p w14:paraId="40F55343" w14:textId="77777777" w:rsidR="00AC7669" w:rsidRPr="00E75E6A" w:rsidRDefault="00AC7669" w:rsidP="00BF6E03">
            <w:pPr>
              <w:tabs>
                <w:tab w:val="left" w:pos="851"/>
              </w:tabs>
              <w:jc w:val="center"/>
              <w:rPr>
                <w:bCs/>
                <w:i/>
                <w:iCs/>
                <w:lang w:eastAsia="zh-CN"/>
              </w:rPr>
            </w:pPr>
            <w:r w:rsidRPr="00E75E6A">
              <w:rPr>
                <w:bCs/>
                <w:i/>
                <w:iCs/>
                <w:lang w:eastAsia="zh-CN"/>
              </w:rPr>
              <w:t>4</w:t>
            </w:r>
          </w:p>
        </w:tc>
        <w:tc>
          <w:tcPr>
            <w:tcW w:w="1626" w:type="dxa"/>
            <w:vAlign w:val="center"/>
          </w:tcPr>
          <w:p w14:paraId="1E88081C" w14:textId="77777777" w:rsidR="00AC7669" w:rsidRPr="00E75E6A" w:rsidRDefault="00AC7669" w:rsidP="00BF6E03">
            <w:pPr>
              <w:tabs>
                <w:tab w:val="left" w:pos="851"/>
              </w:tabs>
              <w:jc w:val="center"/>
              <w:rPr>
                <w:bCs/>
                <w:i/>
                <w:iCs/>
                <w:lang w:eastAsia="zh-CN"/>
              </w:rPr>
            </w:pPr>
            <w:r w:rsidRPr="00E75E6A">
              <w:rPr>
                <w:bCs/>
                <w:i/>
                <w:iCs/>
                <w:lang w:eastAsia="zh-CN"/>
              </w:rPr>
              <w:t>5</w:t>
            </w:r>
          </w:p>
        </w:tc>
        <w:tc>
          <w:tcPr>
            <w:tcW w:w="1843" w:type="dxa"/>
            <w:vAlign w:val="center"/>
          </w:tcPr>
          <w:p w14:paraId="63ABDAAF" w14:textId="77777777" w:rsidR="00AC7669" w:rsidRPr="00E75E6A" w:rsidRDefault="00AC7669" w:rsidP="00BF6E03">
            <w:pPr>
              <w:tabs>
                <w:tab w:val="left" w:pos="851"/>
              </w:tabs>
              <w:jc w:val="center"/>
              <w:rPr>
                <w:bCs/>
                <w:i/>
                <w:iCs/>
                <w:lang w:eastAsia="zh-CN"/>
              </w:rPr>
            </w:pPr>
            <w:r w:rsidRPr="00E75E6A">
              <w:rPr>
                <w:bCs/>
                <w:i/>
                <w:iCs/>
                <w:lang w:eastAsia="zh-CN"/>
              </w:rPr>
              <w:t>6</w:t>
            </w:r>
          </w:p>
        </w:tc>
      </w:tr>
      <w:tr w:rsidR="00AC7669" w:rsidRPr="004958F4" w14:paraId="06E27321" w14:textId="77777777" w:rsidTr="00BF6E03">
        <w:trPr>
          <w:cantSplit/>
          <w:trHeight w:val="228"/>
        </w:trPr>
        <w:tc>
          <w:tcPr>
            <w:tcW w:w="9281" w:type="dxa"/>
            <w:gridSpan w:val="6"/>
            <w:vAlign w:val="center"/>
          </w:tcPr>
          <w:p w14:paraId="0F428B30" w14:textId="3854C574" w:rsidR="00AC7669" w:rsidRPr="004958F4" w:rsidRDefault="00AC7669" w:rsidP="00BF6E03">
            <w:pPr>
              <w:spacing w:before="120"/>
              <w:jc w:val="both"/>
              <w:rPr>
                <w:b/>
                <w:sz w:val="24"/>
                <w:szCs w:val="24"/>
                <w:lang w:eastAsia="zh-CN"/>
              </w:rPr>
            </w:pPr>
            <w:r w:rsidRPr="004958F4">
              <w:rPr>
                <w:b/>
                <w:sz w:val="22"/>
                <w:szCs w:val="22"/>
                <w:lang w:eastAsia="zh-CN"/>
              </w:rPr>
              <w:t xml:space="preserve">Zadanie nr 1 - </w:t>
            </w:r>
            <w:r w:rsidRPr="004958F4">
              <w:rPr>
                <w:sz w:val="22"/>
                <w:szCs w:val="22"/>
              </w:rPr>
              <w:t>w okresie ostatnich 3 lat przed terminem składania ofert (a jeśli okres prowadzenia działalności jest krótszy to w tym okresie) wykonał usług</w:t>
            </w:r>
            <w:r w:rsidRPr="004958F4">
              <w:rPr>
                <w:i/>
                <w:iCs/>
                <w:sz w:val="22"/>
                <w:szCs w:val="22"/>
              </w:rPr>
              <w:t xml:space="preserve">i polegające wykonaniu analiz </w:t>
            </w:r>
            <w:r w:rsidRPr="004958F4">
              <w:rPr>
                <w:i/>
                <w:sz w:val="22"/>
                <w:szCs w:val="22"/>
              </w:rPr>
              <w:t xml:space="preserve">laboratoryjnych wraz z poborem wód </w:t>
            </w:r>
            <w:r w:rsidRPr="004958F4">
              <w:rPr>
                <w:sz w:val="22"/>
                <w:szCs w:val="22"/>
              </w:rPr>
              <w:t xml:space="preserve">o łącznej wartości brutto nie niższej niż </w:t>
            </w:r>
            <w:r>
              <w:rPr>
                <w:b/>
                <w:sz w:val="22"/>
                <w:szCs w:val="22"/>
              </w:rPr>
              <w:t>35</w:t>
            </w:r>
            <w:r w:rsidRPr="004958F4">
              <w:rPr>
                <w:b/>
                <w:sz w:val="22"/>
                <w:szCs w:val="22"/>
              </w:rPr>
              <w:t xml:space="preserve"> </w:t>
            </w:r>
            <w:r>
              <w:rPr>
                <w:b/>
                <w:sz w:val="22"/>
                <w:szCs w:val="22"/>
              </w:rPr>
              <w:t>0</w:t>
            </w:r>
            <w:r w:rsidRPr="004958F4">
              <w:rPr>
                <w:b/>
                <w:sz w:val="22"/>
                <w:szCs w:val="22"/>
              </w:rPr>
              <w:t>00</w:t>
            </w:r>
            <w:r w:rsidRPr="004958F4">
              <w:rPr>
                <w:b/>
                <w:bCs/>
                <w:sz w:val="22"/>
                <w:szCs w:val="22"/>
              </w:rPr>
              <w:t>,00PLN</w:t>
            </w:r>
          </w:p>
        </w:tc>
      </w:tr>
      <w:tr w:rsidR="00AC7669" w:rsidRPr="004958F4" w14:paraId="0DEAEEB4" w14:textId="77777777" w:rsidTr="00BF6E03">
        <w:trPr>
          <w:cantSplit/>
          <w:trHeight w:val="735"/>
        </w:trPr>
        <w:tc>
          <w:tcPr>
            <w:tcW w:w="426" w:type="dxa"/>
            <w:vAlign w:val="center"/>
          </w:tcPr>
          <w:p w14:paraId="38675F6D" w14:textId="77777777" w:rsidR="00AC7669" w:rsidRPr="004958F4" w:rsidRDefault="00AC7669" w:rsidP="00BF6E03">
            <w:pPr>
              <w:tabs>
                <w:tab w:val="left" w:pos="851"/>
              </w:tabs>
              <w:jc w:val="both"/>
              <w:rPr>
                <w:b/>
                <w:lang w:eastAsia="zh-CN"/>
              </w:rPr>
            </w:pPr>
            <w:r w:rsidRPr="004958F4">
              <w:rPr>
                <w:b/>
                <w:lang w:eastAsia="zh-CN"/>
              </w:rPr>
              <w:t>1.1</w:t>
            </w:r>
          </w:p>
        </w:tc>
        <w:tc>
          <w:tcPr>
            <w:tcW w:w="2410" w:type="dxa"/>
          </w:tcPr>
          <w:p w14:paraId="70C4B967" w14:textId="77777777" w:rsidR="00AC7669" w:rsidRPr="004958F4" w:rsidRDefault="00AC7669" w:rsidP="00BF6E03">
            <w:pPr>
              <w:tabs>
                <w:tab w:val="left" w:pos="851"/>
              </w:tabs>
              <w:jc w:val="both"/>
              <w:rPr>
                <w:sz w:val="24"/>
                <w:szCs w:val="24"/>
                <w:lang w:eastAsia="zh-CN"/>
              </w:rPr>
            </w:pPr>
          </w:p>
          <w:p w14:paraId="46099855" w14:textId="77777777" w:rsidR="00AC7669" w:rsidRPr="004958F4" w:rsidRDefault="00AC7669" w:rsidP="00BF6E03">
            <w:pPr>
              <w:tabs>
                <w:tab w:val="left" w:pos="851"/>
              </w:tabs>
              <w:jc w:val="both"/>
              <w:rPr>
                <w:sz w:val="24"/>
                <w:szCs w:val="24"/>
                <w:lang w:eastAsia="zh-CN"/>
              </w:rPr>
            </w:pPr>
          </w:p>
        </w:tc>
        <w:tc>
          <w:tcPr>
            <w:tcW w:w="1559" w:type="dxa"/>
          </w:tcPr>
          <w:p w14:paraId="7925CEB7" w14:textId="77777777" w:rsidR="00AC7669" w:rsidRPr="004958F4" w:rsidRDefault="00AC7669" w:rsidP="00BF6E03">
            <w:pPr>
              <w:tabs>
                <w:tab w:val="left" w:pos="851"/>
              </w:tabs>
              <w:jc w:val="both"/>
              <w:rPr>
                <w:b/>
                <w:sz w:val="24"/>
                <w:szCs w:val="24"/>
                <w:lang w:eastAsia="zh-CN"/>
              </w:rPr>
            </w:pPr>
          </w:p>
        </w:tc>
        <w:tc>
          <w:tcPr>
            <w:tcW w:w="1417" w:type="dxa"/>
          </w:tcPr>
          <w:p w14:paraId="3A783A84" w14:textId="77777777" w:rsidR="00AC7669" w:rsidRPr="004958F4" w:rsidRDefault="00AC7669" w:rsidP="00BF6E03">
            <w:pPr>
              <w:tabs>
                <w:tab w:val="left" w:pos="851"/>
              </w:tabs>
              <w:jc w:val="both"/>
              <w:rPr>
                <w:b/>
                <w:sz w:val="24"/>
                <w:szCs w:val="24"/>
                <w:lang w:eastAsia="zh-CN"/>
              </w:rPr>
            </w:pPr>
          </w:p>
        </w:tc>
        <w:tc>
          <w:tcPr>
            <w:tcW w:w="1626" w:type="dxa"/>
          </w:tcPr>
          <w:p w14:paraId="3169B37E" w14:textId="77777777" w:rsidR="00AC7669" w:rsidRPr="004958F4" w:rsidRDefault="00AC7669" w:rsidP="00BF6E03">
            <w:pPr>
              <w:tabs>
                <w:tab w:val="left" w:pos="851"/>
              </w:tabs>
              <w:jc w:val="both"/>
              <w:rPr>
                <w:b/>
                <w:sz w:val="24"/>
                <w:szCs w:val="24"/>
                <w:lang w:eastAsia="zh-CN"/>
              </w:rPr>
            </w:pPr>
          </w:p>
        </w:tc>
        <w:tc>
          <w:tcPr>
            <w:tcW w:w="1843" w:type="dxa"/>
          </w:tcPr>
          <w:p w14:paraId="3F17C4F0" w14:textId="77777777" w:rsidR="00AC7669" w:rsidRPr="004958F4" w:rsidRDefault="00AC7669" w:rsidP="00BF6E03">
            <w:pPr>
              <w:tabs>
                <w:tab w:val="left" w:pos="851"/>
              </w:tabs>
              <w:jc w:val="both"/>
              <w:rPr>
                <w:b/>
                <w:color w:val="7030A0"/>
                <w:sz w:val="24"/>
                <w:szCs w:val="24"/>
                <w:lang w:eastAsia="zh-CN"/>
              </w:rPr>
            </w:pPr>
          </w:p>
        </w:tc>
      </w:tr>
      <w:tr w:rsidR="00AC7669" w:rsidRPr="004958F4" w14:paraId="528CEB6C" w14:textId="77777777" w:rsidTr="00BF6E03">
        <w:trPr>
          <w:cantSplit/>
          <w:trHeight w:val="598"/>
        </w:trPr>
        <w:tc>
          <w:tcPr>
            <w:tcW w:w="426" w:type="dxa"/>
            <w:vAlign w:val="center"/>
          </w:tcPr>
          <w:p w14:paraId="08D415C2" w14:textId="77777777" w:rsidR="00AC7669" w:rsidRPr="004958F4" w:rsidRDefault="00AC7669" w:rsidP="00BF6E03">
            <w:pPr>
              <w:tabs>
                <w:tab w:val="left" w:pos="851"/>
              </w:tabs>
              <w:jc w:val="both"/>
              <w:rPr>
                <w:b/>
                <w:lang w:eastAsia="zh-CN"/>
              </w:rPr>
            </w:pPr>
            <w:r w:rsidRPr="004958F4">
              <w:rPr>
                <w:b/>
                <w:lang w:eastAsia="zh-CN"/>
              </w:rPr>
              <w:t>1.2</w:t>
            </w:r>
          </w:p>
        </w:tc>
        <w:tc>
          <w:tcPr>
            <w:tcW w:w="2410" w:type="dxa"/>
          </w:tcPr>
          <w:p w14:paraId="4B5366F4" w14:textId="77777777" w:rsidR="00AC7669" w:rsidRPr="004958F4" w:rsidRDefault="00AC7669" w:rsidP="00BF6E03">
            <w:pPr>
              <w:tabs>
                <w:tab w:val="left" w:pos="851"/>
              </w:tabs>
              <w:jc w:val="both"/>
              <w:rPr>
                <w:sz w:val="22"/>
                <w:szCs w:val="22"/>
                <w:lang w:eastAsia="zh-CN"/>
              </w:rPr>
            </w:pPr>
          </w:p>
          <w:p w14:paraId="59A17050" w14:textId="77777777" w:rsidR="00AC7669" w:rsidRPr="004958F4" w:rsidRDefault="00AC7669" w:rsidP="00BF6E03">
            <w:pPr>
              <w:tabs>
                <w:tab w:val="left" w:pos="851"/>
              </w:tabs>
              <w:jc w:val="both"/>
              <w:rPr>
                <w:sz w:val="22"/>
                <w:szCs w:val="22"/>
                <w:lang w:eastAsia="zh-CN"/>
              </w:rPr>
            </w:pPr>
          </w:p>
          <w:p w14:paraId="215E8674" w14:textId="77777777" w:rsidR="00AC7669" w:rsidRPr="004958F4" w:rsidRDefault="00AC7669" w:rsidP="00BF6E03">
            <w:pPr>
              <w:tabs>
                <w:tab w:val="left" w:pos="851"/>
              </w:tabs>
              <w:jc w:val="both"/>
              <w:rPr>
                <w:sz w:val="22"/>
                <w:szCs w:val="22"/>
                <w:lang w:eastAsia="zh-CN"/>
              </w:rPr>
            </w:pPr>
          </w:p>
        </w:tc>
        <w:tc>
          <w:tcPr>
            <w:tcW w:w="1559" w:type="dxa"/>
          </w:tcPr>
          <w:p w14:paraId="4258DE5E" w14:textId="77777777" w:rsidR="00AC7669" w:rsidRPr="004958F4" w:rsidRDefault="00AC7669" w:rsidP="00BF6E03">
            <w:pPr>
              <w:tabs>
                <w:tab w:val="left" w:pos="851"/>
              </w:tabs>
              <w:jc w:val="both"/>
              <w:rPr>
                <w:b/>
                <w:sz w:val="24"/>
                <w:szCs w:val="24"/>
                <w:lang w:eastAsia="zh-CN"/>
              </w:rPr>
            </w:pPr>
          </w:p>
        </w:tc>
        <w:tc>
          <w:tcPr>
            <w:tcW w:w="1417" w:type="dxa"/>
          </w:tcPr>
          <w:p w14:paraId="665787E6" w14:textId="77777777" w:rsidR="00AC7669" w:rsidRPr="004958F4" w:rsidRDefault="00AC7669" w:rsidP="00BF6E03">
            <w:pPr>
              <w:tabs>
                <w:tab w:val="left" w:pos="851"/>
              </w:tabs>
              <w:jc w:val="both"/>
              <w:rPr>
                <w:b/>
                <w:sz w:val="24"/>
                <w:szCs w:val="24"/>
                <w:lang w:eastAsia="zh-CN"/>
              </w:rPr>
            </w:pPr>
          </w:p>
        </w:tc>
        <w:tc>
          <w:tcPr>
            <w:tcW w:w="1626" w:type="dxa"/>
          </w:tcPr>
          <w:p w14:paraId="470574E5" w14:textId="77777777" w:rsidR="00AC7669" w:rsidRPr="004958F4" w:rsidRDefault="00AC7669" w:rsidP="00BF6E03">
            <w:pPr>
              <w:tabs>
                <w:tab w:val="left" w:pos="851"/>
              </w:tabs>
              <w:jc w:val="both"/>
              <w:rPr>
                <w:b/>
                <w:sz w:val="24"/>
                <w:szCs w:val="24"/>
                <w:lang w:eastAsia="zh-CN"/>
              </w:rPr>
            </w:pPr>
          </w:p>
        </w:tc>
        <w:tc>
          <w:tcPr>
            <w:tcW w:w="1843" w:type="dxa"/>
          </w:tcPr>
          <w:p w14:paraId="37625613" w14:textId="77777777" w:rsidR="00AC7669" w:rsidRPr="004958F4" w:rsidRDefault="00AC7669" w:rsidP="00BF6E03">
            <w:pPr>
              <w:tabs>
                <w:tab w:val="left" w:pos="851"/>
              </w:tabs>
              <w:jc w:val="both"/>
              <w:rPr>
                <w:b/>
                <w:color w:val="7030A0"/>
                <w:sz w:val="24"/>
                <w:szCs w:val="24"/>
                <w:lang w:eastAsia="zh-CN"/>
              </w:rPr>
            </w:pPr>
          </w:p>
        </w:tc>
      </w:tr>
      <w:tr w:rsidR="00AC7669" w:rsidRPr="00E66F78" w14:paraId="727479D0" w14:textId="77777777" w:rsidTr="00BF6E03">
        <w:trPr>
          <w:cantSplit/>
          <w:trHeight w:val="353"/>
        </w:trPr>
        <w:tc>
          <w:tcPr>
            <w:tcW w:w="9281" w:type="dxa"/>
            <w:gridSpan w:val="6"/>
          </w:tcPr>
          <w:p w14:paraId="033063E2" w14:textId="65836B50" w:rsidR="00AC7669" w:rsidRPr="004958F4" w:rsidRDefault="00AC7669" w:rsidP="00BF6E03">
            <w:pPr>
              <w:tabs>
                <w:tab w:val="left" w:pos="851"/>
              </w:tabs>
              <w:rPr>
                <w:b/>
                <w:sz w:val="22"/>
                <w:szCs w:val="22"/>
                <w:lang w:eastAsia="zh-CN"/>
              </w:rPr>
            </w:pPr>
            <w:r w:rsidRPr="004958F4">
              <w:rPr>
                <w:b/>
                <w:sz w:val="22"/>
                <w:szCs w:val="22"/>
                <w:lang w:eastAsia="zh-CN"/>
              </w:rPr>
              <w:t xml:space="preserve">Zadanie nr 2 - </w:t>
            </w:r>
            <w:r w:rsidRPr="004958F4">
              <w:rPr>
                <w:sz w:val="22"/>
                <w:szCs w:val="22"/>
              </w:rPr>
              <w:t>w okresie ostatnich 3 lat przed terminem składania ofert (a jeśli okres prowadzenia działalności jest krótszy to w tym okresie) wykonał usług</w:t>
            </w:r>
            <w:r w:rsidRPr="004958F4">
              <w:rPr>
                <w:i/>
                <w:iCs/>
                <w:sz w:val="22"/>
                <w:szCs w:val="22"/>
              </w:rPr>
              <w:t xml:space="preserve">i polegające wykonaniu analiz </w:t>
            </w:r>
            <w:r w:rsidRPr="004958F4">
              <w:rPr>
                <w:i/>
                <w:sz w:val="22"/>
                <w:szCs w:val="22"/>
              </w:rPr>
              <w:t xml:space="preserve">laboratoryjnych wraz z poborem wód </w:t>
            </w:r>
            <w:r w:rsidRPr="004958F4">
              <w:rPr>
                <w:sz w:val="22"/>
                <w:szCs w:val="22"/>
              </w:rPr>
              <w:t xml:space="preserve">o łącznej wartości brutto nie niższej niż: </w:t>
            </w:r>
            <w:r>
              <w:rPr>
                <w:b/>
                <w:bCs/>
                <w:sz w:val="22"/>
                <w:szCs w:val="22"/>
              </w:rPr>
              <w:t>50</w:t>
            </w:r>
            <w:r w:rsidRPr="004958F4">
              <w:rPr>
                <w:b/>
                <w:bCs/>
                <w:sz w:val="22"/>
                <w:szCs w:val="22"/>
              </w:rPr>
              <w:t xml:space="preserve"> </w:t>
            </w:r>
            <w:r>
              <w:rPr>
                <w:b/>
                <w:bCs/>
                <w:sz w:val="22"/>
                <w:szCs w:val="22"/>
              </w:rPr>
              <w:t>0</w:t>
            </w:r>
            <w:r w:rsidRPr="004958F4">
              <w:rPr>
                <w:b/>
                <w:bCs/>
                <w:sz w:val="22"/>
                <w:szCs w:val="22"/>
              </w:rPr>
              <w:t>00,00PLN</w:t>
            </w:r>
          </w:p>
        </w:tc>
      </w:tr>
      <w:tr w:rsidR="00AC7669" w:rsidRPr="00E66F78" w14:paraId="46D165A8" w14:textId="77777777" w:rsidTr="00BF6E03">
        <w:trPr>
          <w:cantSplit/>
          <w:trHeight w:val="765"/>
        </w:trPr>
        <w:tc>
          <w:tcPr>
            <w:tcW w:w="426" w:type="dxa"/>
            <w:vAlign w:val="center"/>
          </w:tcPr>
          <w:p w14:paraId="797220EA" w14:textId="77777777" w:rsidR="00AC7669" w:rsidRPr="00BE4794" w:rsidRDefault="00AC7669" w:rsidP="00BF6E03">
            <w:pPr>
              <w:tabs>
                <w:tab w:val="left" w:pos="851"/>
              </w:tabs>
              <w:jc w:val="both"/>
              <w:rPr>
                <w:b/>
                <w:lang w:eastAsia="zh-CN"/>
              </w:rPr>
            </w:pPr>
            <w:r>
              <w:rPr>
                <w:b/>
                <w:lang w:eastAsia="zh-CN"/>
              </w:rPr>
              <w:t>2.</w:t>
            </w:r>
            <w:r w:rsidRPr="00BE4794">
              <w:rPr>
                <w:b/>
                <w:lang w:eastAsia="zh-CN"/>
              </w:rPr>
              <w:t>1</w:t>
            </w:r>
          </w:p>
        </w:tc>
        <w:tc>
          <w:tcPr>
            <w:tcW w:w="2410" w:type="dxa"/>
          </w:tcPr>
          <w:p w14:paraId="2A65A79F" w14:textId="77777777" w:rsidR="00AC7669" w:rsidRPr="00E66F78" w:rsidRDefault="00AC7669" w:rsidP="00BF6E03">
            <w:pPr>
              <w:tabs>
                <w:tab w:val="left" w:pos="851"/>
              </w:tabs>
              <w:jc w:val="both"/>
              <w:rPr>
                <w:sz w:val="24"/>
                <w:szCs w:val="24"/>
                <w:lang w:eastAsia="zh-CN"/>
              </w:rPr>
            </w:pPr>
          </w:p>
          <w:p w14:paraId="18DC46EC" w14:textId="77777777" w:rsidR="00AC7669" w:rsidRPr="00E66F78" w:rsidRDefault="00AC7669" w:rsidP="00BF6E03">
            <w:pPr>
              <w:tabs>
                <w:tab w:val="left" w:pos="851"/>
              </w:tabs>
              <w:jc w:val="both"/>
              <w:rPr>
                <w:sz w:val="24"/>
                <w:szCs w:val="24"/>
                <w:lang w:eastAsia="zh-CN"/>
              </w:rPr>
            </w:pPr>
          </w:p>
        </w:tc>
        <w:tc>
          <w:tcPr>
            <w:tcW w:w="1559" w:type="dxa"/>
          </w:tcPr>
          <w:p w14:paraId="55997C23" w14:textId="77777777" w:rsidR="00AC7669" w:rsidRPr="00E66F78" w:rsidRDefault="00AC7669" w:rsidP="00BF6E03">
            <w:pPr>
              <w:tabs>
                <w:tab w:val="left" w:pos="851"/>
              </w:tabs>
              <w:jc w:val="both"/>
              <w:rPr>
                <w:b/>
                <w:sz w:val="24"/>
                <w:szCs w:val="24"/>
                <w:lang w:eastAsia="zh-CN"/>
              </w:rPr>
            </w:pPr>
          </w:p>
        </w:tc>
        <w:tc>
          <w:tcPr>
            <w:tcW w:w="1417" w:type="dxa"/>
          </w:tcPr>
          <w:p w14:paraId="7C3C3197" w14:textId="77777777" w:rsidR="00AC7669" w:rsidRPr="00084D06" w:rsidRDefault="00AC7669" w:rsidP="00BF6E03">
            <w:pPr>
              <w:tabs>
                <w:tab w:val="left" w:pos="851"/>
              </w:tabs>
              <w:jc w:val="both"/>
              <w:rPr>
                <w:b/>
                <w:sz w:val="24"/>
                <w:szCs w:val="24"/>
                <w:highlight w:val="green"/>
                <w:lang w:eastAsia="zh-CN"/>
              </w:rPr>
            </w:pPr>
          </w:p>
        </w:tc>
        <w:tc>
          <w:tcPr>
            <w:tcW w:w="1626" w:type="dxa"/>
          </w:tcPr>
          <w:p w14:paraId="2C4756C2" w14:textId="77777777" w:rsidR="00AC7669" w:rsidRPr="00084D06" w:rsidRDefault="00AC7669" w:rsidP="00BF6E03">
            <w:pPr>
              <w:tabs>
                <w:tab w:val="left" w:pos="851"/>
              </w:tabs>
              <w:jc w:val="both"/>
              <w:rPr>
                <w:b/>
                <w:sz w:val="24"/>
                <w:szCs w:val="24"/>
                <w:highlight w:val="green"/>
                <w:lang w:eastAsia="zh-CN"/>
              </w:rPr>
            </w:pPr>
          </w:p>
        </w:tc>
        <w:tc>
          <w:tcPr>
            <w:tcW w:w="1843" w:type="dxa"/>
          </w:tcPr>
          <w:p w14:paraId="47D80F57" w14:textId="77777777" w:rsidR="00AC7669" w:rsidRPr="00E66F78" w:rsidRDefault="00AC7669" w:rsidP="00BF6E03">
            <w:pPr>
              <w:tabs>
                <w:tab w:val="left" w:pos="851"/>
              </w:tabs>
              <w:jc w:val="both"/>
              <w:rPr>
                <w:b/>
                <w:sz w:val="24"/>
                <w:szCs w:val="24"/>
                <w:lang w:eastAsia="zh-CN"/>
              </w:rPr>
            </w:pPr>
          </w:p>
        </w:tc>
      </w:tr>
      <w:tr w:rsidR="00AC7669" w:rsidRPr="00E66F78" w14:paraId="1FC465EE" w14:textId="77777777" w:rsidTr="00BF6E03">
        <w:trPr>
          <w:cantSplit/>
          <w:trHeight w:val="765"/>
        </w:trPr>
        <w:tc>
          <w:tcPr>
            <w:tcW w:w="426" w:type="dxa"/>
            <w:vAlign w:val="center"/>
          </w:tcPr>
          <w:p w14:paraId="6A35AAD5" w14:textId="77777777" w:rsidR="00AC7669" w:rsidRPr="00BE4794" w:rsidRDefault="00AC7669" w:rsidP="00BF6E03">
            <w:pPr>
              <w:tabs>
                <w:tab w:val="left" w:pos="851"/>
              </w:tabs>
              <w:jc w:val="both"/>
              <w:rPr>
                <w:b/>
                <w:lang w:eastAsia="zh-CN"/>
              </w:rPr>
            </w:pPr>
            <w:r w:rsidRPr="00BE4794">
              <w:rPr>
                <w:b/>
                <w:lang w:eastAsia="zh-CN"/>
              </w:rPr>
              <w:t>2</w:t>
            </w:r>
            <w:r>
              <w:rPr>
                <w:b/>
                <w:lang w:eastAsia="zh-CN"/>
              </w:rPr>
              <w:t>.2</w:t>
            </w:r>
          </w:p>
        </w:tc>
        <w:tc>
          <w:tcPr>
            <w:tcW w:w="2410" w:type="dxa"/>
          </w:tcPr>
          <w:p w14:paraId="27E78E30" w14:textId="77777777" w:rsidR="00AC7669" w:rsidRPr="00E66F78" w:rsidRDefault="00AC7669" w:rsidP="00BF6E03">
            <w:pPr>
              <w:tabs>
                <w:tab w:val="left" w:pos="851"/>
              </w:tabs>
              <w:jc w:val="both"/>
              <w:rPr>
                <w:sz w:val="24"/>
                <w:szCs w:val="24"/>
                <w:lang w:eastAsia="zh-CN"/>
              </w:rPr>
            </w:pPr>
          </w:p>
        </w:tc>
        <w:tc>
          <w:tcPr>
            <w:tcW w:w="1559" w:type="dxa"/>
          </w:tcPr>
          <w:p w14:paraId="794694FC" w14:textId="77777777" w:rsidR="00AC7669" w:rsidRPr="00E66F78" w:rsidRDefault="00AC7669" w:rsidP="00BF6E03">
            <w:pPr>
              <w:tabs>
                <w:tab w:val="left" w:pos="851"/>
              </w:tabs>
              <w:jc w:val="both"/>
              <w:rPr>
                <w:b/>
                <w:sz w:val="24"/>
                <w:szCs w:val="24"/>
                <w:lang w:eastAsia="zh-CN"/>
              </w:rPr>
            </w:pPr>
          </w:p>
        </w:tc>
        <w:tc>
          <w:tcPr>
            <w:tcW w:w="1417" w:type="dxa"/>
          </w:tcPr>
          <w:p w14:paraId="23CE87AD" w14:textId="77777777" w:rsidR="00AC7669" w:rsidRPr="00E66F78" w:rsidRDefault="00AC7669" w:rsidP="00BF6E03">
            <w:pPr>
              <w:tabs>
                <w:tab w:val="left" w:pos="851"/>
              </w:tabs>
              <w:jc w:val="both"/>
              <w:rPr>
                <w:b/>
                <w:sz w:val="24"/>
                <w:szCs w:val="24"/>
                <w:lang w:eastAsia="zh-CN"/>
              </w:rPr>
            </w:pPr>
          </w:p>
        </w:tc>
        <w:tc>
          <w:tcPr>
            <w:tcW w:w="1626" w:type="dxa"/>
          </w:tcPr>
          <w:p w14:paraId="4537C2B3" w14:textId="77777777" w:rsidR="00AC7669" w:rsidRPr="00E66F78" w:rsidRDefault="00AC7669" w:rsidP="00BF6E03">
            <w:pPr>
              <w:tabs>
                <w:tab w:val="left" w:pos="851"/>
              </w:tabs>
              <w:jc w:val="both"/>
              <w:rPr>
                <w:b/>
                <w:sz w:val="24"/>
                <w:szCs w:val="24"/>
                <w:lang w:eastAsia="zh-CN"/>
              </w:rPr>
            </w:pPr>
          </w:p>
        </w:tc>
        <w:tc>
          <w:tcPr>
            <w:tcW w:w="1843" w:type="dxa"/>
          </w:tcPr>
          <w:p w14:paraId="0735387A" w14:textId="77777777" w:rsidR="00AC7669" w:rsidRPr="00E66F78" w:rsidRDefault="00AC7669" w:rsidP="00BF6E03">
            <w:pPr>
              <w:tabs>
                <w:tab w:val="left" w:pos="851"/>
              </w:tabs>
              <w:jc w:val="both"/>
              <w:rPr>
                <w:b/>
                <w:sz w:val="24"/>
                <w:szCs w:val="24"/>
                <w:lang w:eastAsia="zh-CN"/>
              </w:rPr>
            </w:pPr>
          </w:p>
        </w:tc>
      </w:tr>
    </w:tbl>
    <w:p w14:paraId="75947B9D" w14:textId="77777777" w:rsidR="00490259" w:rsidRPr="00E66F78" w:rsidRDefault="00490259" w:rsidP="00490259">
      <w:pPr>
        <w:tabs>
          <w:tab w:val="left" w:pos="851"/>
        </w:tabs>
        <w:jc w:val="both"/>
        <w:rPr>
          <w:sz w:val="24"/>
          <w:szCs w:val="24"/>
          <w:lang w:eastAsia="zh-CN"/>
        </w:rPr>
      </w:pPr>
    </w:p>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DB8CB7A" w:rsidR="00490259" w:rsidRPr="00AC7669"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35630B58" w:rsidR="00490259" w:rsidRPr="00AC7669" w:rsidRDefault="00490259" w:rsidP="00192A50">
      <w:pPr>
        <w:numPr>
          <w:ilvl w:val="0"/>
          <w:numId w:val="30"/>
        </w:numPr>
        <w:ind w:left="284" w:hanging="284"/>
        <w:jc w:val="both"/>
        <w:rPr>
          <w:bCs/>
          <w:i/>
          <w:iCs/>
          <w:sz w:val="22"/>
          <w:szCs w:val="22"/>
          <w:lang w:eastAsia="zh-CN"/>
        </w:rPr>
      </w:pPr>
      <w:r w:rsidRPr="00AC7669">
        <w:rPr>
          <w:i/>
          <w:iCs/>
          <w:sz w:val="22"/>
          <w:szCs w:val="22"/>
          <w:lang w:eastAsia="zh-CN"/>
        </w:rPr>
        <w:t>D</w:t>
      </w:r>
      <w:r w:rsidRPr="00AC7669">
        <w:rPr>
          <w:bCs/>
          <w:i/>
          <w:iCs/>
          <w:sz w:val="22"/>
          <w:szCs w:val="22"/>
          <w:lang w:eastAsia="zh-CN"/>
        </w:rPr>
        <w:t>o wykazu należy dołączyć dokumenty potwierdzające, że podan</w:t>
      </w:r>
      <w:r w:rsidRPr="00AC7669">
        <w:rPr>
          <w:i/>
          <w:iCs/>
          <w:sz w:val="22"/>
          <w:szCs w:val="22"/>
          <w:lang w:eastAsia="zh-CN"/>
        </w:rPr>
        <w:t>e w wykazie usł</w:t>
      </w:r>
      <w:r w:rsidRPr="00AC7669">
        <w:rPr>
          <w:bCs/>
          <w:i/>
          <w:iCs/>
          <w:sz w:val="22"/>
          <w:szCs w:val="22"/>
          <w:lang w:eastAsia="zh-CN"/>
        </w:rPr>
        <w:t>ugi zostały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AC7669">
        <w:rPr>
          <w:i/>
          <w:iCs/>
          <w:sz w:val="22"/>
          <w:szCs w:val="22"/>
          <w:lang w:eastAsia="zh-CN"/>
        </w:rPr>
        <w:t xml:space="preserve">W przypadku, gdy wykazano doświadczenie innego podmiotu, </w:t>
      </w:r>
      <w:r w:rsidR="008616AB" w:rsidRPr="00AC7669">
        <w:rPr>
          <w:i/>
          <w:iCs/>
          <w:sz w:val="22"/>
          <w:szCs w:val="22"/>
          <w:lang w:eastAsia="zh-CN"/>
        </w:rPr>
        <w:t>Wykonawca</w:t>
      </w:r>
      <w:r w:rsidRPr="00AC7669">
        <w:rPr>
          <w:i/>
          <w:iCs/>
          <w:sz w:val="22"/>
          <w:szCs w:val="22"/>
          <w:lang w:eastAsia="zh-CN"/>
        </w:rPr>
        <w:t xml:space="preserve"> składający </w:t>
      </w:r>
      <w:r w:rsidRPr="00111016">
        <w:rPr>
          <w:i/>
          <w:iCs/>
          <w:sz w:val="22"/>
          <w:szCs w:val="22"/>
          <w:lang w:eastAsia="zh-CN"/>
        </w:rPr>
        <w:t>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5"/>
    <w:p w14:paraId="61A143DB" w14:textId="02B5058C" w:rsidR="00555424" w:rsidRDefault="00555424">
      <w:pPr>
        <w:spacing w:after="160" w:line="259" w:lineRule="auto"/>
        <w:rPr>
          <w:i/>
          <w:iCs/>
        </w:rPr>
      </w:pPr>
      <w:r>
        <w:rPr>
          <w:i/>
          <w:iCs/>
        </w:rPr>
        <w:br w:type="page"/>
      </w:r>
    </w:p>
    <w:p w14:paraId="7AFF72A8" w14:textId="77777777" w:rsidR="000838A4" w:rsidRPr="00E63E3D" w:rsidRDefault="000838A4" w:rsidP="000838A4">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Załącznik nr 4.3</w:t>
      </w:r>
      <w:r>
        <w:rPr>
          <w:rFonts w:eastAsiaTheme="majorEastAsia"/>
          <w:b/>
          <w:bCs/>
          <w:color w:val="2F5496" w:themeColor="accent1" w:themeShade="BF"/>
          <w:spacing w:val="20"/>
          <w:sz w:val="24"/>
          <w:szCs w:val="24"/>
        </w:rPr>
        <w:t>a</w:t>
      </w:r>
      <w:r w:rsidRPr="00E63E3D">
        <w:rPr>
          <w:rFonts w:eastAsiaTheme="majorEastAsia"/>
          <w:b/>
          <w:bCs/>
          <w:color w:val="2F5496" w:themeColor="accent1" w:themeShade="BF"/>
          <w:spacing w:val="20"/>
          <w:sz w:val="24"/>
          <w:szCs w:val="24"/>
        </w:rPr>
        <w:t xml:space="preserve">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t>
      </w:r>
      <w:r>
        <w:rPr>
          <w:rFonts w:eastAsiaTheme="majorEastAsia"/>
          <w:b/>
          <w:bCs/>
          <w:color w:val="2F5496" w:themeColor="accent1" w:themeShade="BF"/>
          <w:spacing w:val="20"/>
          <w:sz w:val="24"/>
          <w:szCs w:val="24"/>
        </w:rPr>
        <w:t>Oświadczenie</w:t>
      </w:r>
    </w:p>
    <w:p w14:paraId="34DE9DC1" w14:textId="77777777" w:rsidR="000838A4" w:rsidRDefault="000838A4" w:rsidP="000838A4">
      <w:pPr>
        <w:spacing w:after="160" w:line="259" w:lineRule="auto"/>
        <w:rPr>
          <w:rFonts w:eastAsiaTheme="majorEastAsia"/>
          <w:b/>
          <w:bCs/>
          <w:color w:val="2F5496" w:themeColor="accent1" w:themeShade="BF"/>
          <w:spacing w:val="20"/>
          <w:sz w:val="24"/>
          <w:szCs w:val="24"/>
        </w:rPr>
      </w:pPr>
    </w:p>
    <w:p w14:paraId="5B56BF5E" w14:textId="77777777" w:rsidR="000838A4" w:rsidRDefault="000838A4" w:rsidP="000838A4">
      <w:pPr>
        <w:spacing w:after="160" w:line="259" w:lineRule="auto"/>
        <w:rPr>
          <w:rFonts w:eastAsiaTheme="majorEastAsia"/>
          <w:b/>
          <w:bCs/>
          <w:color w:val="2F5496" w:themeColor="accent1" w:themeShade="BF"/>
          <w:spacing w:val="20"/>
          <w:sz w:val="24"/>
          <w:szCs w:val="24"/>
        </w:rPr>
      </w:pPr>
    </w:p>
    <w:p w14:paraId="29F85337" w14:textId="77777777" w:rsidR="000838A4" w:rsidRPr="00E044D2" w:rsidRDefault="000838A4" w:rsidP="000838A4">
      <w:pPr>
        <w:spacing w:after="160" w:line="259" w:lineRule="auto"/>
        <w:jc w:val="center"/>
        <w:rPr>
          <w:rFonts w:eastAsiaTheme="majorEastAsia"/>
          <w:b/>
          <w:bCs/>
          <w:spacing w:val="20"/>
          <w:sz w:val="24"/>
          <w:szCs w:val="24"/>
        </w:rPr>
      </w:pPr>
      <w:r w:rsidRPr="00E044D2">
        <w:rPr>
          <w:rFonts w:eastAsiaTheme="majorEastAsia"/>
          <w:b/>
          <w:bCs/>
          <w:spacing w:val="20"/>
          <w:sz w:val="24"/>
          <w:szCs w:val="24"/>
        </w:rPr>
        <w:t>OŚWIADCZENIE</w:t>
      </w:r>
    </w:p>
    <w:p w14:paraId="369D2532" w14:textId="77777777" w:rsidR="000838A4" w:rsidRDefault="000838A4" w:rsidP="000838A4">
      <w:pPr>
        <w:rPr>
          <w:rFonts w:eastAsiaTheme="majorEastAsia"/>
          <w:b/>
          <w:bCs/>
          <w:color w:val="2F5496" w:themeColor="accent1" w:themeShade="BF"/>
          <w:spacing w:val="20"/>
          <w:sz w:val="24"/>
          <w:szCs w:val="24"/>
        </w:rPr>
      </w:pPr>
    </w:p>
    <w:p w14:paraId="45A8BC31" w14:textId="77777777" w:rsidR="000838A4" w:rsidRPr="004958F4" w:rsidRDefault="000838A4" w:rsidP="000838A4">
      <w:pPr>
        <w:spacing w:line="300" w:lineRule="atLeast"/>
        <w:ind w:firstLine="567"/>
        <w:jc w:val="both"/>
        <w:rPr>
          <w:b/>
          <w:sz w:val="24"/>
        </w:rPr>
      </w:pPr>
      <w:r w:rsidRPr="004958F4">
        <w:rPr>
          <w:bCs/>
          <w:sz w:val="22"/>
          <w:szCs w:val="22"/>
        </w:rPr>
        <w:t xml:space="preserve">Oświadczam, że </w:t>
      </w:r>
      <w:r w:rsidRPr="004958F4">
        <w:rPr>
          <w:iCs/>
          <w:sz w:val="22"/>
          <w:szCs w:val="22"/>
        </w:rPr>
        <w:t>w okresie realizacji zamówienia</w:t>
      </w:r>
      <w:r w:rsidRPr="004958F4">
        <w:rPr>
          <w:bCs/>
          <w:sz w:val="22"/>
          <w:szCs w:val="22"/>
        </w:rPr>
        <w:t xml:space="preserve"> będę </w:t>
      </w:r>
      <w:r w:rsidRPr="004958F4">
        <w:rPr>
          <w:iCs/>
          <w:sz w:val="22"/>
          <w:szCs w:val="22"/>
        </w:rPr>
        <w:t xml:space="preserve">dysponował </w:t>
      </w:r>
      <w:r w:rsidRPr="004958F4">
        <w:rPr>
          <w:sz w:val="22"/>
          <w:szCs w:val="22"/>
        </w:rPr>
        <w:t xml:space="preserve">laboratorium o udokumentowanym systemie jakości prowadzonych badań wody zatwierdzonym przez Państwowy Inspektorat Sanitarny – art. 12 ust.4 ustawy z dnia 7 czerwca 2001 (Dz. U. 2023 poz. 537 t. j.) </w:t>
      </w:r>
      <w:r w:rsidRPr="004958F4">
        <w:rPr>
          <w:sz w:val="22"/>
          <w:szCs w:val="22"/>
        </w:rPr>
        <w:br/>
        <w:t>o zbiorowym zaopatrzeniu w wodę, zbiorowym odprowadzaniu ścieków.</w:t>
      </w:r>
    </w:p>
    <w:p w14:paraId="75487326" w14:textId="77777777" w:rsidR="000838A4" w:rsidRDefault="000838A4" w:rsidP="000838A4">
      <w:pPr>
        <w:spacing w:after="160" w:line="259" w:lineRule="auto"/>
        <w:rPr>
          <w:rFonts w:eastAsiaTheme="majorEastAsia"/>
          <w:b/>
          <w:bCs/>
          <w:color w:val="2F5496" w:themeColor="accent1" w:themeShade="BF"/>
          <w:spacing w:val="20"/>
          <w:sz w:val="24"/>
          <w:szCs w:val="24"/>
        </w:rPr>
      </w:pPr>
    </w:p>
    <w:p w14:paraId="7776605A" w14:textId="77777777" w:rsidR="000838A4" w:rsidRPr="004E16F0" w:rsidRDefault="000838A4" w:rsidP="000838A4">
      <w:pPr>
        <w:jc w:val="both"/>
        <w:rPr>
          <w:i/>
          <w:iCs/>
          <w:sz w:val="22"/>
          <w:szCs w:val="22"/>
        </w:rPr>
      </w:pPr>
      <w:r w:rsidRPr="009415AD">
        <w:rPr>
          <w:i/>
          <w:iCs/>
          <w:sz w:val="22"/>
          <w:szCs w:val="22"/>
        </w:rPr>
        <w:t>Akceptujemy możliwość żądania przez Zamawiającego dokumentu poświadczającego dysponowanie laboratorium zgodnie z powyższymi wymaganiami, na każdym etapie postępowania.</w:t>
      </w:r>
    </w:p>
    <w:p w14:paraId="135B5E19" w14:textId="77777777" w:rsidR="000838A4" w:rsidRDefault="000838A4" w:rsidP="000838A4">
      <w:pPr>
        <w:spacing w:after="160" w:line="259" w:lineRule="auto"/>
        <w:rPr>
          <w:rFonts w:eastAsiaTheme="majorEastAsia"/>
          <w:b/>
          <w:bCs/>
          <w:color w:val="2F5496" w:themeColor="accent1" w:themeShade="BF"/>
          <w:spacing w:val="20"/>
          <w:sz w:val="24"/>
          <w:szCs w:val="24"/>
        </w:rPr>
      </w:pPr>
    </w:p>
    <w:p w14:paraId="6352CB4A" w14:textId="07E22C3D" w:rsidR="000838A4" w:rsidRDefault="000838A4" w:rsidP="000838A4">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13C801F3" w14:textId="77777777" w:rsidR="000838A4" w:rsidRDefault="000838A4" w:rsidP="00490259">
      <w:pPr>
        <w:jc w:val="both"/>
        <w:rPr>
          <w:rFonts w:eastAsiaTheme="majorEastAsia"/>
          <w:b/>
          <w:bCs/>
          <w:color w:val="2F5496" w:themeColor="accent1" w:themeShade="BF"/>
          <w:spacing w:val="20"/>
          <w:sz w:val="24"/>
          <w:szCs w:val="24"/>
        </w:rPr>
      </w:pPr>
    </w:p>
    <w:p w14:paraId="09D35969" w14:textId="7A4DBFE7"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96"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BE4794">
            <w:pPr>
              <w:jc w:val="center"/>
              <w:rPr>
                <w:b/>
              </w:rPr>
            </w:pPr>
            <w:r w:rsidRPr="008F2B27">
              <w:rPr>
                <w:b/>
              </w:rPr>
              <w:t>2.1</w:t>
            </w:r>
          </w:p>
        </w:tc>
        <w:tc>
          <w:tcPr>
            <w:tcW w:w="1060" w:type="pct"/>
            <w:vMerge w:val="restart"/>
            <w:vAlign w:val="center"/>
          </w:tcPr>
          <w:p w14:paraId="60AADD04" w14:textId="77777777" w:rsidR="00BE4794" w:rsidRPr="00E66F78" w:rsidRDefault="00BE4794" w:rsidP="00BE4794">
            <w:pPr>
              <w:contextualSpacing/>
              <w:jc w:val="both"/>
              <w:rPr>
                <w:sz w:val="24"/>
                <w:szCs w:val="24"/>
              </w:rPr>
            </w:pPr>
          </w:p>
        </w:tc>
        <w:tc>
          <w:tcPr>
            <w:tcW w:w="1154" w:type="pct"/>
            <w:vAlign w:val="center"/>
          </w:tcPr>
          <w:p w14:paraId="15EDBC38" w14:textId="77777777" w:rsidR="00BE4794" w:rsidRPr="00E66F78" w:rsidRDefault="00BE4794" w:rsidP="00BE4794">
            <w:pPr>
              <w:jc w:val="center"/>
              <w:rPr>
                <w:b/>
                <w:bCs/>
                <w:sz w:val="24"/>
                <w:szCs w:val="24"/>
              </w:rPr>
            </w:pPr>
          </w:p>
        </w:tc>
        <w:tc>
          <w:tcPr>
            <w:tcW w:w="1313" w:type="pct"/>
            <w:vAlign w:val="center"/>
          </w:tcPr>
          <w:p w14:paraId="5C5A7B0C" w14:textId="77777777" w:rsidR="00BE4794" w:rsidRPr="00E66F78" w:rsidRDefault="00BE4794" w:rsidP="00BE4794">
            <w:pPr>
              <w:jc w:val="center"/>
              <w:rPr>
                <w:sz w:val="24"/>
                <w:szCs w:val="24"/>
              </w:rPr>
            </w:pPr>
          </w:p>
        </w:tc>
        <w:tc>
          <w:tcPr>
            <w:tcW w:w="1050" w:type="pct"/>
            <w:vAlign w:val="center"/>
          </w:tcPr>
          <w:p w14:paraId="162F58DF" w14:textId="77777777" w:rsidR="00BE4794" w:rsidRPr="00E66F78" w:rsidRDefault="00BE4794" w:rsidP="00BE4794">
            <w:pPr>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BE4794">
            <w:pPr>
              <w:jc w:val="center"/>
              <w:rPr>
                <w:b/>
              </w:rPr>
            </w:pPr>
            <w:r w:rsidRPr="008F2B27">
              <w:rPr>
                <w:b/>
              </w:rPr>
              <w:t>2.2</w:t>
            </w:r>
          </w:p>
        </w:tc>
        <w:tc>
          <w:tcPr>
            <w:tcW w:w="1060" w:type="pct"/>
            <w:vMerge/>
            <w:vAlign w:val="center"/>
          </w:tcPr>
          <w:p w14:paraId="7E4E1787" w14:textId="77777777" w:rsidR="00BE4794" w:rsidRPr="00E66F78" w:rsidRDefault="00BE4794" w:rsidP="00BE4794">
            <w:pPr>
              <w:contextualSpacing/>
              <w:jc w:val="both"/>
              <w:rPr>
                <w:sz w:val="24"/>
                <w:szCs w:val="24"/>
              </w:rPr>
            </w:pPr>
          </w:p>
        </w:tc>
        <w:tc>
          <w:tcPr>
            <w:tcW w:w="1154" w:type="pct"/>
            <w:vAlign w:val="center"/>
          </w:tcPr>
          <w:p w14:paraId="14E99B6B" w14:textId="77777777" w:rsidR="00BE4794" w:rsidRPr="00E66F78" w:rsidRDefault="00BE4794" w:rsidP="00BE4794">
            <w:pPr>
              <w:jc w:val="center"/>
              <w:rPr>
                <w:b/>
                <w:bCs/>
                <w:sz w:val="24"/>
                <w:szCs w:val="24"/>
              </w:rPr>
            </w:pPr>
          </w:p>
        </w:tc>
        <w:tc>
          <w:tcPr>
            <w:tcW w:w="1313" w:type="pct"/>
            <w:vAlign w:val="center"/>
          </w:tcPr>
          <w:p w14:paraId="60FC17A2" w14:textId="77777777" w:rsidR="00BE4794" w:rsidRPr="00E66F78" w:rsidRDefault="00BE4794" w:rsidP="00BE4794">
            <w:pPr>
              <w:jc w:val="center"/>
              <w:rPr>
                <w:sz w:val="24"/>
                <w:szCs w:val="24"/>
              </w:rPr>
            </w:pPr>
          </w:p>
        </w:tc>
        <w:tc>
          <w:tcPr>
            <w:tcW w:w="1050" w:type="pct"/>
            <w:vAlign w:val="center"/>
          </w:tcPr>
          <w:p w14:paraId="422391CB" w14:textId="77777777" w:rsidR="00BE4794" w:rsidRPr="00E66F78" w:rsidRDefault="00BE4794" w:rsidP="00BE4794">
            <w:pPr>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BE4794">
            <w:pPr>
              <w:jc w:val="center"/>
              <w:rPr>
                <w:b/>
              </w:rPr>
            </w:pPr>
            <w:r w:rsidRPr="008F2B27">
              <w:rPr>
                <w:b/>
              </w:rPr>
              <w:t>2.3</w:t>
            </w:r>
          </w:p>
        </w:tc>
        <w:tc>
          <w:tcPr>
            <w:tcW w:w="1060" w:type="pct"/>
            <w:vMerge/>
            <w:vAlign w:val="center"/>
          </w:tcPr>
          <w:p w14:paraId="655459DF" w14:textId="77777777" w:rsidR="00BE4794" w:rsidRPr="00E66F78" w:rsidRDefault="00BE4794" w:rsidP="00BE4794">
            <w:pPr>
              <w:contextualSpacing/>
              <w:jc w:val="both"/>
              <w:rPr>
                <w:sz w:val="24"/>
                <w:szCs w:val="24"/>
              </w:rPr>
            </w:pPr>
          </w:p>
        </w:tc>
        <w:tc>
          <w:tcPr>
            <w:tcW w:w="1154" w:type="pct"/>
            <w:vAlign w:val="center"/>
          </w:tcPr>
          <w:p w14:paraId="7008AF0E" w14:textId="77777777" w:rsidR="00BE4794" w:rsidRPr="00E66F78" w:rsidRDefault="00BE4794" w:rsidP="00BE4794">
            <w:pPr>
              <w:jc w:val="center"/>
              <w:rPr>
                <w:b/>
                <w:bCs/>
                <w:sz w:val="24"/>
                <w:szCs w:val="24"/>
              </w:rPr>
            </w:pPr>
          </w:p>
        </w:tc>
        <w:tc>
          <w:tcPr>
            <w:tcW w:w="1313" w:type="pct"/>
            <w:vAlign w:val="center"/>
          </w:tcPr>
          <w:p w14:paraId="18308D45" w14:textId="77777777" w:rsidR="00BE4794" w:rsidRPr="00E66F78" w:rsidRDefault="00BE4794" w:rsidP="00BE4794">
            <w:pPr>
              <w:jc w:val="center"/>
              <w:rPr>
                <w:sz w:val="24"/>
                <w:szCs w:val="24"/>
              </w:rPr>
            </w:pPr>
          </w:p>
        </w:tc>
        <w:tc>
          <w:tcPr>
            <w:tcW w:w="1050" w:type="pct"/>
            <w:vAlign w:val="center"/>
          </w:tcPr>
          <w:p w14:paraId="19A85A2C" w14:textId="77777777" w:rsidR="00BE4794" w:rsidRPr="00E66F78" w:rsidRDefault="00BE4794" w:rsidP="00BE4794">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6"/>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97"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97"/>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8" w:name="_Hlk106046060"/>
      <w:bookmarkStart w:id="99" w:name="_Hlk156498045"/>
      <w:r w:rsidRPr="008057B2">
        <w:rPr>
          <w:sz w:val="22"/>
          <w:szCs w:val="22"/>
        </w:rPr>
        <w:t xml:space="preserve">Nazwa </w:t>
      </w:r>
      <w:r w:rsidR="00DB4D9E">
        <w:rPr>
          <w:sz w:val="22"/>
          <w:szCs w:val="22"/>
        </w:rPr>
        <w:t>Wykonawcy</w:t>
      </w:r>
      <w:r w:rsidRPr="008057B2">
        <w:rPr>
          <w:sz w:val="22"/>
          <w:szCs w:val="22"/>
        </w:rPr>
        <w:t>: ...................................................................................................................</w:t>
      </w:r>
    </w:p>
    <w:bookmarkEnd w:id="98"/>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99"/>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0"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0"/>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Pr="00B51AE7" w:rsidRDefault="00490259" w:rsidP="00490259">
      <w:pPr>
        <w:tabs>
          <w:tab w:val="left" w:pos="851"/>
        </w:tabs>
        <w:ind w:left="-142" w:firstLine="142"/>
        <w:jc w:val="center"/>
        <w:rPr>
          <w:b/>
          <w:bCs/>
          <w:i/>
          <w:iCs/>
          <w:sz w:val="22"/>
          <w:szCs w:val="22"/>
        </w:rPr>
      </w:pPr>
    </w:p>
    <w:p w14:paraId="4DD77480" w14:textId="3B1E0E86" w:rsidR="00490259" w:rsidRPr="00B51AE7" w:rsidRDefault="00490259" w:rsidP="00490259">
      <w:pPr>
        <w:tabs>
          <w:tab w:val="left" w:pos="851"/>
        </w:tabs>
        <w:ind w:left="-142" w:firstLine="142"/>
        <w:jc w:val="center"/>
        <w:rPr>
          <w:rFonts w:eastAsiaTheme="majorEastAsia"/>
          <w:b/>
          <w:bCs/>
          <w:i/>
          <w:iCs/>
          <w:spacing w:val="20"/>
          <w:sz w:val="22"/>
          <w:szCs w:val="22"/>
        </w:rPr>
      </w:pPr>
      <w:r w:rsidRPr="00B51AE7">
        <w:rPr>
          <w:b/>
          <w:bCs/>
          <w:i/>
          <w:iCs/>
          <w:sz w:val="22"/>
          <w:szCs w:val="22"/>
        </w:rPr>
        <w:t>(</w:t>
      </w:r>
      <w:r w:rsidR="00DA44BE" w:rsidRPr="00B51AE7">
        <w:rPr>
          <w:b/>
          <w:bCs/>
          <w:i/>
          <w:iCs/>
          <w:sz w:val="22"/>
          <w:szCs w:val="22"/>
        </w:rPr>
        <w:t>DOTYCZY WYKONAWCÓW</w:t>
      </w:r>
      <w:r w:rsidRPr="00B51AE7">
        <w:rPr>
          <w:b/>
          <w:bCs/>
          <w:i/>
          <w:iCs/>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B51AE7" w:rsidRDefault="008A46E0" w:rsidP="008A46E0">
      <w:pPr>
        <w:tabs>
          <w:tab w:val="left" w:pos="851"/>
        </w:tabs>
        <w:ind w:left="-142" w:firstLine="142"/>
        <w:rPr>
          <w:sz w:val="22"/>
          <w:szCs w:val="22"/>
        </w:rPr>
      </w:pPr>
    </w:p>
    <w:p w14:paraId="198C4393" w14:textId="77777777" w:rsidR="008A46E0" w:rsidRPr="00B51AE7" w:rsidRDefault="008A46E0" w:rsidP="008A46E0">
      <w:pPr>
        <w:tabs>
          <w:tab w:val="left" w:pos="851"/>
        </w:tabs>
        <w:ind w:left="-142" w:firstLine="142"/>
        <w:rPr>
          <w:szCs w:val="18"/>
        </w:rPr>
      </w:pPr>
    </w:p>
    <w:p w14:paraId="35090B5C" w14:textId="7A413C7C" w:rsidR="008A46E0" w:rsidRPr="00B51AE7" w:rsidRDefault="00715D96" w:rsidP="003510EE">
      <w:pPr>
        <w:tabs>
          <w:tab w:val="left" w:pos="851"/>
        </w:tabs>
        <w:jc w:val="both"/>
        <w:rPr>
          <w:sz w:val="22"/>
        </w:rPr>
      </w:pPr>
      <w:bookmarkStart w:id="101" w:name="_Hlk148702593"/>
      <w:r w:rsidRPr="00B51AE7">
        <w:rPr>
          <w:sz w:val="22"/>
        </w:rPr>
        <w:t>Stawka podatku od towarów i usług obowiązująca u Zamawiającego</w:t>
      </w:r>
      <w:r w:rsidR="003510EE" w:rsidRPr="00B51AE7">
        <w:rPr>
          <w:sz w:val="22"/>
        </w:rPr>
        <w:t xml:space="preserve"> zgodnie z ustawą z 11.03.2004 r. </w:t>
      </w:r>
      <w:r w:rsidR="003510EE" w:rsidRPr="00B51AE7">
        <w:rPr>
          <w:sz w:val="22"/>
        </w:rPr>
        <w:br/>
        <w:t xml:space="preserve">o podatku od towarów i usług wynosi </w:t>
      </w:r>
      <w:r w:rsidR="00B51AE7" w:rsidRPr="00B51AE7">
        <w:rPr>
          <w:sz w:val="22"/>
        </w:rPr>
        <w:t>23</w:t>
      </w:r>
      <w:r w:rsidR="003510EE" w:rsidRPr="00B51AE7">
        <w:rPr>
          <w:sz w:val="22"/>
        </w:rPr>
        <w:t>%.</w:t>
      </w:r>
    </w:p>
    <w:p w14:paraId="3705A1AA" w14:textId="77777777" w:rsidR="008A46E0" w:rsidRPr="00E66F78" w:rsidRDefault="008A46E0" w:rsidP="003510EE">
      <w:pPr>
        <w:tabs>
          <w:tab w:val="left" w:pos="851"/>
        </w:tabs>
        <w:ind w:left="-142" w:firstLine="142"/>
        <w:jc w:val="both"/>
        <w:rPr>
          <w:sz w:val="22"/>
        </w:rPr>
      </w:pPr>
    </w:p>
    <w:bookmarkEnd w:id="101"/>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2"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bookmarkStart w:id="103"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3"/>
    <w:p w14:paraId="5D876EBA" w14:textId="77777777" w:rsidR="00490259" w:rsidRPr="0080151F"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lastRenderedPageBreak/>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4"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6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5"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5"/>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6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6" w:name="_Hlk67825429"/>
      <w:bookmarkEnd w:id="104"/>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B51AE7">
        <w:rPr>
          <w:sz w:val="22"/>
          <w:szCs w:val="22"/>
        </w:rPr>
        <w:t xml:space="preserve">3 916 718 </w:t>
      </w:r>
      <w:r w:rsidR="00582C35" w:rsidRPr="00B51AE7">
        <w:rPr>
          <w:sz w:val="22"/>
          <w:szCs w:val="22"/>
        </w:rPr>
        <w:t>9</w:t>
      </w:r>
      <w:r w:rsidRPr="00B51AE7">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lastRenderedPageBreak/>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07"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07"/>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4C9FA097"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216EFC">
              <w:rPr>
                <w:noProof/>
                <w:webHidden/>
              </w:rPr>
              <w:t>54</w:t>
            </w:r>
            <w:r w:rsidR="00127170">
              <w:rPr>
                <w:noProof/>
                <w:webHidden/>
              </w:rPr>
              <w:fldChar w:fldCharType="end"/>
            </w:r>
          </w:hyperlink>
        </w:p>
        <w:p w14:paraId="2AE34EEC" w14:textId="1C20016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216EFC">
              <w:rPr>
                <w:noProof/>
                <w:webHidden/>
              </w:rPr>
              <w:t>54</w:t>
            </w:r>
            <w:r>
              <w:rPr>
                <w:noProof/>
                <w:webHidden/>
              </w:rPr>
              <w:fldChar w:fldCharType="end"/>
            </w:r>
          </w:hyperlink>
        </w:p>
        <w:p w14:paraId="6D577631" w14:textId="22C7F65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216EFC">
              <w:rPr>
                <w:noProof/>
                <w:webHidden/>
              </w:rPr>
              <w:t>54</w:t>
            </w:r>
            <w:r>
              <w:rPr>
                <w:noProof/>
                <w:webHidden/>
              </w:rPr>
              <w:fldChar w:fldCharType="end"/>
            </w:r>
          </w:hyperlink>
        </w:p>
        <w:p w14:paraId="4F5E3A6C" w14:textId="1B27642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216EFC">
              <w:rPr>
                <w:noProof/>
                <w:webHidden/>
              </w:rPr>
              <w:t>55</w:t>
            </w:r>
            <w:r>
              <w:rPr>
                <w:noProof/>
                <w:webHidden/>
              </w:rPr>
              <w:fldChar w:fldCharType="end"/>
            </w:r>
          </w:hyperlink>
        </w:p>
        <w:p w14:paraId="6CF42E8D" w14:textId="2D0A61E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216EFC">
              <w:rPr>
                <w:noProof/>
                <w:webHidden/>
              </w:rPr>
              <w:t>57</w:t>
            </w:r>
            <w:r>
              <w:rPr>
                <w:noProof/>
                <w:webHidden/>
              </w:rPr>
              <w:fldChar w:fldCharType="end"/>
            </w:r>
          </w:hyperlink>
        </w:p>
        <w:p w14:paraId="6EAAD7F2" w14:textId="680CBF3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216EFC">
              <w:rPr>
                <w:noProof/>
                <w:webHidden/>
              </w:rPr>
              <w:t>57</w:t>
            </w:r>
            <w:r>
              <w:rPr>
                <w:noProof/>
                <w:webHidden/>
              </w:rPr>
              <w:fldChar w:fldCharType="end"/>
            </w:r>
          </w:hyperlink>
        </w:p>
        <w:p w14:paraId="2B2B6184" w14:textId="5612F40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216EFC">
              <w:rPr>
                <w:noProof/>
                <w:webHidden/>
              </w:rPr>
              <w:t>58</w:t>
            </w:r>
            <w:r>
              <w:rPr>
                <w:noProof/>
                <w:webHidden/>
              </w:rPr>
              <w:fldChar w:fldCharType="end"/>
            </w:r>
          </w:hyperlink>
        </w:p>
        <w:p w14:paraId="3A48CF82" w14:textId="0A356AE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216EFC">
              <w:rPr>
                <w:noProof/>
                <w:webHidden/>
              </w:rPr>
              <w:t>59</w:t>
            </w:r>
            <w:r>
              <w:rPr>
                <w:noProof/>
                <w:webHidden/>
              </w:rPr>
              <w:fldChar w:fldCharType="end"/>
            </w:r>
          </w:hyperlink>
        </w:p>
        <w:p w14:paraId="164D7DCE" w14:textId="06F5645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216EFC">
              <w:rPr>
                <w:noProof/>
                <w:webHidden/>
              </w:rPr>
              <w:t>59</w:t>
            </w:r>
            <w:r>
              <w:rPr>
                <w:noProof/>
                <w:webHidden/>
              </w:rPr>
              <w:fldChar w:fldCharType="end"/>
            </w:r>
          </w:hyperlink>
        </w:p>
        <w:p w14:paraId="35DFF791" w14:textId="25B1F44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216EFC">
              <w:rPr>
                <w:noProof/>
                <w:webHidden/>
              </w:rPr>
              <w:t>60</w:t>
            </w:r>
            <w:r>
              <w:rPr>
                <w:noProof/>
                <w:webHidden/>
              </w:rPr>
              <w:fldChar w:fldCharType="end"/>
            </w:r>
          </w:hyperlink>
        </w:p>
        <w:p w14:paraId="6C294433" w14:textId="104CFC2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216EFC">
              <w:rPr>
                <w:noProof/>
                <w:webHidden/>
              </w:rPr>
              <w:t>61</w:t>
            </w:r>
            <w:r>
              <w:rPr>
                <w:noProof/>
                <w:webHidden/>
              </w:rPr>
              <w:fldChar w:fldCharType="end"/>
            </w:r>
          </w:hyperlink>
        </w:p>
        <w:p w14:paraId="062A4028" w14:textId="730E8F1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216EFC">
              <w:rPr>
                <w:noProof/>
                <w:webHidden/>
              </w:rPr>
              <w:t>61</w:t>
            </w:r>
            <w:r>
              <w:rPr>
                <w:noProof/>
                <w:webHidden/>
              </w:rPr>
              <w:fldChar w:fldCharType="end"/>
            </w:r>
          </w:hyperlink>
        </w:p>
        <w:p w14:paraId="1DEBFA1A" w14:textId="0101323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216EFC">
              <w:rPr>
                <w:noProof/>
                <w:webHidden/>
              </w:rPr>
              <w:t>62</w:t>
            </w:r>
            <w:r>
              <w:rPr>
                <w:noProof/>
                <w:webHidden/>
              </w:rPr>
              <w:fldChar w:fldCharType="end"/>
            </w:r>
          </w:hyperlink>
        </w:p>
        <w:p w14:paraId="00E67A6F" w14:textId="275D587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216EFC">
              <w:rPr>
                <w:noProof/>
                <w:webHidden/>
              </w:rPr>
              <w:t>64</w:t>
            </w:r>
            <w:r>
              <w:rPr>
                <w:noProof/>
                <w:webHidden/>
              </w:rPr>
              <w:fldChar w:fldCharType="end"/>
            </w:r>
          </w:hyperlink>
        </w:p>
        <w:p w14:paraId="24F3B6A3" w14:textId="035A9B2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216EFC">
              <w:rPr>
                <w:noProof/>
                <w:webHidden/>
              </w:rPr>
              <w:t>66</w:t>
            </w:r>
            <w:r>
              <w:rPr>
                <w:noProof/>
                <w:webHidden/>
              </w:rPr>
              <w:fldChar w:fldCharType="end"/>
            </w:r>
          </w:hyperlink>
        </w:p>
        <w:p w14:paraId="34B25B8A" w14:textId="3473F1A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216EFC">
              <w:rPr>
                <w:noProof/>
                <w:webHidden/>
              </w:rPr>
              <w:t>68</w:t>
            </w:r>
            <w:r>
              <w:rPr>
                <w:noProof/>
                <w:webHidden/>
              </w:rPr>
              <w:fldChar w:fldCharType="end"/>
            </w:r>
          </w:hyperlink>
        </w:p>
        <w:p w14:paraId="396E97AF" w14:textId="21259B0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216EFC">
              <w:rPr>
                <w:noProof/>
                <w:webHidden/>
              </w:rPr>
              <w:t>68</w:t>
            </w:r>
            <w:r>
              <w:rPr>
                <w:noProof/>
                <w:webHidden/>
              </w:rPr>
              <w:fldChar w:fldCharType="end"/>
            </w:r>
          </w:hyperlink>
        </w:p>
        <w:p w14:paraId="62BDEEE6" w14:textId="565FB55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216EFC">
              <w:rPr>
                <w:noProof/>
                <w:webHidden/>
              </w:rPr>
              <w:t>69</w:t>
            </w:r>
            <w:r>
              <w:rPr>
                <w:noProof/>
                <w:webHidden/>
              </w:rPr>
              <w:fldChar w:fldCharType="end"/>
            </w:r>
          </w:hyperlink>
        </w:p>
        <w:p w14:paraId="2B82D94E" w14:textId="5E37773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216EFC">
              <w:rPr>
                <w:noProof/>
                <w:webHidden/>
              </w:rPr>
              <w:t>71</w:t>
            </w:r>
            <w:r>
              <w:rPr>
                <w:noProof/>
                <w:webHidden/>
              </w:rPr>
              <w:fldChar w:fldCharType="end"/>
            </w:r>
          </w:hyperlink>
        </w:p>
        <w:p w14:paraId="55D74074" w14:textId="5EFC72B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216EFC">
              <w:rPr>
                <w:noProof/>
                <w:webHidden/>
              </w:rPr>
              <w:t>71</w:t>
            </w:r>
            <w:r>
              <w:rPr>
                <w:noProof/>
                <w:webHidden/>
              </w:rPr>
              <w:fldChar w:fldCharType="end"/>
            </w:r>
          </w:hyperlink>
        </w:p>
        <w:p w14:paraId="3DD0880B" w14:textId="0E5D0D0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216EFC">
              <w:rPr>
                <w:noProof/>
                <w:webHidden/>
              </w:rPr>
              <w:t>71</w:t>
            </w:r>
            <w:r>
              <w:rPr>
                <w:noProof/>
                <w:webHidden/>
              </w:rPr>
              <w:fldChar w:fldCharType="end"/>
            </w:r>
          </w:hyperlink>
        </w:p>
        <w:p w14:paraId="03FFE90A" w14:textId="09BDAE5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216EFC">
              <w:rPr>
                <w:noProof/>
                <w:webHidden/>
              </w:rPr>
              <w:t>72</w:t>
            </w:r>
            <w:r>
              <w:rPr>
                <w:noProof/>
                <w:webHidden/>
              </w:rPr>
              <w:fldChar w:fldCharType="end"/>
            </w:r>
          </w:hyperlink>
        </w:p>
        <w:p w14:paraId="0B9BCC59" w14:textId="3D194EA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216EFC">
              <w:rPr>
                <w:noProof/>
                <w:webHidden/>
              </w:rPr>
              <w:t>72</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6"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08" w:name="_Toc64016200"/>
      <w:bookmarkStart w:id="109" w:name="_Toc106095860"/>
      <w:bookmarkStart w:id="110" w:name="_Toc106096300"/>
      <w:bookmarkStart w:id="111" w:name="_Toc106096404"/>
      <w:bookmarkStart w:id="112" w:name="_Toc204150225"/>
      <w:bookmarkStart w:id="113" w:name="_Hlk67825483"/>
      <w:r w:rsidRPr="000C23F8">
        <w:t>§ 1. Podstawa zawarcia Umowy</w:t>
      </w:r>
      <w:bookmarkEnd w:id="108"/>
      <w:bookmarkEnd w:id="109"/>
      <w:bookmarkEnd w:id="110"/>
      <w:bookmarkEnd w:id="111"/>
      <w:bookmarkEnd w:id="112"/>
    </w:p>
    <w:p w14:paraId="16A3B8FC" w14:textId="4559BDFA" w:rsidR="000C23F8" w:rsidRDefault="000C23F8">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AB2FC6" w:rsidRPr="00AB2FC6">
        <w:rPr>
          <w:b/>
          <w:sz w:val="22"/>
          <w:szCs w:val="22"/>
        </w:rPr>
        <w:t>„Wykonanie analiz laboratoryjnych wraz z poborem średniodobowym i uśrednionym wód dołowych, opadowych, ścieków oraz wykonanie analiz laboratoryjnych wraz z poborem w ramach monitoringu kontrolnego i przeglądowego wody dla Polskiej Grupy Górniczej S.A. Oddział KWK Piast – Ziemowit w latach 2026 – 2027 z podziałem na 2 zadania”</w:t>
      </w:r>
      <w:r>
        <w:rPr>
          <w:sz w:val="22"/>
          <w:szCs w:val="22"/>
        </w:rPr>
        <w:br/>
      </w:r>
      <w:r w:rsidRPr="00E66F78">
        <w:rPr>
          <w:sz w:val="22"/>
          <w:szCs w:val="22"/>
        </w:rPr>
        <w:t>(nr sprawy</w:t>
      </w:r>
      <w:r w:rsidR="00AB2FC6">
        <w:rPr>
          <w:sz w:val="22"/>
          <w:szCs w:val="22"/>
        </w:rPr>
        <w:t>:</w:t>
      </w:r>
      <w:r w:rsidRPr="00E66F78">
        <w:rPr>
          <w:sz w:val="22"/>
          <w:szCs w:val="22"/>
        </w:rPr>
        <w:t xml:space="preserve"> </w:t>
      </w:r>
      <w:r w:rsidR="00AB2FC6" w:rsidRPr="00AB2FC6">
        <w:rPr>
          <w:b/>
          <w:sz w:val="22"/>
          <w:szCs w:val="22"/>
        </w:rPr>
        <w:t>422501594</w:t>
      </w:r>
      <w:r w:rsidRPr="00E92E2C">
        <w:rPr>
          <w:sz w:val="22"/>
          <w:szCs w:val="22"/>
        </w:rPr>
        <w:t>)</w:t>
      </w:r>
    </w:p>
    <w:p w14:paraId="66879553" w14:textId="77777777" w:rsidR="000C23F8" w:rsidRPr="00EC0565" w:rsidRDefault="000C23F8" w:rsidP="000C23F8">
      <w:pPr>
        <w:spacing w:line="259" w:lineRule="auto"/>
        <w:ind w:left="360"/>
        <w:jc w:val="both"/>
        <w:rPr>
          <w:sz w:val="22"/>
          <w:szCs w:val="22"/>
        </w:rPr>
      </w:pPr>
      <w:r w:rsidRPr="00EC0565">
        <w:rPr>
          <w:sz w:val="22"/>
          <w:szCs w:val="22"/>
        </w:rPr>
        <w:t>w zakresie:</w:t>
      </w:r>
    </w:p>
    <w:p w14:paraId="671DEAD6" w14:textId="5A7964E4" w:rsidR="00AB2FC6" w:rsidRPr="00AB2FC6" w:rsidRDefault="00AB2FC6" w:rsidP="00AB2FC6">
      <w:pPr>
        <w:spacing w:line="259" w:lineRule="auto"/>
        <w:ind w:left="360"/>
        <w:jc w:val="both"/>
        <w:rPr>
          <w:sz w:val="22"/>
          <w:szCs w:val="22"/>
        </w:rPr>
      </w:pPr>
      <w:r w:rsidRPr="00AB2FC6">
        <w:rPr>
          <w:sz w:val="22"/>
          <w:szCs w:val="22"/>
        </w:rPr>
        <w:t>zadani</w:t>
      </w:r>
      <w:r>
        <w:rPr>
          <w:sz w:val="22"/>
          <w:szCs w:val="22"/>
        </w:rPr>
        <w:t>a</w:t>
      </w:r>
      <w:r w:rsidRPr="00AB2FC6">
        <w:rPr>
          <w:sz w:val="22"/>
          <w:szCs w:val="22"/>
        </w:rPr>
        <w:t xml:space="preserve"> nr 1 – Ruch Piast,</w:t>
      </w:r>
    </w:p>
    <w:p w14:paraId="068354A9" w14:textId="3AD0DFF7" w:rsidR="00AB2FC6" w:rsidRDefault="00AB2FC6" w:rsidP="00AB2FC6">
      <w:pPr>
        <w:spacing w:line="259" w:lineRule="auto"/>
        <w:ind w:left="360"/>
        <w:jc w:val="both"/>
        <w:rPr>
          <w:sz w:val="22"/>
          <w:szCs w:val="22"/>
        </w:rPr>
      </w:pPr>
      <w:r w:rsidRPr="00AB2FC6">
        <w:rPr>
          <w:sz w:val="22"/>
          <w:szCs w:val="22"/>
        </w:rPr>
        <w:t>zadani</w:t>
      </w:r>
      <w:r>
        <w:rPr>
          <w:sz w:val="22"/>
          <w:szCs w:val="22"/>
        </w:rPr>
        <w:t>a</w:t>
      </w:r>
      <w:r w:rsidRPr="00AB2FC6">
        <w:rPr>
          <w:sz w:val="22"/>
          <w:szCs w:val="22"/>
        </w:rPr>
        <w:t xml:space="preserve"> nr 2 – Ruch Ziemowit</w:t>
      </w:r>
    </w:p>
    <w:p w14:paraId="71B53A15" w14:textId="6FC57E18" w:rsidR="000C23F8" w:rsidRPr="000C0BCE" w:rsidRDefault="000C23F8" w:rsidP="00AB2FC6">
      <w:pPr>
        <w:numPr>
          <w:ilvl w:val="0"/>
          <w:numId w:val="46"/>
        </w:numPr>
        <w:spacing w:line="259" w:lineRule="auto"/>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4" w:name="_Toc64016201"/>
      <w:bookmarkStart w:id="115" w:name="_Toc106095861"/>
      <w:bookmarkStart w:id="116" w:name="_Toc106096301"/>
      <w:bookmarkStart w:id="117" w:name="_Toc106096405"/>
      <w:bookmarkStart w:id="118" w:name="_Toc204150226"/>
      <w:bookmarkStart w:id="119" w:name="_Hlk106017812"/>
      <w:bookmarkEnd w:id="113"/>
      <w:r w:rsidRPr="00E66F78">
        <w:t>§</w:t>
      </w:r>
      <w:r>
        <w:t xml:space="preserve"> </w:t>
      </w:r>
      <w:r w:rsidRPr="00E66F78">
        <w:t>2. Przedmiot Umowy</w:t>
      </w:r>
      <w:bookmarkEnd w:id="114"/>
      <w:bookmarkEnd w:id="115"/>
      <w:bookmarkEnd w:id="116"/>
      <w:bookmarkEnd w:id="117"/>
      <w:bookmarkEnd w:id="118"/>
    </w:p>
    <w:p w14:paraId="3809B8E3" w14:textId="63964347" w:rsidR="000C23F8" w:rsidRPr="00F8529D" w:rsidRDefault="000C23F8">
      <w:pPr>
        <w:numPr>
          <w:ilvl w:val="0"/>
          <w:numId w:val="81"/>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AB2FC6" w:rsidRPr="00AB2FC6">
        <w:rPr>
          <w:b/>
          <w:sz w:val="22"/>
          <w:szCs w:val="22"/>
        </w:rPr>
        <w:t>Wykonanie analiz laboratoryjnych wraz z poborem średniodobowym i uśrednionym wód dołowych, opadowych, ścieków oraz wykonanie analiz laboratoryjnych wraz z poborem w ramach monitoringu kontrolnego i przeglądowego wody dla Polskiej Grupy Górniczej S.A. Oddział KWK Piast – Ziemowit w latach 2026 – 2027 z podziałem na 2 zadania</w:t>
      </w:r>
      <w:r w:rsidR="000E40FD" w:rsidRPr="00F8529D">
        <w:rPr>
          <w:sz w:val="22"/>
          <w:szCs w:val="22"/>
        </w:rPr>
        <w:t xml:space="preserve"> </w:t>
      </w:r>
      <w:bookmarkStart w:id="120"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81"/>
        </w:numPr>
        <w:spacing w:line="259" w:lineRule="auto"/>
        <w:ind w:hanging="357"/>
        <w:jc w:val="both"/>
        <w:rPr>
          <w:sz w:val="22"/>
          <w:szCs w:val="22"/>
        </w:rPr>
      </w:pPr>
      <w:bookmarkStart w:id="121" w:name="_Hlk67825626"/>
      <w:bookmarkEnd w:id="120"/>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8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0DD52F35" w:rsidR="000C23F8" w:rsidRPr="008B48AD" w:rsidRDefault="000C23F8">
      <w:pPr>
        <w:numPr>
          <w:ilvl w:val="0"/>
          <w:numId w:val="81"/>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4680B4CF" w:rsidR="000C23F8" w:rsidRPr="00886D56" w:rsidRDefault="000C23F8">
      <w:pPr>
        <w:numPr>
          <w:ilvl w:val="0"/>
          <w:numId w:val="81"/>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52A537A6" w:rsidR="000C23F8" w:rsidRPr="00F8529D" w:rsidRDefault="000C23F8">
      <w:pPr>
        <w:numPr>
          <w:ilvl w:val="0"/>
          <w:numId w:val="81"/>
        </w:numPr>
        <w:spacing w:line="259" w:lineRule="auto"/>
        <w:ind w:left="357"/>
        <w:jc w:val="both"/>
        <w:rPr>
          <w:sz w:val="22"/>
          <w:szCs w:val="22"/>
        </w:rPr>
      </w:pPr>
      <w:r w:rsidRPr="008953DB">
        <w:rPr>
          <w:sz w:val="22"/>
          <w:szCs w:val="22"/>
        </w:rPr>
        <w:t xml:space="preserve">Realizacja </w:t>
      </w:r>
      <w:r w:rsidRPr="00AB2FC6">
        <w:rPr>
          <w:sz w:val="22"/>
          <w:szCs w:val="22"/>
        </w:rPr>
        <w:t xml:space="preserve">Umowy </w:t>
      </w:r>
      <w:r w:rsidRPr="00AB2FC6">
        <w:rPr>
          <w:i/>
          <w:iCs/>
          <w:sz w:val="22"/>
          <w:szCs w:val="22"/>
        </w:rPr>
        <w:t>nie wymaga</w:t>
      </w:r>
      <w:r w:rsidRPr="00AB2FC6">
        <w:rPr>
          <w:sz w:val="22"/>
          <w:szCs w:val="22"/>
        </w:rPr>
        <w:t xml:space="preserve">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2"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2"/>
    </w:p>
    <w:p w14:paraId="3FAB7D67" w14:textId="77777777" w:rsidR="000C23F8" w:rsidRPr="008953DB" w:rsidRDefault="000C23F8">
      <w:pPr>
        <w:numPr>
          <w:ilvl w:val="0"/>
          <w:numId w:val="81"/>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23" w:name="_Toc64016202"/>
      <w:bookmarkStart w:id="124" w:name="_Toc106095862"/>
      <w:bookmarkStart w:id="125" w:name="_Toc106096302"/>
      <w:bookmarkStart w:id="126" w:name="_Toc106096406"/>
      <w:bookmarkStart w:id="127" w:name="_Toc204150227"/>
      <w:bookmarkEnd w:id="119"/>
      <w:r w:rsidRPr="00E66F78">
        <w:t>§</w:t>
      </w:r>
      <w:r>
        <w:t xml:space="preserve"> </w:t>
      </w:r>
      <w:r w:rsidRPr="00E66F78">
        <w:t>3. Cena i sposób rozliczeń</w:t>
      </w:r>
      <w:bookmarkEnd w:id="123"/>
      <w:bookmarkEnd w:id="124"/>
      <w:bookmarkEnd w:id="125"/>
      <w:bookmarkEnd w:id="126"/>
      <w:bookmarkEnd w:id="127"/>
    </w:p>
    <w:p w14:paraId="09AEAF3B" w14:textId="2754BBF7" w:rsidR="00F5692A" w:rsidRPr="00AB2FC6" w:rsidRDefault="00F5692A">
      <w:pPr>
        <w:numPr>
          <w:ilvl w:val="0"/>
          <w:numId w:val="47"/>
        </w:numPr>
        <w:spacing w:line="259" w:lineRule="auto"/>
        <w:ind w:hanging="357"/>
        <w:jc w:val="both"/>
        <w:rPr>
          <w:sz w:val="22"/>
          <w:szCs w:val="22"/>
        </w:rPr>
      </w:pPr>
      <w:r w:rsidRPr="00681415">
        <w:rPr>
          <w:sz w:val="22"/>
          <w:szCs w:val="22"/>
        </w:rPr>
        <w:t xml:space="preserve">Wartość Umowy </w:t>
      </w:r>
      <w:r w:rsidRPr="00AB2FC6">
        <w:rPr>
          <w:sz w:val="22"/>
          <w:szCs w:val="22"/>
        </w:rPr>
        <w:t>nie przekroczy :  ……………… zł netto.</w:t>
      </w:r>
    </w:p>
    <w:p w14:paraId="4AD6E146" w14:textId="5DDDD0F3" w:rsidR="00F5692A" w:rsidRPr="00AB2FC6" w:rsidRDefault="00F5692A">
      <w:pPr>
        <w:numPr>
          <w:ilvl w:val="0"/>
          <w:numId w:val="47"/>
        </w:numPr>
        <w:spacing w:line="259" w:lineRule="auto"/>
        <w:ind w:hanging="357"/>
        <w:jc w:val="both"/>
        <w:rPr>
          <w:sz w:val="22"/>
          <w:szCs w:val="22"/>
        </w:rPr>
      </w:pPr>
      <w:r w:rsidRPr="00AB2FC6">
        <w:rPr>
          <w:sz w:val="22"/>
          <w:szCs w:val="22"/>
        </w:rPr>
        <w:t xml:space="preserve">Wartość Umowy, o której mowa w </w:t>
      </w:r>
      <w:r w:rsidRPr="00F8529D">
        <w:rPr>
          <w:sz w:val="22"/>
          <w:szCs w:val="22"/>
        </w:rPr>
        <w:t xml:space="preserve">ust. 1, została ustalona w oparciu o cenę netto podaną </w:t>
      </w:r>
      <w:r w:rsidRPr="00F8529D">
        <w:rPr>
          <w:sz w:val="22"/>
          <w:szCs w:val="22"/>
        </w:rPr>
        <w:br/>
        <w:t xml:space="preserve">w Ofercie Wykonawcy albo w oparciu o ceny </w:t>
      </w:r>
      <w:r w:rsidRPr="00AB2FC6">
        <w:rPr>
          <w:sz w:val="22"/>
          <w:szCs w:val="22"/>
        </w:rPr>
        <w:t xml:space="preserve">jednostkowe netto podane w Ofercie Wykonawcy oraz </w:t>
      </w:r>
      <w:r w:rsidR="00DA44BE" w:rsidRPr="00AB2FC6">
        <w:rPr>
          <w:sz w:val="22"/>
          <w:szCs w:val="22"/>
        </w:rPr>
        <w:t>szacunkową liczbę</w:t>
      </w:r>
      <w:r w:rsidRPr="00AB2FC6">
        <w:rPr>
          <w:sz w:val="22"/>
          <w:szCs w:val="22"/>
        </w:rPr>
        <w:t xml:space="preserve"> jednostek podaną w Specyfikacji Warunków Zamówienia. </w:t>
      </w:r>
    </w:p>
    <w:p w14:paraId="10E0489B" w14:textId="0BFED5BB" w:rsidR="00F5692A" w:rsidRPr="00AB2FC6" w:rsidRDefault="00F5692A" w:rsidP="00AB2FC6">
      <w:pPr>
        <w:numPr>
          <w:ilvl w:val="0"/>
          <w:numId w:val="47"/>
        </w:numPr>
        <w:spacing w:line="259" w:lineRule="auto"/>
        <w:ind w:hanging="357"/>
        <w:jc w:val="both"/>
        <w:rPr>
          <w:sz w:val="22"/>
          <w:szCs w:val="22"/>
        </w:rPr>
      </w:pPr>
      <w:bookmarkStart w:id="128" w:name="_Hlk148610831"/>
      <w:r w:rsidRPr="00AB2FC6">
        <w:rPr>
          <w:sz w:val="22"/>
          <w:szCs w:val="22"/>
        </w:rPr>
        <w:t xml:space="preserve">Ceny jednostkowe netto, w oparciu o które będą rozliczane wykonane usługi zawiera Cennik, stanowiący </w:t>
      </w:r>
      <w:r w:rsidRPr="00AB2FC6">
        <w:rPr>
          <w:b/>
          <w:bCs/>
          <w:sz w:val="22"/>
          <w:szCs w:val="22"/>
        </w:rPr>
        <w:t>Załącznik nr 2 do Umowy</w:t>
      </w:r>
      <w:r w:rsidRPr="00AB2FC6">
        <w:rPr>
          <w:sz w:val="22"/>
          <w:szCs w:val="22"/>
        </w:rPr>
        <w:t xml:space="preserve">. </w:t>
      </w:r>
    </w:p>
    <w:bookmarkEnd w:id="128"/>
    <w:p w14:paraId="074E11E4" w14:textId="77777777" w:rsidR="00F5692A" w:rsidRPr="00F8529D" w:rsidRDefault="00F5692A">
      <w:pPr>
        <w:numPr>
          <w:ilvl w:val="0"/>
          <w:numId w:val="47"/>
        </w:numPr>
        <w:spacing w:line="259" w:lineRule="auto"/>
        <w:ind w:left="357" w:hanging="357"/>
        <w:jc w:val="both"/>
        <w:rPr>
          <w:sz w:val="22"/>
          <w:szCs w:val="22"/>
        </w:rPr>
      </w:pPr>
      <w:r w:rsidRPr="00AB2FC6">
        <w:rPr>
          <w:sz w:val="22"/>
          <w:szCs w:val="22"/>
        </w:rPr>
        <w:t xml:space="preserve">Do ceny netto albo cen jednostkowych netto zostanie doliczony podatek </w:t>
      </w:r>
      <w:r w:rsidRPr="00F8529D">
        <w:rPr>
          <w:sz w:val="22"/>
          <w:szCs w:val="22"/>
        </w:rPr>
        <w:t>od towarów i usług w wysokości obowiązującej w okresie realizacji zamówienia.</w:t>
      </w:r>
    </w:p>
    <w:p w14:paraId="7FE28A5F" w14:textId="77B337FB" w:rsidR="00F5692A" w:rsidRPr="00F8529D" w:rsidRDefault="00F5692A">
      <w:pPr>
        <w:pStyle w:val="bullet"/>
        <w:numPr>
          <w:ilvl w:val="0"/>
          <w:numId w:val="47"/>
        </w:numPr>
        <w:spacing w:before="0" w:after="0"/>
        <w:jc w:val="both"/>
        <w:rPr>
          <w:i/>
          <w:sz w:val="22"/>
          <w:szCs w:val="22"/>
        </w:rPr>
      </w:pPr>
      <w:r w:rsidRPr="00F8529D">
        <w:rPr>
          <w:sz w:val="22"/>
        </w:rPr>
        <w:lastRenderedPageBreak/>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pPr>
        <w:numPr>
          <w:ilvl w:val="0"/>
          <w:numId w:val="47"/>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47"/>
        </w:numPr>
        <w:tabs>
          <w:tab w:val="left" w:pos="851"/>
        </w:tabs>
        <w:spacing w:after="0"/>
        <w:jc w:val="both"/>
        <w:rPr>
          <w:iCs/>
          <w:sz w:val="22"/>
          <w:szCs w:val="22"/>
        </w:rPr>
      </w:pPr>
      <w:bookmarkStart w:id="129" w:name="_Hlk148343732"/>
      <w:r w:rsidRPr="00F8529D">
        <w:rPr>
          <w:iCs/>
          <w:sz w:val="22"/>
          <w:szCs w:val="22"/>
        </w:rPr>
        <w:t>W przypadku, gdy Wykonawcą jest podmiot zagraniczny, zgodnie z ustawą o podatku od towarów i usług, Zamawiający jest zobowiązany rozliczyć podatek VAT.</w:t>
      </w:r>
    </w:p>
    <w:bookmarkEnd w:id="129"/>
    <w:p w14:paraId="1B7E24F4" w14:textId="77777777" w:rsidR="00F5692A" w:rsidRDefault="00F5692A">
      <w:pPr>
        <w:pStyle w:val="Tekstpodstawowy"/>
        <w:numPr>
          <w:ilvl w:val="0"/>
          <w:numId w:val="4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05D00649" w14:textId="77777777" w:rsidR="00AB2FC6" w:rsidRPr="00AB2FC6" w:rsidRDefault="00AB2FC6" w:rsidP="00AB2FC6">
      <w:pPr>
        <w:numPr>
          <w:ilvl w:val="0"/>
          <w:numId w:val="47"/>
        </w:numPr>
        <w:spacing w:line="259" w:lineRule="auto"/>
        <w:jc w:val="both"/>
        <w:rPr>
          <w:sz w:val="22"/>
          <w:szCs w:val="22"/>
        </w:rPr>
      </w:pPr>
      <w:r w:rsidRPr="00AB2FC6">
        <w:rPr>
          <w:sz w:val="22"/>
          <w:szCs w:val="22"/>
        </w:rPr>
        <w:t>Wykonawcy przysługuje wynagrodzenie za faktycznie świadczone usługi w następujący sposób:</w:t>
      </w:r>
    </w:p>
    <w:p w14:paraId="188DCE07" w14:textId="32BE4B74" w:rsidR="00AB2FC6" w:rsidRPr="00AB2FC6" w:rsidRDefault="00AB2FC6" w:rsidP="00AB2FC6">
      <w:pPr>
        <w:pStyle w:val="Akapitzlist"/>
        <w:numPr>
          <w:ilvl w:val="0"/>
          <w:numId w:val="99"/>
        </w:numPr>
        <w:spacing w:line="259" w:lineRule="auto"/>
        <w:jc w:val="both"/>
        <w:rPr>
          <w:sz w:val="22"/>
          <w:szCs w:val="22"/>
        </w:rPr>
      </w:pPr>
      <w:r w:rsidRPr="00AB2FC6">
        <w:rPr>
          <w:sz w:val="22"/>
          <w:szCs w:val="22"/>
        </w:rPr>
        <w:t xml:space="preserve">na podstawie faktycznej ilości jednostek i cen jednostkowych, zgodnie z </w:t>
      </w:r>
      <w:r w:rsidRPr="00AB2FC6">
        <w:rPr>
          <w:b/>
          <w:bCs/>
          <w:sz w:val="22"/>
          <w:szCs w:val="22"/>
        </w:rPr>
        <w:t>Załącznikiem nr 2</w:t>
      </w:r>
      <w:r w:rsidRPr="00AB2FC6">
        <w:rPr>
          <w:sz w:val="22"/>
          <w:szCs w:val="22"/>
        </w:rPr>
        <w:t xml:space="preserve"> do Umowy</w:t>
      </w:r>
      <w:r w:rsidR="00402FC1">
        <w:rPr>
          <w:sz w:val="22"/>
          <w:szCs w:val="22"/>
        </w:rPr>
        <w:t>.</w:t>
      </w:r>
    </w:p>
    <w:p w14:paraId="213F72DE" w14:textId="77777777" w:rsidR="000C23F8" w:rsidRPr="00AE1A7A" w:rsidRDefault="000C23F8">
      <w:pPr>
        <w:numPr>
          <w:ilvl w:val="0"/>
          <w:numId w:val="47"/>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pPr>
        <w:numPr>
          <w:ilvl w:val="0"/>
          <w:numId w:val="47"/>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30" w:name="_Toc106095863"/>
      <w:bookmarkStart w:id="131" w:name="_Toc106096303"/>
      <w:bookmarkStart w:id="132" w:name="_Toc106096407"/>
      <w:bookmarkStart w:id="133" w:name="_Toc204150228"/>
      <w:r w:rsidRPr="00500E2A">
        <w:t>§</w:t>
      </w:r>
      <w:r>
        <w:t xml:space="preserve"> </w:t>
      </w:r>
      <w:r w:rsidRPr="00500E2A">
        <w:t>4. Fakturowanie i płatności</w:t>
      </w:r>
      <w:bookmarkEnd w:id="130"/>
      <w:bookmarkEnd w:id="131"/>
      <w:bookmarkEnd w:id="132"/>
      <w:bookmarkEnd w:id="133"/>
    </w:p>
    <w:p w14:paraId="0F779AF3" w14:textId="018BDBA2" w:rsidR="000C23F8" w:rsidRPr="003E0ABF" w:rsidRDefault="000C23F8">
      <w:pPr>
        <w:numPr>
          <w:ilvl w:val="0"/>
          <w:numId w:val="68"/>
        </w:numPr>
        <w:jc w:val="both"/>
        <w:rPr>
          <w:sz w:val="22"/>
          <w:szCs w:val="22"/>
        </w:rPr>
      </w:pPr>
      <w:bookmarkStart w:id="134" w:name="_Hlk83031827"/>
      <w:bookmarkStart w:id="135"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w:t>
      </w:r>
      <w:r w:rsidRPr="003E0ABF">
        <w:rPr>
          <w:sz w:val="22"/>
          <w:szCs w:val="22"/>
        </w:rPr>
        <w:t>obowiązującymi przepisami prawa.  Do faktury Wykonawca zobowiązany jest dołączyć Protokół odbioru</w:t>
      </w:r>
      <w:r w:rsidR="006C04A7" w:rsidRPr="003E0ABF">
        <w:rPr>
          <w:sz w:val="22"/>
          <w:szCs w:val="22"/>
        </w:rPr>
        <w:t xml:space="preserve"> podpisany </w:t>
      </w:r>
      <w:r w:rsidR="00C30D61" w:rsidRPr="003E0ABF">
        <w:rPr>
          <w:sz w:val="22"/>
          <w:szCs w:val="22"/>
        </w:rPr>
        <w:t>zgodnie z ust. 3.</w:t>
      </w:r>
      <w:r w:rsidRPr="003E0ABF">
        <w:rPr>
          <w:sz w:val="22"/>
          <w:szCs w:val="22"/>
        </w:rPr>
        <w:t xml:space="preserve"> (</w:t>
      </w:r>
      <w:r w:rsidRPr="003E0ABF">
        <w:rPr>
          <w:i/>
          <w:iCs/>
          <w:sz w:val="22"/>
          <w:szCs w:val="22"/>
        </w:rPr>
        <w:t>wzór stanowi Załącznik nr 1.1. do umowy</w:t>
      </w:r>
      <w:r w:rsidRPr="003E0ABF">
        <w:rPr>
          <w:sz w:val="22"/>
          <w:szCs w:val="22"/>
        </w:rPr>
        <w:t xml:space="preserve">). </w:t>
      </w:r>
    </w:p>
    <w:p w14:paraId="7A8006C2" w14:textId="504E06A1" w:rsidR="000C23F8" w:rsidRPr="003E0ABF" w:rsidRDefault="000C23F8">
      <w:pPr>
        <w:numPr>
          <w:ilvl w:val="0"/>
          <w:numId w:val="68"/>
        </w:numPr>
        <w:jc w:val="both"/>
        <w:rPr>
          <w:strike/>
          <w:sz w:val="24"/>
          <w:szCs w:val="24"/>
        </w:rPr>
      </w:pPr>
      <w:r w:rsidRPr="003E0ABF">
        <w:rPr>
          <w:sz w:val="22"/>
          <w:szCs w:val="22"/>
        </w:rPr>
        <w:t xml:space="preserve">Gdy Wykonawcą umowy jest konsorcjum, w Protokole odbioru wskazuje się członka konsorcjum który wystawi fakturę za objęty </w:t>
      </w:r>
      <w:r w:rsidR="000E40FD" w:rsidRPr="003E0ABF">
        <w:rPr>
          <w:sz w:val="22"/>
          <w:szCs w:val="22"/>
        </w:rPr>
        <w:t>P</w:t>
      </w:r>
      <w:r w:rsidRPr="003E0ABF">
        <w:rPr>
          <w:sz w:val="22"/>
          <w:szCs w:val="22"/>
        </w:rPr>
        <w:t xml:space="preserve">rotokołem </w:t>
      </w:r>
      <w:r w:rsidR="000E40FD" w:rsidRPr="003E0ABF">
        <w:rPr>
          <w:sz w:val="22"/>
          <w:szCs w:val="22"/>
        </w:rPr>
        <w:t xml:space="preserve">odbioru </w:t>
      </w:r>
      <w:r w:rsidRPr="003E0ABF">
        <w:rPr>
          <w:sz w:val="22"/>
          <w:szCs w:val="22"/>
        </w:rPr>
        <w:t xml:space="preserve">przedmiot </w:t>
      </w:r>
      <w:r w:rsidR="006C04A7" w:rsidRPr="003E0ABF">
        <w:rPr>
          <w:sz w:val="22"/>
          <w:szCs w:val="22"/>
        </w:rPr>
        <w:t>U</w:t>
      </w:r>
      <w:r w:rsidRPr="003E0ABF">
        <w:rPr>
          <w:sz w:val="22"/>
          <w:szCs w:val="22"/>
        </w:rPr>
        <w:t xml:space="preserve">mowy. W przypadku gdy faktury za objęty </w:t>
      </w:r>
      <w:r w:rsidR="000E40FD" w:rsidRPr="003E0ABF">
        <w:rPr>
          <w:sz w:val="22"/>
          <w:szCs w:val="22"/>
        </w:rPr>
        <w:t>P</w:t>
      </w:r>
      <w:r w:rsidRPr="003E0ABF">
        <w:rPr>
          <w:sz w:val="22"/>
          <w:szCs w:val="22"/>
        </w:rPr>
        <w:t xml:space="preserve">rotokołem </w:t>
      </w:r>
      <w:r w:rsidR="000E40FD" w:rsidRPr="003E0ABF">
        <w:rPr>
          <w:sz w:val="22"/>
          <w:szCs w:val="22"/>
        </w:rPr>
        <w:t xml:space="preserve">odbioru </w:t>
      </w:r>
      <w:r w:rsidRPr="003E0ABF">
        <w:rPr>
          <w:sz w:val="22"/>
          <w:szCs w:val="22"/>
        </w:rPr>
        <w:t xml:space="preserve">przedmiot </w:t>
      </w:r>
      <w:r w:rsidR="006C04A7" w:rsidRPr="003E0ABF">
        <w:rPr>
          <w:sz w:val="22"/>
          <w:szCs w:val="22"/>
        </w:rPr>
        <w:t>U</w:t>
      </w:r>
      <w:r w:rsidRPr="003E0ABF">
        <w:rPr>
          <w:sz w:val="22"/>
          <w:szCs w:val="22"/>
        </w:rPr>
        <w:t xml:space="preserve">mowy wystawi dwóch lub więcej członków konsorcjum w </w:t>
      </w:r>
      <w:r w:rsidR="000E40FD" w:rsidRPr="003E0ABF">
        <w:rPr>
          <w:sz w:val="22"/>
          <w:szCs w:val="22"/>
        </w:rPr>
        <w:t>P</w:t>
      </w:r>
      <w:r w:rsidRPr="003E0ABF">
        <w:rPr>
          <w:sz w:val="22"/>
          <w:szCs w:val="22"/>
        </w:rPr>
        <w:t xml:space="preserve">rotokole odbioru wskazuje się wartość netto każdej z faktur. Zapłata faktur zgodnie ze wskazaniem zawartym w </w:t>
      </w:r>
      <w:r w:rsidR="000E40FD" w:rsidRPr="003E0ABF">
        <w:rPr>
          <w:sz w:val="22"/>
          <w:szCs w:val="22"/>
        </w:rPr>
        <w:t>P</w:t>
      </w:r>
      <w:r w:rsidRPr="003E0ABF">
        <w:rPr>
          <w:sz w:val="22"/>
          <w:szCs w:val="22"/>
        </w:rPr>
        <w:t xml:space="preserve">rotokole odbioru jest równoznaczna ze spełnieniem świadczenia za objęty </w:t>
      </w:r>
      <w:r w:rsidR="000E40FD" w:rsidRPr="003E0ABF">
        <w:rPr>
          <w:sz w:val="22"/>
          <w:szCs w:val="22"/>
        </w:rPr>
        <w:t>P</w:t>
      </w:r>
      <w:r w:rsidRPr="003E0ABF">
        <w:rPr>
          <w:sz w:val="22"/>
          <w:szCs w:val="22"/>
        </w:rPr>
        <w:t xml:space="preserve">rotokołem </w:t>
      </w:r>
      <w:r w:rsidR="000E40FD" w:rsidRPr="003E0ABF">
        <w:rPr>
          <w:sz w:val="22"/>
          <w:szCs w:val="22"/>
        </w:rPr>
        <w:t xml:space="preserve">odbioru </w:t>
      </w:r>
      <w:r w:rsidRPr="003E0ABF">
        <w:rPr>
          <w:sz w:val="22"/>
          <w:szCs w:val="22"/>
        </w:rPr>
        <w:t xml:space="preserve">przedmiot </w:t>
      </w:r>
      <w:r w:rsidR="006C04A7" w:rsidRPr="003E0ABF">
        <w:rPr>
          <w:sz w:val="22"/>
          <w:szCs w:val="22"/>
        </w:rPr>
        <w:t>U</w:t>
      </w:r>
      <w:r w:rsidRPr="003E0ABF">
        <w:rPr>
          <w:sz w:val="22"/>
          <w:szCs w:val="22"/>
        </w:rPr>
        <w:t xml:space="preserve">mowy wobec wszystkich wykonawców </w:t>
      </w:r>
      <w:r w:rsidR="006C04A7" w:rsidRPr="003E0ABF">
        <w:rPr>
          <w:sz w:val="22"/>
          <w:szCs w:val="22"/>
        </w:rPr>
        <w:t>U</w:t>
      </w:r>
      <w:r w:rsidRPr="003E0ABF">
        <w:rPr>
          <w:sz w:val="22"/>
          <w:szCs w:val="22"/>
        </w:rPr>
        <w:t xml:space="preserve">mowy. </w:t>
      </w:r>
    </w:p>
    <w:p w14:paraId="1C90404F" w14:textId="77777777" w:rsidR="000C23F8" w:rsidRPr="003E0ABF" w:rsidRDefault="000C23F8">
      <w:pPr>
        <w:numPr>
          <w:ilvl w:val="0"/>
          <w:numId w:val="68"/>
        </w:numPr>
        <w:jc w:val="both"/>
        <w:rPr>
          <w:sz w:val="24"/>
          <w:szCs w:val="24"/>
        </w:rPr>
      </w:pPr>
      <w:r w:rsidRPr="003E0ABF">
        <w:rPr>
          <w:sz w:val="22"/>
          <w:szCs w:val="22"/>
        </w:rPr>
        <w:t xml:space="preserve">Protokół odbioru podpisują upoważnieni przedstawiciele Stron wskazani w Umowie. </w:t>
      </w:r>
    </w:p>
    <w:bookmarkEnd w:id="134"/>
    <w:p w14:paraId="64FFC5AD" w14:textId="305B828A" w:rsidR="000C23F8" w:rsidRPr="003E0ABF" w:rsidRDefault="000C23F8">
      <w:pPr>
        <w:numPr>
          <w:ilvl w:val="0"/>
          <w:numId w:val="68"/>
        </w:numPr>
        <w:jc w:val="both"/>
        <w:rPr>
          <w:sz w:val="22"/>
          <w:szCs w:val="22"/>
        </w:rPr>
      </w:pPr>
      <w:r w:rsidRPr="003E0ABF">
        <w:rPr>
          <w:sz w:val="22"/>
          <w:szCs w:val="22"/>
        </w:rPr>
        <w:t>Faktury należy wystawiać zgodnie z obowiązującymi przepisami.</w:t>
      </w:r>
    </w:p>
    <w:p w14:paraId="6B79EB81" w14:textId="77777777" w:rsidR="000E40FD" w:rsidRPr="003E0ABF" w:rsidRDefault="000E40FD">
      <w:pPr>
        <w:numPr>
          <w:ilvl w:val="0"/>
          <w:numId w:val="68"/>
        </w:numPr>
        <w:jc w:val="both"/>
        <w:rPr>
          <w:sz w:val="24"/>
          <w:szCs w:val="24"/>
        </w:rPr>
      </w:pPr>
      <w:r w:rsidRPr="003E0ABF">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5"/>
    <w:p w14:paraId="434F79C7" w14:textId="77777777" w:rsidR="000C23F8" w:rsidRPr="003E0ABF" w:rsidRDefault="000C23F8">
      <w:pPr>
        <w:numPr>
          <w:ilvl w:val="0"/>
          <w:numId w:val="68"/>
        </w:numPr>
        <w:jc w:val="both"/>
        <w:rPr>
          <w:sz w:val="22"/>
          <w:szCs w:val="22"/>
        </w:rPr>
      </w:pPr>
      <w:r w:rsidRPr="003E0ABF">
        <w:rPr>
          <w:sz w:val="22"/>
          <w:szCs w:val="22"/>
        </w:rPr>
        <w:t>Fakturę należy wystawić na adres:</w:t>
      </w:r>
    </w:p>
    <w:p w14:paraId="3E450807" w14:textId="77777777" w:rsidR="003E0ABF" w:rsidRDefault="000C23F8" w:rsidP="000C23F8">
      <w:pPr>
        <w:ind w:left="360"/>
        <w:jc w:val="center"/>
        <w:rPr>
          <w:b/>
          <w:sz w:val="22"/>
          <w:szCs w:val="22"/>
        </w:rPr>
      </w:pPr>
      <w:r w:rsidRPr="003E0ABF">
        <w:rPr>
          <w:b/>
          <w:sz w:val="22"/>
          <w:szCs w:val="22"/>
        </w:rPr>
        <w:t xml:space="preserve">Polska Grupa Górnicza S.A, 40-039 Katowice, ul. Powstańców 30 </w:t>
      </w:r>
    </w:p>
    <w:p w14:paraId="5AFFB1C4" w14:textId="0136643C" w:rsidR="000C23F8" w:rsidRPr="003E0ABF" w:rsidRDefault="000C23F8" w:rsidP="000C23F8">
      <w:pPr>
        <w:ind w:left="360"/>
        <w:jc w:val="center"/>
        <w:rPr>
          <w:b/>
          <w:sz w:val="22"/>
          <w:szCs w:val="22"/>
        </w:rPr>
      </w:pPr>
      <w:r w:rsidRPr="003E0ABF">
        <w:rPr>
          <w:b/>
          <w:sz w:val="22"/>
          <w:szCs w:val="22"/>
        </w:rPr>
        <w:t xml:space="preserve">Oddział </w:t>
      </w:r>
      <w:r w:rsidR="003E0ABF">
        <w:rPr>
          <w:b/>
          <w:sz w:val="22"/>
          <w:szCs w:val="22"/>
        </w:rPr>
        <w:t>KWK Piast Ziemowit Ruch………….</w:t>
      </w:r>
    </w:p>
    <w:p w14:paraId="1E538A51" w14:textId="77777777" w:rsidR="000C23F8" w:rsidRPr="003E0ABF" w:rsidRDefault="000C23F8" w:rsidP="000C23F8">
      <w:pPr>
        <w:ind w:left="360"/>
        <w:jc w:val="center"/>
        <w:rPr>
          <w:bCs/>
          <w:sz w:val="22"/>
          <w:szCs w:val="22"/>
        </w:rPr>
      </w:pPr>
      <w:r w:rsidRPr="003E0ABF">
        <w:rPr>
          <w:bCs/>
          <w:sz w:val="22"/>
          <w:szCs w:val="22"/>
        </w:rPr>
        <w:t>oraz przekazać na adres:</w:t>
      </w:r>
    </w:p>
    <w:p w14:paraId="5A2A0055" w14:textId="77777777" w:rsidR="00DB1BDC" w:rsidRPr="003E0ABF" w:rsidRDefault="000C23F8" w:rsidP="00DD5A7C">
      <w:pPr>
        <w:ind w:left="360"/>
        <w:contextualSpacing/>
        <w:jc w:val="center"/>
        <w:rPr>
          <w:b/>
          <w:sz w:val="22"/>
          <w:szCs w:val="22"/>
        </w:rPr>
      </w:pPr>
      <w:r w:rsidRPr="003E0ABF">
        <w:rPr>
          <w:b/>
          <w:sz w:val="22"/>
          <w:szCs w:val="22"/>
        </w:rPr>
        <w:t xml:space="preserve">Polska Grupa Górnicza S.A., 44-122 Gliwice, ul. Jasna </w:t>
      </w:r>
      <w:r w:rsidR="00946AC3" w:rsidRPr="003E0ABF">
        <w:rPr>
          <w:b/>
          <w:sz w:val="22"/>
          <w:szCs w:val="22"/>
        </w:rPr>
        <w:t xml:space="preserve">8 </w:t>
      </w:r>
    </w:p>
    <w:p w14:paraId="16417E48" w14:textId="2B42E389" w:rsidR="000C23F8" w:rsidRPr="003E0ABF" w:rsidRDefault="000C23F8">
      <w:pPr>
        <w:pStyle w:val="Akapitzlist"/>
        <w:numPr>
          <w:ilvl w:val="0"/>
          <w:numId w:val="68"/>
        </w:numPr>
        <w:rPr>
          <w:sz w:val="22"/>
          <w:szCs w:val="22"/>
        </w:rPr>
      </w:pPr>
      <w:r w:rsidRPr="003E0ABF">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3E0ABF" w:rsidRDefault="000C23F8">
      <w:pPr>
        <w:numPr>
          <w:ilvl w:val="0"/>
          <w:numId w:val="68"/>
        </w:numPr>
        <w:jc w:val="both"/>
        <w:rPr>
          <w:sz w:val="22"/>
          <w:szCs w:val="22"/>
        </w:rPr>
      </w:pPr>
      <w:r w:rsidRPr="003E0ABF">
        <w:rPr>
          <w:sz w:val="22"/>
          <w:szCs w:val="22"/>
        </w:rPr>
        <w:t>Faktury muszą zostać sporządzone w języku polskim i zawierać numer, pod którym Umowa została wpisana do elektronicznego rejestru umów Zamawiającego.</w:t>
      </w:r>
    </w:p>
    <w:p w14:paraId="46231EB6" w14:textId="77777777" w:rsidR="000C23F8" w:rsidRPr="00AE1A7A" w:rsidRDefault="000C23F8">
      <w:pPr>
        <w:numPr>
          <w:ilvl w:val="0"/>
          <w:numId w:val="68"/>
        </w:numPr>
        <w:jc w:val="both"/>
        <w:rPr>
          <w:sz w:val="22"/>
          <w:szCs w:val="22"/>
        </w:rPr>
      </w:pPr>
      <w:r w:rsidRPr="003E0ABF">
        <w:rPr>
          <w:sz w:val="22"/>
          <w:szCs w:val="22"/>
        </w:rPr>
        <w:lastRenderedPageBreak/>
        <w:t xml:space="preserve">Faktury będą wystawiane w walucie polskiej. Wszelkie płatności </w:t>
      </w:r>
      <w:r w:rsidRPr="00AE1A7A">
        <w:rPr>
          <w:sz w:val="22"/>
          <w:szCs w:val="22"/>
        </w:rPr>
        <w:t>dokonywane będą w walucie polskiej.</w:t>
      </w:r>
    </w:p>
    <w:p w14:paraId="4C5E06DB" w14:textId="4D985479" w:rsidR="000C23F8" w:rsidRPr="00853323" w:rsidRDefault="000C23F8">
      <w:pPr>
        <w:numPr>
          <w:ilvl w:val="0"/>
          <w:numId w:val="68"/>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pPr>
        <w:numPr>
          <w:ilvl w:val="0"/>
          <w:numId w:val="6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pPr>
        <w:numPr>
          <w:ilvl w:val="0"/>
          <w:numId w:val="68"/>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pPr>
        <w:numPr>
          <w:ilvl w:val="0"/>
          <w:numId w:val="68"/>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68"/>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68"/>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6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6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6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3E0ABF" w:rsidRDefault="000C23F8">
      <w:pPr>
        <w:pStyle w:val="Akapitzlist"/>
        <w:numPr>
          <w:ilvl w:val="0"/>
          <w:numId w:val="68"/>
        </w:numPr>
        <w:contextualSpacing w:val="0"/>
        <w:jc w:val="both"/>
        <w:rPr>
          <w:color w:val="000000"/>
          <w:sz w:val="22"/>
          <w14:textFill>
            <w14:solidFill>
              <w14:srgbClr w14:val="000000">
                <w14:alpha w14:val="20000"/>
              </w14:srgbClr>
            </w14:solidFill>
          </w14:textFill>
        </w:rPr>
      </w:pPr>
      <w:r w:rsidRPr="003E0ABF">
        <w:rPr>
          <w:color w:val="000000"/>
          <w:sz w:val="22"/>
          <w14:textFill>
            <w14:solidFill>
              <w14:srgbClr w14:val="000000">
                <w14:alpha w14:val="20000"/>
              </w14:srgbClr>
            </w14:solidFill>
          </w14:textFill>
        </w:rPr>
        <w:t xml:space="preserve">Zgodnie z przepisami polskiego prawa podatkowego: ustawa z dnia 26 lipca 1991 r. o podatku dochodowym od osób fizycznych (dalej: </w:t>
      </w:r>
      <w:proofErr w:type="spellStart"/>
      <w:r w:rsidRPr="003E0ABF">
        <w:rPr>
          <w:color w:val="000000"/>
          <w:sz w:val="22"/>
          <w14:textFill>
            <w14:solidFill>
              <w14:srgbClr w14:val="000000">
                <w14:alpha w14:val="20000"/>
              </w14:srgbClr>
            </w14:solidFill>
          </w14:textFill>
        </w:rPr>
        <w:t>updof</w:t>
      </w:r>
      <w:proofErr w:type="spellEnd"/>
      <w:r w:rsidRPr="003E0ABF">
        <w:rPr>
          <w:color w:val="000000"/>
          <w:sz w:val="22"/>
          <w14:textFill>
            <w14:solidFill>
              <w14:srgbClr w14:val="000000">
                <w14:alpha w14:val="20000"/>
              </w14:srgbClr>
            </w14:solidFill>
          </w14:textFill>
        </w:rPr>
        <w:t xml:space="preserve">) oraz ustawa z dnia 15 lutego 1992 r. o podatku dochodowym od osób prawnych (dalej: </w:t>
      </w:r>
      <w:proofErr w:type="spellStart"/>
      <w:r w:rsidRPr="003E0ABF">
        <w:rPr>
          <w:color w:val="000000"/>
          <w:sz w:val="22"/>
          <w14:textFill>
            <w14:solidFill>
              <w14:srgbClr w14:val="000000">
                <w14:alpha w14:val="20000"/>
              </w14:srgbClr>
            </w14:solidFill>
          </w14:textFill>
        </w:rPr>
        <w:t>updop</w:t>
      </w:r>
      <w:proofErr w:type="spellEnd"/>
      <w:r w:rsidRPr="003E0ABF">
        <w:rPr>
          <w:color w:val="000000"/>
          <w:sz w:val="22"/>
          <w14:textFill>
            <w14:solidFill>
              <w14:srgbClr w14:val="000000">
                <w14:alpha w14:val="20000"/>
              </w14:srgbClr>
            </w14:solidFill>
          </w14:textFill>
        </w:rPr>
        <w:t xml:space="preserve">), w stosunku do dochodów uzyskiwanych przez firmę zagraniczną na terytorium Polski, w momencie wypłaty należności wynikających z </w:t>
      </w:r>
      <w:r w:rsidR="002935D5" w:rsidRPr="003E0ABF">
        <w:rPr>
          <w:color w:val="000000"/>
          <w:sz w:val="22"/>
          <w14:textFill>
            <w14:solidFill>
              <w14:srgbClr w14:val="000000">
                <w14:alpha w14:val="20000"/>
              </w14:srgbClr>
            </w14:solidFill>
          </w14:textFill>
        </w:rPr>
        <w:t>U</w:t>
      </w:r>
      <w:r w:rsidRPr="003E0ABF">
        <w:rPr>
          <w:color w:val="000000"/>
          <w:sz w:val="22"/>
          <w14:textFill>
            <w14:solidFill>
              <w14:srgbClr w14:val="000000">
                <w14:alpha w14:val="20000"/>
              </w14:srgbClr>
            </w14:solidFill>
          </w14:textFill>
        </w:rPr>
        <w:t xml:space="preserve">mowy, na podstawie art. 26 ust. 1 </w:t>
      </w:r>
      <w:proofErr w:type="spellStart"/>
      <w:r w:rsidR="00CF534E" w:rsidRPr="003E0ABF">
        <w:rPr>
          <w:color w:val="000000"/>
          <w:sz w:val="22"/>
          <w14:textFill>
            <w14:solidFill>
              <w14:srgbClr w14:val="000000">
                <w14:alpha w14:val="20000"/>
              </w14:srgbClr>
            </w14:solidFill>
          </w14:textFill>
        </w:rPr>
        <w:t>u</w:t>
      </w:r>
      <w:r w:rsidRPr="003E0ABF">
        <w:rPr>
          <w:color w:val="000000"/>
          <w:sz w:val="22"/>
          <w14:textFill>
            <w14:solidFill>
              <w14:srgbClr w14:val="000000">
                <w14:alpha w14:val="20000"/>
              </w14:srgbClr>
            </w14:solidFill>
          </w14:textFill>
        </w:rPr>
        <w:t>pdop</w:t>
      </w:r>
      <w:proofErr w:type="spellEnd"/>
      <w:r w:rsidRPr="003E0ABF">
        <w:rPr>
          <w:color w:val="000000"/>
          <w:sz w:val="22"/>
          <w14:textFill>
            <w14:solidFill>
              <w14:srgbClr w14:val="000000">
                <w14:alpha w14:val="20000"/>
              </w14:srgbClr>
            </w14:solidFill>
          </w14:textFill>
        </w:rPr>
        <w:t xml:space="preserve"> oraz 41 ust. 4 </w:t>
      </w:r>
      <w:proofErr w:type="spellStart"/>
      <w:r w:rsidR="00CF534E" w:rsidRPr="003E0ABF">
        <w:rPr>
          <w:color w:val="000000"/>
          <w:sz w:val="22"/>
          <w14:textFill>
            <w14:solidFill>
              <w14:srgbClr w14:val="000000">
                <w14:alpha w14:val="20000"/>
              </w14:srgbClr>
            </w14:solidFill>
          </w14:textFill>
        </w:rPr>
        <w:t>u</w:t>
      </w:r>
      <w:r w:rsidRPr="003E0ABF">
        <w:rPr>
          <w:color w:val="000000"/>
          <w:sz w:val="22"/>
          <w14:textFill>
            <w14:solidFill>
              <w14:srgbClr w14:val="000000">
                <w14:alpha w14:val="20000"/>
              </w14:srgbClr>
            </w14:solidFill>
          </w14:textFill>
        </w:rPr>
        <w:t>pdof</w:t>
      </w:r>
      <w:proofErr w:type="spellEnd"/>
      <w:r w:rsidRPr="003E0ABF">
        <w:rPr>
          <w:color w:val="000000"/>
          <w:sz w:val="22"/>
          <w14:textFill>
            <w14:solidFill>
              <w14:srgbClr w14:val="000000">
                <w14:alpha w14:val="20000"/>
              </w14:srgbClr>
            </w14:solidFill>
          </w14:textFill>
        </w:rPr>
        <w:t xml:space="preserve">, na Zamawiającym ciąży obowiązek poboru zryczałtowanego podatku dochodowego od tych wypłat, zwanego podatkiem u źródła. Wypłata należności wynikających z </w:t>
      </w:r>
      <w:r w:rsidR="002935D5" w:rsidRPr="003E0ABF">
        <w:rPr>
          <w:color w:val="000000"/>
          <w:sz w:val="22"/>
          <w14:textFill>
            <w14:solidFill>
              <w14:srgbClr w14:val="000000">
                <w14:alpha w14:val="20000"/>
              </w14:srgbClr>
            </w14:solidFill>
          </w14:textFill>
        </w:rPr>
        <w:t>U</w:t>
      </w:r>
      <w:r w:rsidRPr="003E0ABF">
        <w:rPr>
          <w:color w:val="000000"/>
          <w:sz w:val="22"/>
          <w14:textFill>
            <w14:solidFill>
              <w14:srgbClr w14:val="000000">
                <w14:alpha w14:val="20000"/>
              </w14:srgbClr>
            </w14:solidFill>
          </w14:textFill>
        </w:rPr>
        <w:t>mowy, zostanie każdorazowo pomniejszona o wartość pobranego podatku u źródła.</w:t>
      </w:r>
    </w:p>
    <w:p w14:paraId="1D98CAB4" w14:textId="71A4D61F" w:rsidR="000C23F8" w:rsidRPr="003E0ABF" w:rsidRDefault="000C23F8">
      <w:pPr>
        <w:pStyle w:val="Akapitzlist"/>
        <w:numPr>
          <w:ilvl w:val="0"/>
          <w:numId w:val="68"/>
        </w:numPr>
        <w:contextualSpacing w:val="0"/>
        <w:jc w:val="both"/>
        <w:rPr>
          <w:color w:val="000000"/>
          <w:sz w:val="22"/>
          <w:szCs w:val="22"/>
          <w14:textFill>
            <w14:solidFill>
              <w14:srgbClr w14:val="000000">
                <w14:alpha w14:val="20000"/>
              </w14:srgbClr>
            </w14:solidFill>
          </w14:textFill>
        </w:rPr>
      </w:pPr>
      <w:r w:rsidRPr="003E0ABF">
        <w:rPr>
          <w:color w:val="000000"/>
          <w:sz w:val="22"/>
          <w:szCs w:val="22"/>
          <w14:textFill>
            <w14:solidFill>
              <w14:srgbClr w14:val="000000">
                <w14:alpha w14:val="20000"/>
              </w14:srgbClr>
            </w14:solidFill>
          </w14:textFill>
        </w:rPr>
        <w:t xml:space="preserve">Na podstawie art.29 ust.2 </w:t>
      </w:r>
      <w:proofErr w:type="spellStart"/>
      <w:r w:rsidRPr="003E0ABF">
        <w:rPr>
          <w:color w:val="000000"/>
          <w:sz w:val="22"/>
          <w:szCs w:val="22"/>
          <w14:textFill>
            <w14:solidFill>
              <w14:srgbClr w14:val="000000">
                <w14:alpha w14:val="20000"/>
              </w14:srgbClr>
            </w14:solidFill>
          </w14:textFill>
        </w:rPr>
        <w:t>updof</w:t>
      </w:r>
      <w:proofErr w:type="spellEnd"/>
      <w:r w:rsidRPr="003E0ABF">
        <w:rPr>
          <w:color w:val="000000"/>
          <w:sz w:val="22"/>
          <w:szCs w:val="22"/>
          <w14:textFill>
            <w14:solidFill>
              <w14:srgbClr w14:val="000000">
                <w14:alpha w14:val="20000"/>
              </w14:srgbClr>
            </w14:solidFill>
          </w14:textFill>
        </w:rPr>
        <w:t xml:space="preserve"> oraz art.22a </w:t>
      </w:r>
      <w:r w:rsidR="00CF534E" w:rsidRPr="003E0ABF">
        <w:rPr>
          <w:color w:val="000000"/>
          <w:sz w:val="22"/>
          <w:szCs w:val="22"/>
          <w14:textFill>
            <w14:solidFill>
              <w14:srgbClr w14:val="000000">
                <w14:alpha w14:val="20000"/>
              </w14:srgbClr>
            </w14:solidFill>
          </w14:textFill>
        </w:rPr>
        <w:t>u</w:t>
      </w:r>
      <w:r w:rsidRPr="003E0ABF">
        <w:rPr>
          <w:color w:val="000000"/>
          <w:sz w:val="22"/>
          <w:szCs w:val="22"/>
          <w14:textFill>
            <w14:solidFill>
              <w14:srgbClr w14:val="000000">
                <w14:alpha w14:val="20000"/>
              </w14:srgbClr>
            </w14:solidFill>
          </w14:textFill>
        </w:rPr>
        <w:t xml:space="preserve"> </w:t>
      </w:r>
      <w:proofErr w:type="spellStart"/>
      <w:r w:rsidRPr="003E0ABF">
        <w:rPr>
          <w:color w:val="000000"/>
          <w:sz w:val="22"/>
          <w:szCs w:val="22"/>
          <w14:textFill>
            <w14:solidFill>
              <w14:srgbClr w14:val="000000">
                <w14:alpha w14:val="20000"/>
              </w14:srgbClr>
            </w14:solidFill>
          </w14:textFill>
        </w:rPr>
        <w:t>pdop</w:t>
      </w:r>
      <w:proofErr w:type="spellEnd"/>
      <w:r w:rsidRPr="003E0ABF">
        <w:rPr>
          <w:color w:val="000000"/>
          <w:sz w:val="22"/>
          <w:szCs w:val="22"/>
          <w14:textFill>
            <w14:solidFill>
              <w14:srgbClr w14:val="000000">
                <w14:alpha w14:val="20000"/>
              </w14:srgbClr>
            </w14:solidFill>
          </w14:textFill>
        </w:rPr>
        <w:t xml:space="preserve">, przy określaniu stawki podatku </w:t>
      </w:r>
      <w:r w:rsidR="00DA44BE" w:rsidRPr="003E0ABF">
        <w:rPr>
          <w:color w:val="000000"/>
          <w:sz w:val="22"/>
          <w:szCs w:val="22"/>
          <w14:textFill>
            <w14:solidFill>
              <w14:srgbClr w14:val="000000">
                <w14:alpha w14:val="20000"/>
              </w14:srgbClr>
            </w14:solidFill>
          </w14:textFill>
        </w:rPr>
        <w:t>zastosowanie mają</w:t>
      </w:r>
      <w:r w:rsidRPr="003E0ABF">
        <w:rPr>
          <w:color w:val="000000"/>
          <w:sz w:val="22"/>
          <w:szCs w:val="22"/>
          <w14:textFill>
            <w14:solidFill>
              <w14:srgbClr w14:val="000000">
                <w14:alpha w14:val="20000"/>
              </w14:srgbClr>
            </w14:solidFill>
          </w14:textFill>
        </w:rPr>
        <w:t xml:space="preserve"> postanowienia umowy o unikaniu podwójnego opodatkowania zawartej pomiędzy Rzeczpospolitą Polską a siedzibą kraju rzeczywistego właściciela należności. (art. 4a pkt 29 </w:t>
      </w:r>
      <w:proofErr w:type="spellStart"/>
      <w:r w:rsidRPr="003E0ABF">
        <w:rPr>
          <w:color w:val="000000"/>
          <w:sz w:val="22"/>
          <w:szCs w:val="22"/>
          <w14:textFill>
            <w14:solidFill>
              <w14:srgbClr w14:val="000000">
                <w14:alpha w14:val="20000"/>
              </w14:srgbClr>
            </w14:solidFill>
          </w14:textFill>
        </w:rPr>
        <w:t>updop</w:t>
      </w:r>
      <w:proofErr w:type="spellEnd"/>
      <w:r w:rsidRPr="003E0ABF">
        <w:rPr>
          <w:color w:val="000000"/>
          <w:sz w:val="22"/>
          <w:szCs w:val="22"/>
          <w14:textFill>
            <w14:solidFill>
              <w14:srgbClr w14:val="000000">
                <w14:alpha w14:val="20000"/>
              </w14:srgbClr>
            </w14:solidFill>
          </w14:textFill>
        </w:rPr>
        <w:t xml:space="preserve"> oraz 5a pkt. 33d </w:t>
      </w:r>
      <w:proofErr w:type="spellStart"/>
      <w:r w:rsidRPr="003E0ABF">
        <w:rPr>
          <w:color w:val="000000"/>
          <w:sz w:val="22"/>
          <w:szCs w:val="22"/>
          <w14:textFill>
            <w14:solidFill>
              <w14:srgbClr w14:val="000000">
                <w14:alpha w14:val="20000"/>
              </w14:srgbClr>
            </w14:solidFill>
          </w14:textFill>
        </w:rPr>
        <w:t>updof</w:t>
      </w:r>
      <w:proofErr w:type="spellEnd"/>
      <w:r w:rsidRPr="003E0ABF">
        <w:rPr>
          <w:color w:val="000000"/>
          <w:sz w:val="22"/>
          <w:szCs w:val="22"/>
          <w14:textFill>
            <w14:solidFill>
              <w14:srgbClr w14:val="000000">
                <w14:alpha w14:val="20000"/>
              </w14:srgbClr>
            </w14:solidFill>
          </w14:textFill>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3E0ABF" w:rsidRDefault="000C23F8">
      <w:pPr>
        <w:numPr>
          <w:ilvl w:val="0"/>
          <w:numId w:val="68"/>
        </w:numPr>
        <w:jc w:val="both"/>
        <w:rPr>
          <w:color w:val="000000"/>
          <w:sz w:val="22"/>
          <w:szCs w:val="22"/>
          <w14:textFill>
            <w14:solidFill>
              <w14:srgbClr w14:val="000000">
                <w14:alpha w14:val="20000"/>
              </w14:srgbClr>
            </w14:solidFill>
          </w14:textFill>
        </w:rPr>
      </w:pPr>
      <w:r w:rsidRPr="003E0ABF">
        <w:rPr>
          <w:color w:val="000000"/>
          <w:sz w:val="22"/>
          <w:szCs w:val="22"/>
          <w14:textFill>
            <w14:solidFill>
              <w14:srgbClr w14:val="000000">
                <w14:alpha w14:val="20000"/>
              </w14:srgbClr>
            </w14:solidFill>
          </w14:textFill>
        </w:rPr>
        <w:t>Dla prawidłowego określenia obowiązku podatkowego, w przypadku gdy Zamawiający udzieli zamówienia firmie zagranicznej Zamawiający wymaga złożenia:</w:t>
      </w:r>
    </w:p>
    <w:p w14:paraId="1C57CAE6" w14:textId="4F963EC2" w:rsidR="000C23F8" w:rsidRPr="003E0ABF" w:rsidRDefault="000C23F8">
      <w:pPr>
        <w:numPr>
          <w:ilvl w:val="1"/>
          <w:numId w:val="68"/>
        </w:numPr>
        <w:jc w:val="both"/>
        <w:rPr>
          <w:color w:val="000000"/>
          <w:sz w:val="22"/>
          <w:szCs w:val="22"/>
          <w14:textFill>
            <w14:solidFill>
              <w14:srgbClr w14:val="000000">
                <w14:alpha w14:val="20000"/>
              </w14:srgbClr>
            </w14:solidFill>
          </w14:textFill>
        </w:rPr>
      </w:pPr>
      <w:r w:rsidRPr="003E0ABF">
        <w:rPr>
          <w:color w:val="000000"/>
          <w:sz w:val="22"/>
          <w:szCs w:val="22"/>
          <w14:textFill>
            <w14:solidFill>
              <w14:srgbClr w14:val="000000">
                <w14:alpha w14:val="20000"/>
              </w14:srgbClr>
            </w14:solidFill>
          </w14:textFill>
        </w:rPr>
        <w:t>zaświadczenia o miejscu zamieszkania lub siedziby (certyfikat rezydencji) w postaci oryginału lub kopii niebudzącej uzasadnionych wątpliwości co do zgodności ze stanem faktycznym;</w:t>
      </w:r>
    </w:p>
    <w:p w14:paraId="6F0FABF9" w14:textId="77777777" w:rsidR="000C23F8" w:rsidRPr="003E0ABF" w:rsidRDefault="000C23F8">
      <w:pPr>
        <w:numPr>
          <w:ilvl w:val="1"/>
          <w:numId w:val="68"/>
        </w:numPr>
        <w:jc w:val="both"/>
        <w:rPr>
          <w:color w:val="000000"/>
          <w:sz w:val="22"/>
          <w:szCs w:val="22"/>
          <w14:textFill>
            <w14:solidFill>
              <w14:srgbClr w14:val="000000">
                <w14:alpha w14:val="20000"/>
              </w14:srgbClr>
            </w14:solidFill>
          </w14:textFill>
        </w:rPr>
      </w:pPr>
      <w:r w:rsidRPr="003E0ABF">
        <w:rPr>
          <w:color w:val="000000"/>
          <w:sz w:val="22"/>
          <w:szCs w:val="22"/>
          <w14:textFill>
            <w14:solidFill>
              <w14:srgbClr w14:val="000000">
                <w14:alpha w14:val="20000"/>
              </w14:srgbClr>
            </w14:solidFill>
          </w14:textFill>
        </w:rPr>
        <w:lastRenderedPageBreak/>
        <w:t xml:space="preserve">Oświadczenia czy Wykonawca posiada na terenie Rzeczpospolitej Polskiej zakład </w:t>
      </w:r>
      <w:r w:rsidRPr="003E0ABF">
        <w:rPr>
          <w:color w:val="000000"/>
          <w:sz w:val="22"/>
          <w:szCs w:val="22"/>
          <w14:textFill>
            <w14:solidFill>
              <w14:srgbClr w14:val="000000">
                <w14:alpha w14:val="20000"/>
              </w14:srgbClr>
            </w14:solidFill>
          </w14:textFill>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3E0ABF" w:rsidRDefault="000C23F8">
      <w:pPr>
        <w:numPr>
          <w:ilvl w:val="1"/>
          <w:numId w:val="68"/>
        </w:numPr>
        <w:jc w:val="both"/>
        <w:rPr>
          <w:color w:val="000000"/>
          <w:sz w:val="22"/>
          <w:szCs w:val="22"/>
          <w14:textFill>
            <w14:solidFill>
              <w14:srgbClr w14:val="000000">
                <w14:alpha w14:val="20000"/>
              </w14:srgbClr>
            </w14:solidFill>
          </w14:textFill>
        </w:rPr>
      </w:pPr>
      <w:r w:rsidRPr="003E0ABF">
        <w:rPr>
          <w:color w:val="000000"/>
          <w:sz w:val="22"/>
          <w:szCs w:val="22"/>
          <w14:textFill>
            <w14:solidFill>
              <w14:srgbClr w14:val="000000">
                <w14:alpha w14:val="20000"/>
              </w14:srgbClr>
            </w14:solidFill>
          </w14:textFill>
        </w:rPr>
        <w:t xml:space="preserve">Oświadczenia dla celów podatku u źródła - potwierdzającego rzeczywistego właściciela należności wynikającej z zawartej Umowy a wypłacanej przez PGG SA według wzoru stanowiącego </w:t>
      </w:r>
      <w:r w:rsidRPr="003E0ABF">
        <w:rPr>
          <w:b/>
          <w:bCs/>
          <w:color w:val="000000"/>
          <w:sz w:val="22"/>
          <w:szCs w:val="22"/>
          <w14:textFill>
            <w14:solidFill>
              <w14:srgbClr w14:val="000000">
                <w14:alpha w14:val="20000"/>
              </w14:srgbClr>
            </w14:solidFill>
          </w14:textFill>
        </w:rPr>
        <w:t>Załącznik nr 5 do Umowy.</w:t>
      </w:r>
    </w:p>
    <w:p w14:paraId="4CBA0513" w14:textId="21480DD4" w:rsidR="000C23F8" w:rsidRPr="003E0ABF" w:rsidRDefault="000C23F8" w:rsidP="000C23F8">
      <w:pPr>
        <w:ind w:left="360"/>
        <w:jc w:val="both"/>
        <w:rPr>
          <w:color w:val="000000"/>
          <w:sz w:val="22"/>
          <w:szCs w:val="22"/>
          <w14:textFill>
            <w14:solidFill>
              <w14:srgbClr w14:val="000000">
                <w14:alpha w14:val="20000"/>
              </w14:srgbClr>
            </w14:solidFill>
          </w14:textFill>
        </w:rPr>
      </w:pPr>
      <w:r w:rsidRPr="003E0ABF">
        <w:rPr>
          <w:color w:val="000000"/>
          <w:sz w:val="22"/>
          <w:szCs w:val="22"/>
          <w14:textFill>
            <w14:solidFill>
              <w14:srgbClr w14:val="000000">
                <w14:alpha w14:val="20000"/>
              </w14:srgbClr>
            </w14:solidFill>
          </w14:textFill>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3E0ABF">
        <w:rPr>
          <w:color w:val="000000"/>
          <w:sz w:val="22"/>
          <w:szCs w:val="22"/>
          <w14:textFill>
            <w14:solidFill>
              <w14:srgbClr w14:val="000000">
                <w14:alpha w14:val="20000"/>
              </w14:srgbClr>
            </w14:solidFill>
          </w14:textFill>
        </w:rPr>
        <w:t>nowym certyfikatem</w:t>
      </w:r>
      <w:r w:rsidRPr="003E0ABF">
        <w:rPr>
          <w:color w:val="000000"/>
          <w:sz w:val="22"/>
          <w:szCs w:val="22"/>
          <w14:textFill>
            <w14:solidFill>
              <w14:srgbClr w14:val="000000">
                <w14:alpha w14:val="20000"/>
              </w14:srgbClr>
            </w14:solidFill>
          </w14:textFill>
        </w:rPr>
        <w:t xml:space="preserve"> rezydencji. </w:t>
      </w:r>
      <w:r w:rsidRPr="003E0ABF">
        <w:rPr>
          <w:color w:val="000000"/>
          <w:sz w:val="22"/>
          <w:szCs w:val="22"/>
          <w14:textFill>
            <w14:solidFill>
              <w14:srgbClr w14:val="000000">
                <w14:alpha w14:val="20000"/>
              </w14:srgbClr>
            </w14:solidFill>
          </w14:textFill>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61805F" w14:textId="1BF62ADC" w:rsidR="000C23F8" w:rsidRPr="003E0ABF" w:rsidRDefault="000C23F8">
      <w:pPr>
        <w:pStyle w:val="Akapitzlist"/>
        <w:numPr>
          <w:ilvl w:val="0"/>
          <w:numId w:val="68"/>
        </w:numPr>
        <w:ind w:left="360"/>
        <w:jc w:val="both"/>
        <w:rPr>
          <w:color w:val="000000"/>
          <w:sz w:val="22"/>
          <w:szCs w:val="22"/>
          <w14:textFill>
            <w14:solidFill>
              <w14:srgbClr w14:val="000000">
                <w14:alpha w14:val="20000"/>
              </w14:srgbClr>
            </w14:solidFill>
          </w14:textFill>
        </w:rPr>
      </w:pPr>
      <w:r w:rsidRPr="003E0ABF">
        <w:rPr>
          <w:color w:val="000000"/>
          <w:sz w:val="22"/>
          <w14:textFill>
            <w14:solidFill>
              <w14:srgbClr w14:val="000000">
                <w14:alpha w14:val="20000"/>
              </w14:srgbClr>
            </w14:solidFill>
          </w14:textFill>
        </w:rPr>
        <w:t xml:space="preserve">Jeżeli </w:t>
      </w:r>
      <w:r w:rsidR="003B296A" w:rsidRPr="003E0ABF">
        <w:rPr>
          <w:color w:val="000000"/>
          <w:sz w:val="22"/>
          <w14:textFill>
            <w14:solidFill>
              <w14:srgbClr w14:val="000000">
                <w14:alpha w14:val="20000"/>
              </w14:srgbClr>
            </w14:solidFill>
          </w14:textFill>
        </w:rPr>
        <w:t>W</w:t>
      </w:r>
      <w:r w:rsidRPr="003E0ABF">
        <w:rPr>
          <w:color w:val="000000"/>
          <w:sz w:val="22"/>
          <w14:textFill>
            <w14:solidFill>
              <w14:srgbClr w14:val="000000">
                <w14:alpha w14:val="20000"/>
              </w14:srgbClr>
            </w14:solidFill>
          </w14:textFill>
        </w:rPr>
        <w:t xml:space="preserve">ykonawcą jest podmiot powiązany w rozumieniu art. 11a ust 1 pkt.4 </w:t>
      </w:r>
      <w:proofErr w:type="spellStart"/>
      <w:r w:rsidRPr="003E0ABF">
        <w:rPr>
          <w:color w:val="000000"/>
          <w:sz w:val="22"/>
          <w14:textFill>
            <w14:solidFill>
              <w14:srgbClr w14:val="000000">
                <w14:alpha w14:val="20000"/>
              </w14:srgbClr>
            </w14:solidFill>
          </w14:textFill>
        </w:rPr>
        <w:t>updop</w:t>
      </w:r>
      <w:proofErr w:type="spellEnd"/>
      <w:r w:rsidRPr="003E0ABF">
        <w:rPr>
          <w:color w:val="000000"/>
          <w:sz w:val="22"/>
          <w14:textFill>
            <w14:solidFill>
              <w14:srgbClr w14:val="000000">
                <w14:alpha w14:val="20000"/>
              </w14:srgbClr>
            </w14:solidFill>
          </w14:textFill>
        </w:rPr>
        <w:t xml:space="preserve"> lub art. 23m ust.1 pkt.5 </w:t>
      </w:r>
      <w:proofErr w:type="spellStart"/>
      <w:r w:rsidRPr="003E0ABF">
        <w:rPr>
          <w:color w:val="000000"/>
          <w:sz w:val="22"/>
          <w14:textFill>
            <w14:solidFill>
              <w14:srgbClr w14:val="000000">
                <w14:alpha w14:val="20000"/>
              </w14:srgbClr>
            </w14:solidFill>
          </w14:textFill>
        </w:rPr>
        <w:t>updof</w:t>
      </w:r>
      <w:proofErr w:type="spellEnd"/>
      <w:r w:rsidRPr="003E0ABF">
        <w:rPr>
          <w:color w:val="000000"/>
          <w:sz w:val="22"/>
          <w14:textFill>
            <w14:solidFill>
              <w14:srgbClr w14:val="000000">
                <w14:alpha w14:val="20000"/>
              </w14:srgbClr>
            </w14:solidFill>
          </w14:textFill>
        </w:rPr>
        <w:t xml:space="preserve"> oraz gdy łączna kwota należności wypłacanych w roku podatkowym przekracza kwotę o której mowa w art. 26 ust 2e </w:t>
      </w:r>
      <w:proofErr w:type="spellStart"/>
      <w:r w:rsidRPr="003E0ABF">
        <w:rPr>
          <w:color w:val="000000"/>
          <w:sz w:val="22"/>
          <w14:textFill>
            <w14:solidFill>
              <w14:srgbClr w14:val="000000">
                <w14:alpha w14:val="20000"/>
              </w14:srgbClr>
            </w14:solidFill>
          </w14:textFill>
        </w:rPr>
        <w:t>updop</w:t>
      </w:r>
      <w:proofErr w:type="spellEnd"/>
      <w:r w:rsidRPr="003E0ABF">
        <w:rPr>
          <w:color w:val="000000"/>
          <w:sz w:val="22"/>
          <w14:textFill>
            <w14:solidFill>
              <w14:srgbClr w14:val="000000">
                <w14:alpha w14:val="20000"/>
              </w14:srgbClr>
            </w14:solidFill>
          </w14:textFill>
        </w:rPr>
        <w:t xml:space="preserve"> oraz art. 41 ust 12 </w:t>
      </w:r>
      <w:proofErr w:type="spellStart"/>
      <w:r w:rsidRPr="003E0ABF">
        <w:rPr>
          <w:color w:val="000000"/>
          <w:sz w:val="22"/>
          <w14:textFill>
            <w14:solidFill>
              <w14:srgbClr w14:val="000000">
                <w14:alpha w14:val="20000"/>
              </w14:srgbClr>
            </w14:solidFill>
          </w14:textFill>
        </w:rPr>
        <w:t>updof</w:t>
      </w:r>
      <w:proofErr w:type="spellEnd"/>
      <w:r w:rsidRPr="003E0ABF">
        <w:rPr>
          <w:color w:val="000000"/>
          <w:sz w:val="22"/>
          <w14:textFill>
            <w14:solidFill>
              <w14:srgbClr w14:val="000000">
                <w14:alpha w14:val="20000"/>
              </w14:srgbClr>
            </w14:solidFill>
          </w14:textFill>
        </w:rPr>
        <w:t xml:space="preserve">, Zamawiający w dniu dokonania wypłaty jest zobowiązany pobrać zryczałtowany podatek od nadwyżki ponad tą kwotę  wg  stawki określonej w art.21 ust.1 pkt 1 </w:t>
      </w:r>
      <w:proofErr w:type="spellStart"/>
      <w:r w:rsidRPr="003E0ABF">
        <w:rPr>
          <w:color w:val="000000"/>
          <w:sz w:val="22"/>
          <w14:textFill>
            <w14:solidFill>
              <w14:srgbClr w14:val="000000">
                <w14:alpha w14:val="20000"/>
              </w14:srgbClr>
            </w14:solidFill>
          </w14:textFill>
        </w:rPr>
        <w:t>updop</w:t>
      </w:r>
      <w:proofErr w:type="spellEnd"/>
      <w:r w:rsidRPr="003E0ABF">
        <w:rPr>
          <w:color w:val="000000"/>
          <w:sz w:val="22"/>
          <w14:textFill>
            <w14:solidFill>
              <w14:srgbClr w14:val="000000">
                <w14:alpha w14:val="20000"/>
              </w14:srgbClr>
            </w14:solidFill>
          </w14:textFill>
        </w:rPr>
        <w:t xml:space="preserve"> oraz art. 29 ust.1 pkt.1 </w:t>
      </w:r>
      <w:proofErr w:type="spellStart"/>
      <w:r w:rsidRPr="003E0ABF">
        <w:rPr>
          <w:color w:val="000000"/>
          <w:sz w:val="22"/>
          <w14:textFill>
            <w14:solidFill>
              <w14:srgbClr w14:val="000000">
                <w14:alpha w14:val="20000"/>
              </w14:srgbClr>
            </w14:solidFill>
          </w14:textFill>
        </w:rPr>
        <w:t>updof</w:t>
      </w:r>
      <w:proofErr w:type="spellEnd"/>
      <w:r w:rsidRPr="003E0ABF">
        <w:rPr>
          <w:color w:val="000000"/>
          <w:sz w:val="22"/>
          <w14:textFill>
            <w14:solidFill>
              <w14:srgbClr w14:val="000000">
                <w14:alpha w14:val="20000"/>
              </w14:srgbClr>
            </w14:solidFill>
          </w14:textFill>
        </w:rPr>
        <w:t>.</w:t>
      </w:r>
    </w:p>
    <w:p w14:paraId="6331252F" w14:textId="77777777" w:rsidR="000C23F8" w:rsidRPr="00F458BD" w:rsidRDefault="000C23F8" w:rsidP="003E0ABF">
      <w:pPr>
        <w:jc w:val="both"/>
        <w:rPr>
          <w:i/>
          <w:iCs/>
          <w:color w:val="2F5496" w:themeColor="accent1" w:themeShade="BF"/>
          <w:sz w:val="22"/>
          <w:szCs w:val="22"/>
        </w:rPr>
      </w:pPr>
    </w:p>
    <w:p w14:paraId="14D1527C" w14:textId="679CF21F" w:rsidR="002A3212" w:rsidRDefault="000C23F8">
      <w:pPr>
        <w:numPr>
          <w:ilvl w:val="0"/>
          <w:numId w:val="68"/>
        </w:numPr>
        <w:jc w:val="both"/>
        <w:rPr>
          <w:sz w:val="22"/>
          <w:szCs w:val="22"/>
        </w:rPr>
      </w:pPr>
      <w:bookmarkStart w:id="136"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37" w:name="_Hlk155935130"/>
      <w:bookmarkEnd w:id="136"/>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38" w:name="_Toc64016203"/>
      <w:bookmarkStart w:id="139" w:name="_Toc106095864"/>
      <w:bookmarkStart w:id="140" w:name="_Toc106096304"/>
      <w:bookmarkStart w:id="141" w:name="_Toc106096408"/>
      <w:bookmarkStart w:id="142" w:name="_Toc204150229"/>
      <w:r w:rsidRPr="00E66F78">
        <w:t>§ 5. Termin realizacji</w:t>
      </w:r>
      <w:bookmarkEnd w:id="138"/>
      <w:bookmarkEnd w:id="139"/>
      <w:bookmarkEnd w:id="140"/>
      <w:bookmarkEnd w:id="141"/>
      <w:bookmarkEnd w:id="142"/>
    </w:p>
    <w:p w14:paraId="179731C2" w14:textId="77777777" w:rsidR="003E0ABF" w:rsidRPr="00C11BE0" w:rsidRDefault="003E0ABF" w:rsidP="003E0ABF">
      <w:pPr>
        <w:numPr>
          <w:ilvl w:val="0"/>
          <w:numId w:val="48"/>
        </w:numPr>
        <w:spacing w:before="120" w:after="160" w:line="259" w:lineRule="auto"/>
        <w:contextualSpacing/>
        <w:jc w:val="both"/>
        <w:rPr>
          <w:i/>
          <w:iCs/>
          <w:color w:val="FF0000"/>
          <w:sz w:val="22"/>
          <w:szCs w:val="22"/>
        </w:rPr>
      </w:pPr>
      <w:bookmarkStart w:id="143" w:name="_Toc76637427"/>
      <w:bookmarkStart w:id="144" w:name="_Toc77251958"/>
      <w:bookmarkStart w:id="145" w:name="_Toc83291677"/>
      <w:bookmarkStart w:id="146" w:name="_Toc106095865"/>
      <w:bookmarkStart w:id="147" w:name="_Toc106096305"/>
      <w:bookmarkStart w:id="148" w:name="_Toc106096409"/>
      <w:bookmarkStart w:id="149" w:name="_Toc204150230"/>
      <w:bookmarkEnd w:id="121"/>
      <w:bookmarkEnd w:id="137"/>
      <w:r w:rsidRPr="00C11BE0">
        <w:rPr>
          <w:sz w:val="22"/>
          <w:szCs w:val="22"/>
        </w:rPr>
        <w:t xml:space="preserve">Termin realizacji Umowy wynosi: </w:t>
      </w:r>
      <w:r w:rsidRPr="00C11BE0">
        <w:rPr>
          <w:b/>
          <w:bCs/>
          <w:sz w:val="22"/>
          <w:szCs w:val="22"/>
        </w:rPr>
        <w:t>24 miesiące od daty zawarcia umowy.</w:t>
      </w:r>
    </w:p>
    <w:p w14:paraId="1E5CA0D1" w14:textId="1B716297" w:rsidR="003E0ABF" w:rsidRDefault="003E0ABF" w:rsidP="003E0ABF">
      <w:pPr>
        <w:numPr>
          <w:ilvl w:val="0"/>
          <w:numId w:val="48"/>
        </w:numPr>
        <w:jc w:val="both"/>
        <w:rPr>
          <w:sz w:val="22"/>
          <w:szCs w:val="22"/>
        </w:rPr>
      </w:pPr>
      <w:r w:rsidRPr="00C11BE0">
        <w:rPr>
          <w:sz w:val="22"/>
          <w:szCs w:val="22"/>
        </w:rPr>
        <w:t>Termin rozpoczęcia realizacji</w:t>
      </w:r>
      <w:r w:rsidR="00402FC1">
        <w:rPr>
          <w:sz w:val="22"/>
          <w:szCs w:val="22"/>
        </w:rPr>
        <w:t>: planowany termin rozpoczęcia realizacji -</w:t>
      </w:r>
      <w:r w:rsidRPr="00C11BE0">
        <w:rPr>
          <w:sz w:val="22"/>
          <w:szCs w:val="22"/>
        </w:rPr>
        <w:t xml:space="preserve"> </w:t>
      </w:r>
      <w:r w:rsidRPr="00B6577F">
        <w:rPr>
          <w:b/>
          <w:bCs/>
          <w:sz w:val="22"/>
          <w:szCs w:val="22"/>
        </w:rPr>
        <w:t>01.01.2026r.</w:t>
      </w:r>
    </w:p>
    <w:p w14:paraId="36F4397B" w14:textId="695BAA76" w:rsidR="000C23F8" w:rsidRDefault="000C23F8" w:rsidP="000C23F8">
      <w:pPr>
        <w:pStyle w:val="Nagwek2"/>
      </w:pPr>
      <w:r>
        <w:t>§ 6. Gwarancja i postępowanie reklamacyjne</w:t>
      </w:r>
      <w:bookmarkEnd w:id="143"/>
      <w:bookmarkEnd w:id="144"/>
      <w:bookmarkEnd w:id="145"/>
      <w:bookmarkEnd w:id="146"/>
      <w:bookmarkEnd w:id="147"/>
      <w:bookmarkEnd w:id="148"/>
      <w:bookmarkEnd w:id="149"/>
      <w:r w:rsidR="003E0ABF">
        <w:t>- nie dotyczy</w:t>
      </w:r>
    </w:p>
    <w:p w14:paraId="4244BF7C" w14:textId="2C362EE0" w:rsidR="00C30D61" w:rsidRPr="00F8529D" w:rsidRDefault="000C23F8">
      <w:pPr>
        <w:numPr>
          <w:ilvl w:val="0"/>
          <w:numId w:val="69"/>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 miesięcy gwarancji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F8529D" w:rsidRDefault="000C23F8">
      <w:pPr>
        <w:numPr>
          <w:ilvl w:val="0"/>
          <w:numId w:val="69"/>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pPr>
        <w:numPr>
          <w:ilvl w:val="0"/>
          <w:numId w:val="69"/>
        </w:numPr>
        <w:ind w:hanging="426"/>
        <w:jc w:val="both"/>
        <w:rPr>
          <w:sz w:val="22"/>
          <w:szCs w:val="22"/>
        </w:rPr>
      </w:pPr>
      <w:r w:rsidRPr="00F8529D">
        <w:rPr>
          <w:sz w:val="22"/>
          <w:szCs w:val="22"/>
        </w:rPr>
        <w:t>Wykonawca gwarantuje, że przedmiot Umowy:</w:t>
      </w:r>
    </w:p>
    <w:p w14:paraId="5A742A97" w14:textId="77777777" w:rsidR="000C23F8" w:rsidRPr="00367E8F" w:rsidRDefault="000C23F8">
      <w:pPr>
        <w:numPr>
          <w:ilvl w:val="0"/>
          <w:numId w:val="70"/>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pPr>
        <w:numPr>
          <w:ilvl w:val="0"/>
          <w:numId w:val="70"/>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pPr>
        <w:numPr>
          <w:ilvl w:val="0"/>
          <w:numId w:val="70"/>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pPr>
        <w:numPr>
          <w:ilvl w:val="0"/>
          <w:numId w:val="69"/>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pPr>
        <w:numPr>
          <w:ilvl w:val="0"/>
          <w:numId w:val="69"/>
        </w:numPr>
        <w:ind w:hanging="426"/>
        <w:jc w:val="both"/>
        <w:rPr>
          <w:sz w:val="22"/>
          <w:szCs w:val="22"/>
        </w:rPr>
      </w:pPr>
      <w:r w:rsidRPr="00367E8F">
        <w:rPr>
          <w:sz w:val="22"/>
          <w:szCs w:val="22"/>
        </w:rPr>
        <w:lastRenderedPageBreak/>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pPr>
        <w:numPr>
          <w:ilvl w:val="0"/>
          <w:numId w:val="69"/>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pPr>
        <w:numPr>
          <w:ilvl w:val="0"/>
          <w:numId w:val="69"/>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pPr>
        <w:numPr>
          <w:ilvl w:val="0"/>
          <w:numId w:val="69"/>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pPr>
        <w:numPr>
          <w:ilvl w:val="0"/>
          <w:numId w:val="69"/>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pPr>
        <w:numPr>
          <w:ilvl w:val="0"/>
          <w:numId w:val="69"/>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CA7587D" w:rsidR="000C23F8" w:rsidRDefault="000C23F8">
      <w:pPr>
        <w:numPr>
          <w:ilvl w:val="0"/>
          <w:numId w:val="69"/>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CA7587D" w:rsidR="000C23F8" w:rsidRPr="00E66F78" w:rsidRDefault="000C23F8" w:rsidP="000C23F8">
      <w:pPr>
        <w:pStyle w:val="Nagwek2"/>
      </w:pPr>
      <w:bookmarkStart w:id="150" w:name="_Toc64016204"/>
      <w:bookmarkStart w:id="151" w:name="_Toc106095866"/>
      <w:bookmarkStart w:id="152" w:name="_Toc106096306"/>
      <w:bookmarkStart w:id="153" w:name="_Toc106096410"/>
      <w:bookmarkStart w:id="154" w:name="_Toc204150231"/>
      <w:r w:rsidRPr="00E66F78">
        <w:t xml:space="preserve">§ </w:t>
      </w:r>
      <w:r>
        <w:t>7</w:t>
      </w:r>
      <w:r w:rsidRPr="00E66F78">
        <w:t>. Szczególne obowiązki Wykonawcy</w:t>
      </w:r>
      <w:bookmarkEnd w:id="150"/>
      <w:bookmarkEnd w:id="151"/>
      <w:bookmarkEnd w:id="152"/>
      <w:bookmarkEnd w:id="153"/>
      <w:bookmarkEnd w:id="154"/>
    </w:p>
    <w:p w14:paraId="2954B557" w14:textId="77777777" w:rsidR="000C23F8" w:rsidRPr="00DA017B" w:rsidRDefault="000C23F8" w:rsidP="000C23F8">
      <w:pPr>
        <w:spacing w:line="259" w:lineRule="auto"/>
        <w:ind w:left="357"/>
        <w:jc w:val="both"/>
        <w:rPr>
          <w:sz w:val="10"/>
          <w:szCs w:val="10"/>
        </w:rPr>
      </w:pPr>
      <w:bookmarkStart w:id="155" w:name="_Hlk67826176"/>
    </w:p>
    <w:p w14:paraId="31BDA678" w14:textId="77777777" w:rsidR="000C23F8" w:rsidRPr="00F8529D" w:rsidRDefault="000C23F8">
      <w:pPr>
        <w:numPr>
          <w:ilvl w:val="0"/>
          <w:numId w:val="4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pPr>
        <w:numPr>
          <w:ilvl w:val="0"/>
          <w:numId w:val="49"/>
        </w:numPr>
        <w:spacing w:line="259" w:lineRule="auto"/>
        <w:jc w:val="both"/>
        <w:rPr>
          <w:sz w:val="22"/>
          <w:szCs w:val="22"/>
        </w:rPr>
      </w:pPr>
      <w:bookmarkStart w:id="156"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pPr>
        <w:numPr>
          <w:ilvl w:val="1"/>
          <w:numId w:val="49"/>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pPr>
        <w:numPr>
          <w:ilvl w:val="1"/>
          <w:numId w:val="49"/>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pPr>
        <w:numPr>
          <w:ilvl w:val="1"/>
          <w:numId w:val="49"/>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pPr>
        <w:numPr>
          <w:ilvl w:val="1"/>
          <w:numId w:val="49"/>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pPr>
        <w:numPr>
          <w:ilvl w:val="1"/>
          <w:numId w:val="49"/>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pPr>
        <w:numPr>
          <w:ilvl w:val="1"/>
          <w:numId w:val="49"/>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pPr>
        <w:numPr>
          <w:ilvl w:val="1"/>
          <w:numId w:val="49"/>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pPr>
        <w:numPr>
          <w:ilvl w:val="1"/>
          <w:numId w:val="49"/>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pPr>
        <w:numPr>
          <w:ilvl w:val="1"/>
          <w:numId w:val="49"/>
        </w:numPr>
        <w:spacing w:line="259" w:lineRule="auto"/>
        <w:jc w:val="both"/>
        <w:rPr>
          <w:sz w:val="22"/>
          <w:szCs w:val="22"/>
        </w:rPr>
      </w:pPr>
      <w:r w:rsidRPr="00F8529D">
        <w:rPr>
          <w:sz w:val="22"/>
          <w:szCs w:val="22"/>
        </w:rPr>
        <w:lastRenderedPageBreak/>
        <w:t>wielokrotne wykorzystywanie do opracowania i realizacji projektu technicznego z przedmiarami i kosztorysami inwestorskimi,</w:t>
      </w:r>
    </w:p>
    <w:p w14:paraId="07EB749A" w14:textId="77777777" w:rsidR="006A5D84" w:rsidRPr="00F8529D" w:rsidRDefault="006A5D84">
      <w:pPr>
        <w:numPr>
          <w:ilvl w:val="1"/>
          <w:numId w:val="49"/>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pPr>
        <w:numPr>
          <w:ilvl w:val="1"/>
          <w:numId w:val="49"/>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pPr>
        <w:numPr>
          <w:ilvl w:val="1"/>
          <w:numId w:val="49"/>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pPr>
        <w:numPr>
          <w:ilvl w:val="1"/>
          <w:numId w:val="49"/>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pPr>
        <w:numPr>
          <w:ilvl w:val="0"/>
          <w:numId w:val="49"/>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pPr>
        <w:numPr>
          <w:ilvl w:val="0"/>
          <w:numId w:val="49"/>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56"/>
    <w:p w14:paraId="2A489FB5" w14:textId="77777777" w:rsidR="00AD48CF" w:rsidRPr="00F8529D" w:rsidRDefault="00AD48CF">
      <w:pPr>
        <w:numPr>
          <w:ilvl w:val="0"/>
          <w:numId w:val="49"/>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7777777" w:rsidR="000C23F8" w:rsidRPr="00C30D61" w:rsidRDefault="000C23F8" w:rsidP="000C23F8">
      <w:pPr>
        <w:pStyle w:val="Nagwek2"/>
      </w:pPr>
      <w:bookmarkStart w:id="157" w:name="_Toc106095867"/>
      <w:bookmarkStart w:id="158" w:name="_Toc106096307"/>
      <w:bookmarkStart w:id="159" w:name="_Toc106096411"/>
      <w:bookmarkStart w:id="160" w:name="_Toc204150232"/>
      <w:bookmarkEnd w:id="155"/>
      <w:r w:rsidRPr="00C30D61">
        <w:t>§ 8. Zabezpieczenie należytego wykonania Umowy</w:t>
      </w:r>
      <w:bookmarkEnd w:id="157"/>
      <w:bookmarkEnd w:id="158"/>
      <w:bookmarkEnd w:id="159"/>
      <w:bookmarkEnd w:id="160"/>
      <w:r w:rsidRPr="00C30D61">
        <w:t xml:space="preserve">  </w:t>
      </w:r>
    </w:p>
    <w:p w14:paraId="5C6120CB" w14:textId="77777777" w:rsidR="000C23F8" w:rsidRPr="00DF1FE2" w:rsidRDefault="000C23F8" w:rsidP="000C23F8">
      <w:pPr>
        <w:pStyle w:val="Nagwek2"/>
      </w:pPr>
      <w:bookmarkStart w:id="161" w:name="_Toc64016205"/>
      <w:bookmarkStart w:id="162" w:name="_Toc106095868"/>
      <w:bookmarkStart w:id="163" w:name="_Toc106096308"/>
      <w:bookmarkStart w:id="164" w:name="_Toc106096412"/>
      <w:bookmarkStart w:id="165" w:name="_Toc204150233"/>
      <w:r w:rsidRPr="00DF1FE2">
        <w:t xml:space="preserve">§ 9. Wymagania dotyczące </w:t>
      </w:r>
      <w:r w:rsidRPr="003E0ABF">
        <w:t>zatrudnienia</w:t>
      </w:r>
      <w:bookmarkEnd w:id="161"/>
      <w:r w:rsidRPr="003E0ABF">
        <w:t xml:space="preserve"> </w:t>
      </w:r>
      <w:r w:rsidRPr="003E0ABF">
        <w:rPr>
          <w:i/>
          <w:iCs/>
        </w:rPr>
        <w:t>(dotyczy usług)</w:t>
      </w:r>
      <w:bookmarkEnd w:id="162"/>
      <w:bookmarkEnd w:id="163"/>
      <w:bookmarkEnd w:id="164"/>
      <w:bookmarkEnd w:id="165"/>
    </w:p>
    <w:p w14:paraId="110B2D57" w14:textId="77777777" w:rsidR="000C23F8" w:rsidRPr="00B84609" w:rsidRDefault="000C23F8" w:rsidP="000C23F8">
      <w:pPr>
        <w:pStyle w:val="Akapitzlist"/>
        <w:spacing w:line="259" w:lineRule="auto"/>
        <w:ind w:left="284"/>
        <w:jc w:val="both"/>
        <w:rPr>
          <w:sz w:val="8"/>
          <w:szCs w:val="8"/>
        </w:rPr>
      </w:pPr>
      <w:bookmarkStart w:id="166" w:name="_Hlk67826210"/>
    </w:p>
    <w:p w14:paraId="316DB4C8" w14:textId="4D10451C" w:rsidR="00C95AC0" w:rsidRPr="003E0ABF" w:rsidRDefault="00C95AC0" w:rsidP="00C95AC0">
      <w:pPr>
        <w:numPr>
          <w:ilvl w:val="0"/>
          <w:numId w:val="5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7" w:name="_Hlk144462323"/>
      <w:r w:rsidRPr="00F8529D">
        <w:rPr>
          <w:sz w:val="22"/>
          <w:szCs w:val="22"/>
        </w:rPr>
        <w:t>do realizacji zamówienia pracowników zgodnie z obowiązującymi przepisami prawa</w:t>
      </w:r>
      <w:bookmarkEnd w:id="167"/>
      <w:r w:rsidRPr="00F8529D">
        <w:rPr>
          <w:sz w:val="22"/>
          <w:szCs w:val="22"/>
        </w:rPr>
        <w:t xml:space="preserve">, </w:t>
      </w:r>
      <w:bookmarkStart w:id="168" w:name="_Hlk144462332"/>
      <w:r w:rsidRPr="00F8529D">
        <w:rPr>
          <w:sz w:val="22"/>
          <w:szCs w:val="22"/>
        </w:rPr>
        <w:t>a także do zapewnienia, że Podwykonawca także zatrudniał będzie do realizacji zamówienia pracowników zgodnie z obowiązującymi przepisami prawa</w:t>
      </w:r>
      <w:bookmarkEnd w:id="168"/>
      <w:r w:rsidRPr="00F8529D">
        <w:rPr>
          <w:sz w:val="22"/>
          <w:szCs w:val="22"/>
        </w:rPr>
        <w:t>.</w:t>
      </w:r>
    </w:p>
    <w:p w14:paraId="60CA9B0C" w14:textId="02889004" w:rsidR="000C23F8" w:rsidRPr="00F8529D" w:rsidRDefault="000C23F8">
      <w:pPr>
        <w:numPr>
          <w:ilvl w:val="0"/>
          <w:numId w:val="5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pPr>
        <w:numPr>
          <w:ilvl w:val="0"/>
          <w:numId w:val="52"/>
        </w:numPr>
        <w:spacing w:line="259" w:lineRule="auto"/>
        <w:ind w:hanging="357"/>
        <w:jc w:val="both"/>
        <w:rPr>
          <w:sz w:val="22"/>
          <w:szCs w:val="22"/>
        </w:rPr>
      </w:pPr>
      <w:bookmarkStart w:id="169"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9"/>
    <w:p w14:paraId="1C989F45" w14:textId="70B534D2" w:rsidR="000C23F8" w:rsidRPr="00F8529D" w:rsidRDefault="000C23F8">
      <w:pPr>
        <w:numPr>
          <w:ilvl w:val="0"/>
          <w:numId w:val="5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3E0ABF">
        <w:rPr>
          <w:sz w:val="22"/>
          <w:szCs w:val="22"/>
        </w:rPr>
        <w:t>3</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pPr>
        <w:numPr>
          <w:ilvl w:val="0"/>
          <w:numId w:val="5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0" w:name="_Toc64016206"/>
      <w:bookmarkStart w:id="171" w:name="_Toc106095869"/>
      <w:bookmarkStart w:id="172" w:name="_Toc106096309"/>
      <w:bookmarkStart w:id="173" w:name="_Toc106096413"/>
      <w:bookmarkStart w:id="174" w:name="_Toc204150234"/>
      <w:bookmarkStart w:id="175" w:name="_Hlk147301573"/>
      <w:bookmarkEnd w:id="166"/>
      <w:r w:rsidRPr="00F8529D">
        <w:lastRenderedPageBreak/>
        <w:t>§ 10. Podwykonawstwo</w:t>
      </w:r>
      <w:bookmarkEnd w:id="170"/>
      <w:bookmarkEnd w:id="171"/>
      <w:bookmarkEnd w:id="172"/>
      <w:bookmarkEnd w:id="173"/>
      <w:bookmarkEnd w:id="174"/>
    </w:p>
    <w:p w14:paraId="64F55AD4" w14:textId="3A2374FD" w:rsidR="00430097" w:rsidRPr="00F8529D" w:rsidRDefault="00430097">
      <w:pPr>
        <w:numPr>
          <w:ilvl w:val="0"/>
          <w:numId w:val="66"/>
        </w:numPr>
        <w:ind w:left="284" w:hanging="284"/>
        <w:jc w:val="both"/>
        <w:rPr>
          <w:sz w:val="22"/>
          <w:szCs w:val="22"/>
        </w:rPr>
      </w:pPr>
      <w:bookmarkStart w:id="176" w:name="_Hlk68846287"/>
      <w:bookmarkEnd w:id="175"/>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6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6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6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6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66"/>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66"/>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66"/>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6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6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6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6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6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6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6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6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6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6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6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6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7" w:name="_Hlk144463822"/>
      <w:r w:rsidRPr="00F8529D">
        <w:rPr>
          <w:sz w:val="22"/>
          <w:szCs w:val="22"/>
        </w:rPr>
        <w:t>warunków udziału w postępowaniu</w:t>
      </w:r>
      <w:bookmarkEnd w:id="177"/>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66"/>
        </w:numPr>
        <w:ind w:left="357" w:hanging="357"/>
        <w:jc w:val="both"/>
        <w:rPr>
          <w:iCs/>
          <w:sz w:val="22"/>
          <w:szCs w:val="22"/>
        </w:rPr>
      </w:pPr>
      <w:r w:rsidRPr="00F8529D">
        <w:rPr>
          <w:sz w:val="22"/>
          <w:szCs w:val="22"/>
        </w:rPr>
        <w:lastRenderedPageBreak/>
        <w:t xml:space="preserve">Uregulowania niniejszego paragrafu dotyczą także wyrażenia zgody na powierzenie wykonania części Umowy przez Podwykonawcę dalszemu podwykonawcy. </w:t>
      </w:r>
      <w:bookmarkStart w:id="178" w:name="_Hlk146783179"/>
      <w:r w:rsidRPr="00F8529D">
        <w:rPr>
          <w:sz w:val="22"/>
          <w:szCs w:val="22"/>
        </w:rPr>
        <w:t>Powierzenie wykonania części Umowy przez Podwykonawcę dalszemu podwykonawcy wymaga dodatkowo uprzedniej pisemnej zgody Wykonawcy na taką czynność.</w:t>
      </w:r>
    </w:p>
    <w:bookmarkEnd w:id="178"/>
    <w:p w14:paraId="7C221DDD" w14:textId="77777777" w:rsidR="00430097" w:rsidRPr="00F8529D" w:rsidRDefault="00430097">
      <w:pPr>
        <w:numPr>
          <w:ilvl w:val="0"/>
          <w:numId w:val="6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66"/>
        </w:numPr>
        <w:spacing w:line="259" w:lineRule="auto"/>
        <w:ind w:left="360"/>
        <w:jc w:val="both"/>
        <w:rPr>
          <w:sz w:val="22"/>
          <w:szCs w:val="22"/>
        </w:rPr>
      </w:pPr>
      <w:bookmarkStart w:id="179"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6"/>
      <w:bookmarkEnd w:id="179"/>
    </w:p>
    <w:p w14:paraId="1BF0BEE2" w14:textId="77777777" w:rsidR="00430097" w:rsidRPr="00F8529D" w:rsidRDefault="00430097">
      <w:pPr>
        <w:numPr>
          <w:ilvl w:val="0"/>
          <w:numId w:val="6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0" w:name="_Toc64016207"/>
      <w:bookmarkStart w:id="181" w:name="_Toc106095870"/>
      <w:bookmarkStart w:id="182" w:name="_Toc106096310"/>
      <w:bookmarkStart w:id="183" w:name="_Toc106096414"/>
      <w:bookmarkStart w:id="184" w:name="_Toc204150235"/>
      <w:bookmarkStart w:id="185" w:name="_Hlk67826260"/>
      <w:r w:rsidRPr="00F8529D">
        <w:t>§ 11. Nadzór i koordynacja</w:t>
      </w:r>
      <w:bookmarkEnd w:id="180"/>
      <w:bookmarkEnd w:id="181"/>
      <w:bookmarkEnd w:id="182"/>
      <w:bookmarkEnd w:id="183"/>
      <w:bookmarkEnd w:id="184"/>
    </w:p>
    <w:p w14:paraId="6F855A53" w14:textId="352A83A3" w:rsidR="000C23F8" w:rsidRPr="00F8529D" w:rsidRDefault="000C23F8">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5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6" w:name="_Toc64016208"/>
      <w:bookmarkStart w:id="187" w:name="_Toc106095871"/>
      <w:bookmarkStart w:id="188" w:name="_Toc106096311"/>
      <w:bookmarkStart w:id="189" w:name="_Toc106096415"/>
      <w:bookmarkStart w:id="190" w:name="_Toc204150236"/>
      <w:bookmarkStart w:id="191" w:name="_Hlk105672888"/>
      <w:r w:rsidRPr="00F8529D">
        <w:t>§ 12. Badania kontrolne (Audyt)</w:t>
      </w:r>
      <w:bookmarkEnd w:id="186"/>
      <w:bookmarkEnd w:id="187"/>
      <w:bookmarkEnd w:id="188"/>
      <w:bookmarkEnd w:id="189"/>
      <w:bookmarkEnd w:id="190"/>
    </w:p>
    <w:p w14:paraId="4D5C0A00"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5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5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5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5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5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2" w:name="_Hlk148344040"/>
      <w:r w:rsidR="00382754" w:rsidRPr="00F8529D">
        <w:rPr>
          <w:sz w:val="22"/>
          <w:szCs w:val="22"/>
        </w:rPr>
        <w:t>, z zastrzeżeniem ust. 4 poniżej.</w:t>
      </w:r>
    </w:p>
    <w:p w14:paraId="2B9A925A" w14:textId="5B68C2CA" w:rsidR="006322B0" w:rsidRPr="00F8529D" w:rsidRDefault="006322B0">
      <w:pPr>
        <w:numPr>
          <w:ilvl w:val="0"/>
          <w:numId w:val="51"/>
        </w:numPr>
        <w:spacing w:line="259" w:lineRule="auto"/>
        <w:ind w:left="357" w:hanging="357"/>
        <w:jc w:val="both"/>
        <w:rPr>
          <w:sz w:val="22"/>
          <w:szCs w:val="22"/>
        </w:rPr>
      </w:pPr>
      <w:r w:rsidRPr="00F8529D">
        <w:rPr>
          <w:sz w:val="22"/>
          <w:szCs w:val="22"/>
        </w:rPr>
        <w:lastRenderedPageBreak/>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2"/>
    <w:p w14:paraId="77A9EE64" w14:textId="17E256CE" w:rsidR="000C23F8" w:rsidRPr="00F8529D" w:rsidRDefault="000C23F8">
      <w:pPr>
        <w:numPr>
          <w:ilvl w:val="0"/>
          <w:numId w:val="5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3" w:name="_Hlk146783280"/>
      <w:r w:rsidR="00A326D5" w:rsidRPr="00F8529D">
        <w:rPr>
          <w:sz w:val="22"/>
          <w:szCs w:val="22"/>
        </w:rPr>
        <w:t>są następujące</w:t>
      </w:r>
      <w:r w:rsidRPr="00F8529D">
        <w:rPr>
          <w:sz w:val="22"/>
          <w:szCs w:val="22"/>
        </w:rPr>
        <w:t>:</w:t>
      </w:r>
      <w:bookmarkEnd w:id="193"/>
    </w:p>
    <w:p w14:paraId="4D2B620C" w14:textId="77777777" w:rsidR="000C23F8" w:rsidRPr="00F8529D" w:rsidRDefault="000C23F8">
      <w:pPr>
        <w:numPr>
          <w:ilvl w:val="1"/>
          <w:numId w:val="5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5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5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5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5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5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5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51"/>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5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5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5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5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5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5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5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4" w:name="_Hlk146783344"/>
      <w:r w:rsidR="004D5DFE" w:rsidRPr="00F8529D">
        <w:rPr>
          <w:sz w:val="22"/>
          <w:szCs w:val="22"/>
        </w:rPr>
        <w:t>na zasadach określonych w § 14 ust. 4 Umowy</w:t>
      </w:r>
      <w:r w:rsidRPr="00F8529D">
        <w:rPr>
          <w:sz w:val="22"/>
          <w:szCs w:val="22"/>
        </w:rPr>
        <w:t>.</w:t>
      </w:r>
      <w:bookmarkEnd w:id="194"/>
    </w:p>
    <w:p w14:paraId="114D874C" w14:textId="77777777" w:rsidR="000C23F8" w:rsidRPr="000E4913" w:rsidRDefault="000C23F8" w:rsidP="000C23F8">
      <w:pPr>
        <w:pStyle w:val="Nagwek2"/>
      </w:pPr>
      <w:bookmarkStart w:id="195" w:name="_Toc64016209"/>
      <w:bookmarkStart w:id="196" w:name="_Toc106095872"/>
      <w:bookmarkStart w:id="197" w:name="_Toc106096312"/>
      <w:bookmarkStart w:id="198" w:name="_Toc106096416"/>
      <w:bookmarkStart w:id="199" w:name="_Toc204150237"/>
      <w:bookmarkStart w:id="200" w:name="_Hlk156823361"/>
      <w:bookmarkStart w:id="201" w:name="_Hlk155701067"/>
      <w:bookmarkEnd w:id="185"/>
      <w:bookmarkEnd w:id="191"/>
      <w:r w:rsidRPr="000E4913">
        <w:t>§ 1</w:t>
      </w:r>
      <w:r>
        <w:t>3</w:t>
      </w:r>
      <w:r w:rsidRPr="000E4913">
        <w:t>. Kary umowne i odpowiedzialność</w:t>
      </w:r>
      <w:bookmarkEnd w:id="195"/>
      <w:bookmarkEnd w:id="196"/>
      <w:bookmarkEnd w:id="197"/>
      <w:bookmarkEnd w:id="198"/>
      <w:bookmarkEnd w:id="199"/>
      <w:r w:rsidRPr="000E4913">
        <w:t xml:space="preserve"> </w:t>
      </w:r>
    </w:p>
    <w:bookmarkEnd w:id="200"/>
    <w:p w14:paraId="5618D0DE" w14:textId="4368CE79" w:rsidR="00A76426" w:rsidRPr="00100353" w:rsidRDefault="00A76426" w:rsidP="00914CCD">
      <w:pPr>
        <w:spacing w:line="276" w:lineRule="auto"/>
        <w:jc w:val="both"/>
        <w:rPr>
          <w:i/>
          <w:iCs/>
          <w:color w:val="2F5496" w:themeColor="accent1" w:themeShade="BF"/>
          <w:sz w:val="8"/>
          <w:szCs w:val="8"/>
        </w:rPr>
      </w:pPr>
    </w:p>
    <w:bookmarkEnd w:id="201"/>
    <w:p w14:paraId="34E586DE" w14:textId="77777777" w:rsidR="003E0ABF" w:rsidRPr="0015324B" w:rsidRDefault="003E0ABF" w:rsidP="003E0ABF">
      <w:pPr>
        <w:numPr>
          <w:ilvl w:val="0"/>
          <w:numId w:val="53"/>
        </w:numPr>
        <w:spacing w:line="259" w:lineRule="auto"/>
        <w:ind w:hanging="357"/>
        <w:jc w:val="both"/>
        <w:rPr>
          <w:sz w:val="22"/>
          <w:szCs w:val="22"/>
        </w:rPr>
      </w:pPr>
      <w:r w:rsidRPr="0015324B">
        <w:rPr>
          <w:sz w:val="22"/>
          <w:szCs w:val="22"/>
        </w:rPr>
        <w:t>Zamawiający może naliczyć Wykonawcy kary umowne:</w:t>
      </w:r>
    </w:p>
    <w:p w14:paraId="6473CEBC" w14:textId="77777777" w:rsidR="003E0ABF" w:rsidRPr="0015324B" w:rsidRDefault="003E0ABF" w:rsidP="003E0ABF">
      <w:pPr>
        <w:numPr>
          <w:ilvl w:val="1"/>
          <w:numId w:val="53"/>
        </w:numPr>
        <w:spacing w:line="276" w:lineRule="auto"/>
        <w:ind w:left="720"/>
        <w:jc w:val="both"/>
        <w:rPr>
          <w:sz w:val="22"/>
          <w:szCs w:val="22"/>
        </w:rPr>
      </w:pPr>
      <w:r w:rsidRPr="0015324B">
        <w:rPr>
          <w:sz w:val="22"/>
          <w:szCs w:val="22"/>
        </w:rPr>
        <w:t xml:space="preserve">za odstąpienie od Umowy przez jedną ze stron z przyczyn leżących po stronie Wykonawcy - </w:t>
      </w:r>
      <w:r w:rsidRPr="0015324B">
        <w:rPr>
          <w:sz w:val="22"/>
          <w:szCs w:val="22"/>
        </w:rPr>
        <w:br/>
        <w:t xml:space="preserve">w wysokości 20 % netto niezrealizowanej części Umowy. </w:t>
      </w:r>
    </w:p>
    <w:p w14:paraId="49CEE534" w14:textId="77777777" w:rsidR="003E0ABF" w:rsidRPr="0015324B" w:rsidRDefault="003E0ABF" w:rsidP="003E0ABF">
      <w:pPr>
        <w:numPr>
          <w:ilvl w:val="1"/>
          <w:numId w:val="53"/>
        </w:numPr>
        <w:spacing w:line="276" w:lineRule="auto"/>
        <w:ind w:left="720"/>
        <w:jc w:val="both"/>
        <w:rPr>
          <w:sz w:val="22"/>
          <w:szCs w:val="22"/>
        </w:rPr>
      </w:pPr>
      <w:r w:rsidRPr="0015324B">
        <w:rPr>
          <w:sz w:val="22"/>
          <w:szCs w:val="22"/>
        </w:rPr>
        <w:t>za każdy rozpoczęty dzień zwłoki w realizacji przedmiotu Umowy w wysokości:</w:t>
      </w:r>
    </w:p>
    <w:p w14:paraId="213BCCBE" w14:textId="77777777" w:rsidR="003E0ABF" w:rsidRPr="00F95D46" w:rsidRDefault="003E0ABF" w:rsidP="003E0ABF">
      <w:pPr>
        <w:ind w:left="993" w:hanging="142"/>
        <w:jc w:val="both"/>
        <w:rPr>
          <w:sz w:val="22"/>
          <w:szCs w:val="22"/>
        </w:rPr>
      </w:pPr>
      <w:r w:rsidRPr="00F95D46">
        <w:rPr>
          <w:sz w:val="22"/>
          <w:szCs w:val="22"/>
        </w:rPr>
        <w:t xml:space="preserve">- od 1 do 30 dnia - 0,1 % wartości netto niezrealizowanej w terminie części Umowy za każdy dzień, </w:t>
      </w:r>
    </w:p>
    <w:p w14:paraId="0E2A4821" w14:textId="77777777" w:rsidR="003E0ABF" w:rsidRPr="00F95D46" w:rsidRDefault="003E0ABF" w:rsidP="003E0ABF">
      <w:pPr>
        <w:ind w:left="993" w:hanging="142"/>
        <w:jc w:val="both"/>
        <w:rPr>
          <w:sz w:val="22"/>
          <w:szCs w:val="22"/>
        </w:rPr>
      </w:pPr>
      <w:r w:rsidRPr="00F95D46">
        <w:rPr>
          <w:sz w:val="22"/>
          <w:szCs w:val="22"/>
        </w:rPr>
        <w:lastRenderedPageBreak/>
        <w:t xml:space="preserve">- od 31 do 60 dnia - 0,2 % wartości netto niezrealizowanej w terminie części Umowy za każdy dzień, </w:t>
      </w:r>
    </w:p>
    <w:p w14:paraId="071DC8D3" w14:textId="77777777" w:rsidR="003E0ABF" w:rsidRPr="00F95D46" w:rsidRDefault="003E0ABF" w:rsidP="003E0ABF">
      <w:pPr>
        <w:ind w:left="720" w:firstLine="131"/>
        <w:jc w:val="both"/>
        <w:rPr>
          <w:sz w:val="22"/>
          <w:szCs w:val="22"/>
        </w:rPr>
      </w:pPr>
      <w:r w:rsidRPr="00F95D46">
        <w:rPr>
          <w:sz w:val="22"/>
          <w:szCs w:val="22"/>
        </w:rPr>
        <w:t>- od 61 dnia - 0,5 % wartości netto niezrealizowanej w terminie części Umowy za każdy dzień.</w:t>
      </w:r>
    </w:p>
    <w:p w14:paraId="3B54AC6D" w14:textId="77777777" w:rsidR="000C23F8" w:rsidRPr="00100353" w:rsidRDefault="000C23F8" w:rsidP="000C23F8">
      <w:pPr>
        <w:spacing w:line="276" w:lineRule="auto"/>
        <w:ind w:left="720"/>
        <w:jc w:val="both"/>
        <w:rPr>
          <w:i/>
          <w:iCs/>
          <w:color w:val="2F5496" w:themeColor="accent1" w:themeShade="BF"/>
          <w:sz w:val="8"/>
          <w:szCs w:val="8"/>
        </w:rPr>
      </w:pPr>
    </w:p>
    <w:p w14:paraId="34E3E7F9" w14:textId="0CBCE8ED" w:rsidR="000C23F8" w:rsidRPr="00F8529D" w:rsidRDefault="000C23F8">
      <w:pPr>
        <w:pStyle w:val="Akapitzlist"/>
        <w:numPr>
          <w:ilvl w:val="1"/>
          <w:numId w:val="53"/>
        </w:numPr>
        <w:spacing w:line="276" w:lineRule="auto"/>
        <w:ind w:left="720"/>
        <w:jc w:val="both"/>
        <w:rPr>
          <w:i/>
          <w:iCs/>
          <w:sz w:val="22"/>
          <w:szCs w:val="22"/>
        </w:rPr>
      </w:pPr>
      <w:bookmarkStart w:id="202"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546319DA" w:rsidR="000C23F8" w:rsidRPr="0019416D" w:rsidRDefault="000C23F8">
      <w:pPr>
        <w:pStyle w:val="Akapitzlist"/>
        <w:numPr>
          <w:ilvl w:val="1"/>
          <w:numId w:val="5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3E0ABF">
        <w:rPr>
          <w:sz w:val="22"/>
          <w:szCs w:val="22"/>
        </w:rPr>
        <w:t>.</w:t>
      </w:r>
    </w:p>
    <w:p w14:paraId="10C3ADE1" w14:textId="27D3EC6A" w:rsidR="000C23F8" w:rsidRPr="006524C6" w:rsidRDefault="000C23F8">
      <w:pPr>
        <w:numPr>
          <w:ilvl w:val="1"/>
          <w:numId w:val="53"/>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w:t>
      </w:r>
      <w:r w:rsidRPr="003E0ABF">
        <w:rPr>
          <w:sz w:val="22"/>
          <w:szCs w:val="22"/>
        </w:rPr>
        <w:t>nia Wykonawcy</w:t>
      </w:r>
      <w:r w:rsidR="00E50E3A" w:rsidRPr="003E0ABF">
        <w:rPr>
          <w:sz w:val="22"/>
          <w:szCs w:val="22"/>
        </w:rPr>
        <w:t xml:space="preserve"> </w:t>
      </w:r>
      <w:r w:rsidR="003E0ABF" w:rsidRPr="003E0ABF">
        <w:rPr>
          <w:i/>
          <w:iCs/>
          <w:sz w:val="22"/>
          <w:szCs w:val="22"/>
        </w:rPr>
        <w:t>– nie dotyczy</w:t>
      </w:r>
    </w:p>
    <w:p w14:paraId="3DF24470" w14:textId="3A79A963" w:rsidR="000C23F8" w:rsidRPr="00F8529D" w:rsidRDefault="000C23F8">
      <w:pPr>
        <w:numPr>
          <w:ilvl w:val="1"/>
          <w:numId w:val="5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3" w:name="_Hlk146783575"/>
      <w:r w:rsidR="007D221B" w:rsidRPr="00F8529D">
        <w:rPr>
          <w:sz w:val="22"/>
          <w:szCs w:val="22"/>
        </w:rPr>
        <w:t>za każdy stwierdzony przypadek,</w:t>
      </w:r>
    </w:p>
    <w:bookmarkEnd w:id="203"/>
    <w:p w14:paraId="12386344" w14:textId="77777777" w:rsidR="000C23F8" w:rsidRPr="00F8529D" w:rsidRDefault="000C23F8">
      <w:pPr>
        <w:numPr>
          <w:ilvl w:val="1"/>
          <w:numId w:val="53"/>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5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5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5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5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pPr>
        <w:numPr>
          <w:ilvl w:val="2"/>
          <w:numId w:val="5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pPr>
        <w:numPr>
          <w:ilvl w:val="1"/>
          <w:numId w:val="5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04"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04"/>
    <w:p w14:paraId="081AB11C" w14:textId="3C054FE8" w:rsidR="000C23F8" w:rsidRPr="0019416D" w:rsidRDefault="000C23F8">
      <w:pPr>
        <w:numPr>
          <w:ilvl w:val="1"/>
          <w:numId w:val="53"/>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05"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05"/>
      <w:r w:rsidRPr="00F8529D">
        <w:rPr>
          <w:sz w:val="22"/>
          <w:szCs w:val="22"/>
        </w:rPr>
        <w:t xml:space="preserve">- w wysokości równej miesięcznemu minimalnemu wynagrodzeniu za pracę ustalonemu zgodnie z przepisami ustawy z </w:t>
      </w:r>
      <w:r w:rsidRPr="003E0ABF">
        <w:rPr>
          <w:sz w:val="22"/>
          <w:szCs w:val="22"/>
        </w:rPr>
        <w:t xml:space="preserve">dnia 10.10.2002r. o minimalnym wynagrodzeniu za pracę obowiązującemu w </w:t>
      </w:r>
      <w:r w:rsidR="006D5019" w:rsidRPr="003E0ABF">
        <w:rPr>
          <w:sz w:val="22"/>
          <w:szCs w:val="22"/>
        </w:rPr>
        <w:t>czasie</w:t>
      </w:r>
      <w:r w:rsidRPr="003E0ABF">
        <w:rPr>
          <w:sz w:val="22"/>
          <w:szCs w:val="22"/>
        </w:rPr>
        <w:t>, w którym stwierdzono naruszenie</w:t>
      </w:r>
      <w:r w:rsidR="00E50E3A" w:rsidRPr="003E0ABF">
        <w:rPr>
          <w:sz w:val="22"/>
          <w:szCs w:val="22"/>
        </w:rPr>
        <w:t xml:space="preserve"> </w:t>
      </w:r>
      <w:r w:rsidR="003E0ABF" w:rsidRPr="003E0ABF">
        <w:rPr>
          <w:i/>
          <w:iCs/>
          <w:sz w:val="22"/>
          <w:szCs w:val="22"/>
        </w:rPr>
        <w:t>– nie dotyczy</w:t>
      </w:r>
    </w:p>
    <w:p w14:paraId="0309453C" w14:textId="7DF0D4DD" w:rsidR="000C23F8" w:rsidRPr="00BC021A" w:rsidRDefault="000C23F8">
      <w:pPr>
        <w:numPr>
          <w:ilvl w:val="1"/>
          <w:numId w:val="53"/>
        </w:numPr>
        <w:spacing w:line="259" w:lineRule="auto"/>
        <w:ind w:left="714" w:hanging="357"/>
        <w:jc w:val="both"/>
        <w:rPr>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06" w:name="_Hlk146784540"/>
      <w:r w:rsidR="000241D8" w:rsidRPr="00F8529D">
        <w:rPr>
          <w:sz w:val="22"/>
          <w:szCs w:val="22"/>
        </w:rPr>
        <w:t xml:space="preserve">w wysokości 50 zł za każdy stwierdzony </w:t>
      </w:r>
      <w:r w:rsidR="000241D8" w:rsidRPr="003E0ABF">
        <w:rPr>
          <w:sz w:val="22"/>
          <w:szCs w:val="22"/>
        </w:rPr>
        <w:t xml:space="preserve">przypadek - </w:t>
      </w:r>
      <w:r w:rsidR="00CB277B" w:rsidRPr="003E0ABF">
        <w:rPr>
          <w:sz w:val="22"/>
          <w:szCs w:val="22"/>
        </w:rPr>
        <w:t xml:space="preserve">niezależnie od konieczności zapłaty </w:t>
      </w:r>
      <w:r w:rsidR="00CB277B" w:rsidRPr="00BC021A">
        <w:rPr>
          <w:sz w:val="22"/>
          <w:szCs w:val="22"/>
        </w:rPr>
        <w:t>wynagrodzenia za skorzystanie z takiego świadczenia</w:t>
      </w:r>
      <w:bookmarkEnd w:id="206"/>
      <w:r w:rsidR="00E50E3A" w:rsidRPr="00BC021A">
        <w:rPr>
          <w:sz w:val="22"/>
          <w:szCs w:val="22"/>
        </w:rPr>
        <w:t xml:space="preserve"> </w:t>
      </w:r>
      <w:r w:rsidR="003E0ABF" w:rsidRPr="00BC021A">
        <w:rPr>
          <w:i/>
          <w:iCs/>
          <w:sz w:val="22"/>
          <w:szCs w:val="22"/>
        </w:rPr>
        <w:t>-nie dotyczy</w:t>
      </w:r>
    </w:p>
    <w:p w14:paraId="4DACB222" w14:textId="4888C0B9" w:rsidR="000C23F8" w:rsidRPr="00F8529D" w:rsidRDefault="00D0028C">
      <w:pPr>
        <w:numPr>
          <w:ilvl w:val="0"/>
          <w:numId w:val="53"/>
        </w:numPr>
        <w:spacing w:line="259" w:lineRule="auto"/>
        <w:jc w:val="both"/>
        <w:rPr>
          <w:sz w:val="22"/>
          <w:szCs w:val="22"/>
        </w:rPr>
      </w:pPr>
      <w:bookmarkStart w:id="207" w:name="_Hlk144479888"/>
      <w:bookmarkStart w:id="208" w:name="_Hlk146784619"/>
      <w:r w:rsidRPr="00BC021A">
        <w:rPr>
          <w:sz w:val="22"/>
          <w:szCs w:val="22"/>
        </w:rPr>
        <w:t>W przypadku nieprzystąpienia przez Wykonawcę do wykonywania przedmiotu Umowy w całości lub części w umówionym terminie</w:t>
      </w:r>
      <w:r w:rsidR="00F960BF" w:rsidRPr="00BC021A">
        <w:rPr>
          <w:sz w:val="22"/>
          <w:szCs w:val="22"/>
        </w:rPr>
        <w:t xml:space="preserve">, </w:t>
      </w:r>
      <w:r w:rsidRPr="00BC021A">
        <w:rPr>
          <w:sz w:val="22"/>
          <w:szCs w:val="22"/>
        </w:rPr>
        <w:t xml:space="preserve">Zamawiający uprawniony jest do zlecenia wykonania przedmiotu Umowy w całości lub części innemu </w:t>
      </w:r>
      <w:r w:rsidR="00A76426" w:rsidRPr="00BC021A">
        <w:rPr>
          <w:sz w:val="22"/>
          <w:szCs w:val="22"/>
        </w:rPr>
        <w:t>w</w:t>
      </w:r>
      <w:r w:rsidRPr="00BC021A">
        <w:rPr>
          <w:sz w:val="22"/>
          <w:szCs w:val="22"/>
        </w:rPr>
        <w:t>ykonawcy</w:t>
      </w:r>
      <w:r w:rsidRPr="00F8529D">
        <w:rPr>
          <w:sz w:val="22"/>
          <w:szCs w:val="22"/>
        </w:rPr>
        <w:t xml:space="preserve">, bez konieczności uzyskiwania zgody </w:t>
      </w:r>
      <w:r w:rsidRPr="00F8529D">
        <w:rPr>
          <w:sz w:val="22"/>
          <w:szCs w:val="22"/>
        </w:rPr>
        <w:lastRenderedPageBreak/>
        <w:t xml:space="preserve">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9" w:name="_Hlk144479920"/>
      <w:bookmarkEnd w:id="207"/>
    </w:p>
    <w:bookmarkEnd w:id="208"/>
    <w:bookmarkEnd w:id="209"/>
    <w:p w14:paraId="753A8E07" w14:textId="77777777" w:rsidR="000C23F8" w:rsidRPr="00F8529D" w:rsidRDefault="000C23F8">
      <w:pPr>
        <w:numPr>
          <w:ilvl w:val="0"/>
          <w:numId w:val="5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5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5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BC021A" w:rsidRDefault="000C23F8">
      <w:pPr>
        <w:numPr>
          <w:ilvl w:val="0"/>
          <w:numId w:val="53"/>
        </w:numPr>
        <w:spacing w:line="259" w:lineRule="auto"/>
        <w:ind w:hanging="357"/>
        <w:jc w:val="both"/>
        <w:rPr>
          <w:sz w:val="22"/>
          <w:szCs w:val="22"/>
        </w:rPr>
      </w:pPr>
      <w:bookmarkStart w:id="210" w:name="_Hlk146784751"/>
      <w:r w:rsidRPr="00BC021A">
        <w:rPr>
          <w:sz w:val="22"/>
          <w:szCs w:val="22"/>
        </w:rPr>
        <w:t>W przypadku</w:t>
      </w:r>
      <w:r w:rsidR="0072470D" w:rsidRPr="00BC021A">
        <w:rPr>
          <w:sz w:val="22"/>
          <w:szCs w:val="22"/>
        </w:rPr>
        <w:t>:</w:t>
      </w:r>
      <w:r w:rsidRPr="00BC021A">
        <w:rPr>
          <w:sz w:val="22"/>
          <w:szCs w:val="22"/>
        </w:rPr>
        <w:t xml:space="preserve"> </w:t>
      </w:r>
    </w:p>
    <w:p w14:paraId="6203BE13" w14:textId="35F61493" w:rsidR="0072470D" w:rsidRPr="00BC021A" w:rsidRDefault="0072470D">
      <w:pPr>
        <w:numPr>
          <w:ilvl w:val="1"/>
          <w:numId w:val="53"/>
        </w:numPr>
        <w:spacing w:line="259" w:lineRule="auto"/>
        <w:jc w:val="both"/>
        <w:rPr>
          <w:sz w:val="22"/>
          <w:szCs w:val="22"/>
        </w:rPr>
      </w:pPr>
      <w:r w:rsidRPr="00BC021A">
        <w:rPr>
          <w:sz w:val="22"/>
          <w:szCs w:val="22"/>
        </w:rPr>
        <w:t>odstąpienia od Umowy w całości</w:t>
      </w:r>
      <w:r w:rsidR="00AB2101" w:rsidRPr="00BC021A">
        <w:rPr>
          <w:sz w:val="22"/>
          <w:szCs w:val="22"/>
        </w:rPr>
        <w:t>, rozwiązania Umowy bez wypowiedzenia</w:t>
      </w:r>
      <w:r w:rsidRPr="00BC021A">
        <w:rPr>
          <w:sz w:val="22"/>
          <w:szCs w:val="22"/>
        </w:rPr>
        <w:t xml:space="preserve"> lub wypowiedzenia Umowy w całości</w:t>
      </w:r>
      <w:r w:rsidR="00D04E9B" w:rsidRPr="00BC021A">
        <w:rPr>
          <w:sz w:val="22"/>
          <w:szCs w:val="22"/>
        </w:rPr>
        <w:t xml:space="preserve"> przez którąkolwiek ze Stron</w:t>
      </w:r>
      <w:r w:rsidRPr="00BC021A">
        <w:rPr>
          <w:sz w:val="22"/>
          <w:szCs w:val="22"/>
        </w:rPr>
        <w:t xml:space="preserve"> z przyczyn leżących po stronie Wykonawcy, Zamawiającemu przysługuje kara umowna w wysokości 20% wartości </w:t>
      </w:r>
      <w:r w:rsidR="00F960BF" w:rsidRPr="00BC021A">
        <w:rPr>
          <w:sz w:val="22"/>
          <w:szCs w:val="22"/>
        </w:rPr>
        <w:t>netto</w:t>
      </w:r>
      <w:r w:rsidRPr="00BC021A">
        <w:rPr>
          <w:sz w:val="22"/>
          <w:szCs w:val="22"/>
        </w:rPr>
        <w:t xml:space="preserve"> Umowy, o której mowa w § 3 ust. 1.</w:t>
      </w:r>
    </w:p>
    <w:p w14:paraId="5A77A73F" w14:textId="280D6412" w:rsidR="004414E1" w:rsidRPr="00BC021A" w:rsidRDefault="004414E1" w:rsidP="004414E1">
      <w:pPr>
        <w:spacing w:line="259" w:lineRule="auto"/>
        <w:ind w:left="1070"/>
        <w:jc w:val="both"/>
        <w:rPr>
          <w:b/>
          <w:bCs/>
          <w:sz w:val="22"/>
          <w:szCs w:val="22"/>
        </w:rPr>
      </w:pPr>
      <w:bookmarkStart w:id="211" w:name="_Hlk148444124"/>
      <w:r w:rsidRPr="00BC021A">
        <w:rPr>
          <w:b/>
          <w:bCs/>
          <w:sz w:val="22"/>
          <w:szCs w:val="22"/>
        </w:rPr>
        <w:t>i</w:t>
      </w:r>
    </w:p>
    <w:bookmarkEnd w:id="211"/>
    <w:p w14:paraId="03673A1C" w14:textId="7CA7D93C" w:rsidR="000C23F8" w:rsidRPr="00BC021A" w:rsidRDefault="000C23F8">
      <w:pPr>
        <w:numPr>
          <w:ilvl w:val="1"/>
          <w:numId w:val="53"/>
        </w:numPr>
        <w:spacing w:line="259" w:lineRule="auto"/>
        <w:jc w:val="both"/>
        <w:rPr>
          <w:strike/>
          <w:sz w:val="22"/>
          <w:szCs w:val="22"/>
        </w:rPr>
      </w:pPr>
      <w:r w:rsidRPr="00BC021A">
        <w:rPr>
          <w:sz w:val="22"/>
          <w:szCs w:val="22"/>
        </w:rPr>
        <w:t xml:space="preserve">odstąpienia od Umowy </w:t>
      </w:r>
      <w:r w:rsidR="0072470D" w:rsidRPr="00BC021A">
        <w:rPr>
          <w:sz w:val="22"/>
          <w:szCs w:val="22"/>
        </w:rPr>
        <w:t>w części lub wypowiedzenia Umowy w części</w:t>
      </w:r>
      <w:r w:rsidR="00D04E9B" w:rsidRPr="00BC021A">
        <w:rPr>
          <w:sz w:val="22"/>
          <w:szCs w:val="22"/>
        </w:rPr>
        <w:t xml:space="preserve"> przez któr</w:t>
      </w:r>
      <w:r w:rsidR="003B64B9" w:rsidRPr="00BC021A">
        <w:rPr>
          <w:sz w:val="22"/>
          <w:szCs w:val="22"/>
        </w:rPr>
        <w:t>ą</w:t>
      </w:r>
      <w:r w:rsidR="00D04E9B" w:rsidRPr="00BC021A">
        <w:rPr>
          <w:sz w:val="22"/>
          <w:szCs w:val="22"/>
        </w:rPr>
        <w:t>kolwiek ze Stron</w:t>
      </w:r>
      <w:r w:rsidR="0072470D" w:rsidRPr="00BC021A">
        <w:rPr>
          <w:sz w:val="22"/>
          <w:szCs w:val="22"/>
        </w:rPr>
        <w:t xml:space="preserve"> </w:t>
      </w:r>
      <w:bookmarkStart w:id="212" w:name="_Hlk144467500"/>
      <w:r w:rsidRPr="00BC021A">
        <w:rPr>
          <w:sz w:val="22"/>
          <w:szCs w:val="22"/>
        </w:rPr>
        <w:t xml:space="preserve">z przyczyn </w:t>
      </w:r>
      <w:r w:rsidR="0072470D" w:rsidRPr="00BC021A">
        <w:rPr>
          <w:sz w:val="22"/>
          <w:szCs w:val="22"/>
        </w:rPr>
        <w:t>leżących po stronie Wykonawcy</w:t>
      </w:r>
      <w:r w:rsidRPr="00BC021A">
        <w:rPr>
          <w:sz w:val="22"/>
          <w:szCs w:val="22"/>
        </w:rPr>
        <w:t xml:space="preserve">, </w:t>
      </w:r>
      <w:r w:rsidR="0072470D" w:rsidRPr="00BC021A">
        <w:rPr>
          <w:sz w:val="22"/>
          <w:szCs w:val="22"/>
        </w:rPr>
        <w:t xml:space="preserve">Zamawiającemu </w:t>
      </w:r>
      <w:r w:rsidRPr="00BC021A">
        <w:rPr>
          <w:sz w:val="22"/>
          <w:szCs w:val="22"/>
        </w:rPr>
        <w:t xml:space="preserve">przysługuje kara umowna w wysokości 20% wartości </w:t>
      </w:r>
      <w:r w:rsidR="00F960BF" w:rsidRPr="00BC021A">
        <w:rPr>
          <w:sz w:val="22"/>
          <w:szCs w:val="22"/>
        </w:rPr>
        <w:t>netto</w:t>
      </w:r>
      <w:r w:rsidR="00F2094E" w:rsidRPr="00BC021A">
        <w:rPr>
          <w:sz w:val="22"/>
          <w:szCs w:val="22"/>
        </w:rPr>
        <w:t xml:space="preserve"> </w:t>
      </w:r>
      <w:r w:rsidRPr="00BC021A">
        <w:rPr>
          <w:sz w:val="22"/>
          <w:szCs w:val="22"/>
        </w:rPr>
        <w:t>niezrealizowanej części Umowy</w:t>
      </w:r>
      <w:r w:rsidR="005C4237" w:rsidRPr="00BC021A">
        <w:rPr>
          <w:sz w:val="22"/>
          <w:szCs w:val="22"/>
        </w:rPr>
        <w:t>.</w:t>
      </w:r>
      <w:r w:rsidRPr="00BC021A">
        <w:rPr>
          <w:sz w:val="22"/>
          <w:szCs w:val="22"/>
        </w:rPr>
        <w:t xml:space="preserve"> </w:t>
      </w:r>
    </w:p>
    <w:bookmarkEnd w:id="212"/>
    <w:p w14:paraId="2BB142DC" w14:textId="7F7B4954" w:rsidR="00F66B98" w:rsidRPr="00BC021A" w:rsidRDefault="00F66B98">
      <w:pPr>
        <w:numPr>
          <w:ilvl w:val="0"/>
          <w:numId w:val="53"/>
        </w:numPr>
        <w:spacing w:line="259" w:lineRule="auto"/>
        <w:ind w:hanging="357"/>
        <w:jc w:val="both"/>
        <w:rPr>
          <w:sz w:val="22"/>
          <w:szCs w:val="22"/>
        </w:rPr>
      </w:pPr>
      <w:r w:rsidRPr="00BC021A">
        <w:rPr>
          <w:sz w:val="22"/>
          <w:szCs w:val="22"/>
        </w:rPr>
        <w:t xml:space="preserve">Wykonawca może naliczyć Zamawiającemu karę umowną: </w:t>
      </w:r>
    </w:p>
    <w:p w14:paraId="4A5EBD00" w14:textId="77777777" w:rsidR="00F66B98" w:rsidRPr="00BC021A" w:rsidRDefault="00F66B98">
      <w:pPr>
        <w:numPr>
          <w:ilvl w:val="1"/>
          <w:numId w:val="53"/>
        </w:numPr>
        <w:spacing w:line="259" w:lineRule="auto"/>
        <w:jc w:val="both"/>
        <w:rPr>
          <w:sz w:val="22"/>
          <w:szCs w:val="22"/>
        </w:rPr>
      </w:pPr>
      <w:bookmarkStart w:id="213" w:name="_Hlk148947447"/>
      <w:r w:rsidRPr="00BC021A">
        <w:rPr>
          <w:sz w:val="22"/>
          <w:szCs w:val="22"/>
        </w:rPr>
        <w:t>za odstąpienie od Umowy w całości przez którąkolwiek ze Stron z winy Zamawiającego - w wysokości 20% wartości netto Umowy, o której mowa w § 3 ust. 1.</w:t>
      </w:r>
    </w:p>
    <w:p w14:paraId="02BE2757" w14:textId="1D690586" w:rsidR="00B03020" w:rsidRPr="00BC021A" w:rsidRDefault="00B03020" w:rsidP="00B03020">
      <w:pPr>
        <w:pStyle w:val="Akapitzlist"/>
        <w:spacing w:line="259" w:lineRule="auto"/>
        <w:ind w:left="360" w:firstLine="348"/>
        <w:jc w:val="both"/>
        <w:rPr>
          <w:b/>
          <w:bCs/>
          <w:sz w:val="22"/>
          <w:szCs w:val="22"/>
        </w:rPr>
      </w:pPr>
      <w:r w:rsidRPr="00BC021A">
        <w:rPr>
          <w:b/>
          <w:bCs/>
          <w:sz w:val="22"/>
          <w:szCs w:val="22"/>
        </w:rPr>
        <w:t>i</w:t>
      </w:r>
    </w:p>
    <w:p w14:paraId="31FC00A3" w14:textId="4DE7E5F6" w:rsidR="00F66B98" w:rsidRPr="001A0FDD" w:rsidRDefault="00F66B98">
      <w:pPr>
        <w:numPr>
          <w:ilvl w:val="1"/>
          <w:numId w:val="53"/>
        </w:numPr>
        <w:spacing w:line="259" w:lineRule="auto"/>
        <w:jc w:val="both"/>
        <w:rPr>
          <w:color w:val="0070C0"/>
          <w:sz w:val="22"/>
          <w:szCs w:val="22"/>
        </w:rPr>
      </w:pPr>
      <w:r w:rsidRPr="00BC021A">
        <w:rPr>
          <w:sz w:val="22"/>
          <w:szCs w:val="22"/>
        </w:rPr>
        <w:t>za odstąpienie od Umowy w części przez którąkolwiek ze Stron z winy Zamawiającego - w wysokości 20% wartości netto niezrealizowanej części Umowy</w:t>
      </w:r>
      <w:r w:rsidRPr="001A0FDD">
        <w:rPr>
          <w:color w:val="0070C0"/>
          <w:sz w:val="22"/>
          <w:szCs w:val="22"/>
        </w:rPr>
        <w:t>.</w:t>
      </w:r>
      <w:bookmarkEnd w:id="213"/>
    </w:p>
    <w:p w14:paraId="2A2CF2DB" w14:textId="62D99B16" w:rsidR="000C23F8" w:rsidRPr="00BC021A" w:rsidRDefault="004B24AC">
      <w:pPr>
        <w:numPr>
          <w:ilvl w:val="0"/>
          <w:numId w:val="53"/>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BC021A">
        <w:rPr>
          <w:sz w:val="22"/>
          <w:szCs w:val="22"/>
        </w:rPr>
        <w:t xml:space="preserve">odstąpienie </w:t>
      </w:r>
      <w:r w:rsidR="00F90F93" w:rsidRPr="00BC021A">
        <w:rPr>
          <w:sz w:val="22"/>
          <w:szCs w:val="22"/>
        </w:rPr>
        <w:t xml:space="preserve">w części </w:t>
      </w:r>
      <w:r w:rsidR="005C4237" w:rsidRPr="00BC021A">
        <w:rPr>
          <w:sz w:val="22"/>
          <w:szCs w:val="22"/>
        </w:rPr>
        <w:t xml:space="preserve">lub wypowiedzenie </w:t>
      </w:r>
      <w:r w:rsidR="00287EBD" w:rsidRPr="00BC021A">
        <w:rPr>
          <w:sz w:val="22"/>
          <w:szCs w:val="22"/>
        </w:rPr>
        <w:t>U</w:t>
      </w:r>
      <w:r w:rsidR="005C4237" w:rsidRPr="00BC021A">
        <w:rPr>
          <w:sz w:val="22"/>
          <w:szCs w:val="22"/>
        </w:rPr>
        <w:t xml:space="preserve">mowy z innymi karami umownymi, </w:t>
      </w:r>
      <w:r w:rsidRPr="00BC021A">
        <w:rPr>
          <w:sz w:val="22"/>
          <w:szCs w:val="22"/>
        </w:rPr>
        <w:t>przy czym ł</w:t>
      </w:r>
      <w:r w:rsidR="000C23F8" w:rsidRPr="00BC021A">
        <w:rPr>
          <w:sz w:val="22"/>
          <w:szCs w:val="22"/>
        </w:rPr>
        <w:t xml:space="preserve">ączna maksymalna wartość kar umownych przysługujących Zamawiającemu nie przekroczy </w:t>
      </w:r>
      <w:r w:rsidR="00EA698B" w:rsidRPr="00BC021A">
        <w:rPr>
          <w:sz w:val="22"/>
          <w:szCs w:val="22"/>
        </w:rPr>
        <w:t xml:space="preserve">60% </w:t>
      </w:r>
      <w:r w:rsidR="00A95C13" w:rsidRPr="00BC021A">
        <w:rPr>
          <w:sz w:val="22"/>
          <w:szCs w:val="22"/>
        </w:rPr>
        <w:t>w</w:t>
      </w:r>
      <w:r w:rsidR="000C23F8" w:rsidRPr="00BC021A">
        <w:rPr>
          <w:sz w:val="22"/>
          <w:szCs w:val="22"/>
        </w:rPr>
        <w:t>artości Umowy</w:t>
      </w:r>
      <w:r w:rsidR="00F2094E" w:rsidRPr="00BC021A">
        <w:rPr>
          <w:sz w:val="22"/>
          <w:szCs w:val="22"/>
        </w:rPr>
        <w:t xml:space="preserve"> </w:t>
      </w:r>
      <w:r w:rsidR="00385770" w:rsidRPr="00BC021A">
        <w:rPr>
          <w:sz w:val="22"/>
          <w:szCs w:val="22"/>
        </w:rPr>
        <w:t>netto</w:t>
      </w:r>
      <w:r w:rsidR="000C23F8" w:rsidRPr="00BC021A">
        <w:rPr>
          <w:sz w:val="22"/>
          <w:szCs w:val="22"/>
        </w:rPr>
        <w:t>, o której mowa w § 3 ust.1.</w:t>
      </w:r>
    </w:p>
    <w:p w14:paraId="196D7542" w14:textId="77777777" w:rsidR="000C23F8" w:rsidRPr="00F8529D" w:rsidRDefault="000C23F8">
      <w:pPr>
        <w:numPr>
          <w:ilvl w:val="0"/>
          <w:numId w:val="5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5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5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2"/>
      <w:bookmarkEnd w:id="210"/>
    </w:p>
    <w:p w14:paraId="4E1E67AC" w14:textId="77777777" w:rsidR="000C23F8" w:rsidRPr="00F8529D" w:rsidRDefault="000C23F8" w:rsidP="000C23F8">
      <w:pPr>
        <w:pStyle w:val="Nagwek2"/>
      </w:pPr>
      <w:bookmarkStart w:id="214" w:name="_Toc83291685"/>
      <w:bookmarkStart w:id="215" w:name="_Toc106095873"/>
      <w:bookmarkStart w:id="216" w:name="_Toc106096313"/>
      <w:bookmarkStart w:id="217" w:name="_Toc106096417"/>
      <w:bookmarkStart w:id="218" w:name="_Toc204150238"/>
      <w:r w:rsidRPr="00F8529D">
        <w:t>§ 14. Rozwiązanie, odstąpienie lub wypowiedzenie Umowy</w:t>
      </w:r>
      <w:bookmarkEnd w:id="214"/>
      <w:bookmarkEnd w:id="215"/>
      <w:bookmarkEnd w:id="216"/>
      <w:bookmarkEnd w:id="217"/>
      <w:bookmarkEnd w:id="218"/>
    </w:p>
    <w:p w14:paraId="7F7C0D91" w14:textId="77777777" w:rsidR="000C23F8" w:rsidRPr="00BC021A" w:rsidRDefault="000C23F8">
      <w:pPr>
        <w:numPr>
          <w:ilvl w:val="0"/>
          <w:numId w:val="54"/>
        </w:numPr>
        <w:spacing w:line="259" w:lineRule="auto"/>
        <w:ind w:left="357" w:hanging="357"/>
        <w:jc w:val="both"/>
        <w:rPr>
          <w:sz w:val="22"/>
          <w:szCs w:val="22"/>
        </w:rPr>
      </w:pPr>
      <w:bookmarkStart w:id="219" w:name="_Hlk146784907"/>
      <w:r w:rsidRPr="00BC021A">
        <w:rPr>
          <w:sz w:val="22"/>
          <w:szCs w:val="22"/>
        </w:rPr>
        <w:t>Strony mogą rozwiązać Umowę na mocy porozumienia Stron.</w:t>
      </w:r>
    </w:p>
    <w:p w14:paraId="55217CF2" w14:textId="26C9E09B" w:rsidR="000C23F8" w:rsidRPr="00F8529D" w:rsidRDefault="000C23F8">
      <w:pPr>
        <w:numPr>
          <w:ilvl w:val="0"/>
          <w:numId w:val="54"/>
        </w:numPr>
        <w:spacing w:line="259" w:lineRule="auto"/>
        <w:ind w:left="357" w:hanging="357"/>
        <w:jc w:val="both"/>
        <w:rPr>
          <w:sz w:val="22"/>
          <w:szCs w:val="22"/>
        </w:rPr>
      </w:pPr>
      <w:r w:rsidRPr="00BC021A">
        <w:rPr>
          <w:sz w:val="22"/>
          <w:szCs w:val="22"/>
        </w:rPr>
        <w:t>Zamawiający</w:t>
      </w:r>
      <w:r w:rsidR="00202054" w:rsidRPr="00BC021A">
        <w:rPr>
          <w:sz w:val="22"/>
          <w:szCs w:val="22"/>
        </w:rPr>
        <w:t>, wedle swego wyboru,</w:t>
      </w:r>
      <w:r w:rsidRPr="00BC021A">
        <w:rPr>
          <w:sz w:val="22"/>
          <w:szCs w:val="22"/>
        </w:rPr>
        <w:t xml:space="preserve"> może odstąpić od Umowy</w:t>
      </w:r>
      <w:r w:rsidR="00202054" w:rsidRPr="00BC021A">
        <w:rPr>
          <w:sz w:val="22"/>
          <w:szCs w:val="22"/>
        </w:rPr>
        <w:t xml:space="preserve"> (ex </w:t>
      </w:r>
      <w:proofErr w:type="spellStart"/>
      <w:r w:rsidR="00202054" w:rsidRPr="00BC021A">
        <w:rPr>
          <w:sz w:val="22"/>
          <w:szCs w:val="22"/>
        </w:rPr>
        <w:t>tunc</w:t>
      </w:r>
      <w:proofErr w:type="spellEnd"/>
      <w:r w:rsidR="00202054" w:rsidRPr="00BC021A">
        <w:rPr>
          <w:sz w:val="22"/>
          <w:szCs w:val="22"/>
        </w:rPr>
        <w:t xml:space="preserve"> – wstecz)</w:t>
      </w:r>
      <w:r w:rsidRPr="00BC021A">
        <w:rPr>
          <w:sz w:val="22"/>
          <w:szCs w:val="22"/>
        </w:rPr>
        <w:t xml:space="preserve"> </w:t>
      </w:r>
      <w:bookmarkStart w:id="220" w:name="_Hlk144467170"/>
      <w:r w:rsidRPr="00BC021A">
        <w:rPr>
          <w:sz w:val="22"/>
          <w:szCs w:val="22"/>
        </w:rPr>
        <w:t>w całości lub części</w:t>
      </w:r>
      <w:bookmarkEnd w:id="220"/>
      <w:r w:rsidR="00202054" w:rsidRPr="00BC021A">
        <w:rPr>
          <w:sz w:val="22"/>
          <w:szCs w:val="22"/>
        </w:rPr>
        <w:t xml:space="preserve"> lub wypowiedzieć Umowę</w:t>
      </w:r>
      <w:r w:rsidRPr="00BC021A">
        <w:rPr>
          <w:sz w:val="22"/>
          <w:szCs w:val="22"/>
        </w:rPr>
        <w:t xml:space="preserve"> </w:t>
      </w:r>
      <w:r w:rsidR="00202054" w:rsidRPr="00BC021A">
        <w:rPr>
          <w:sz w:val="22"/>
          <w:szCs w:val="22"/>
        </w:rPr>
        <w:t>(</w:t>
      </w:r>
      <w:r w:rsidRPr="00BC021A">
        <w:rPr>
          <w:sz w:val="22"/>
          <w:szCs w:val="22"/>
        </w:rPr>
        <w:t xml:space="preserve">ex nunc </w:t>
      </w:r>
      <w:r w:rsidR="00D04E9B" w:rsidRPr="00BC021A">
        <w:rPr>
          <w:sz w:val="22"/>
          <w:szCs w:val="22"/>
        </w:rPr>
        <w:t>–</w:t>
      </w:r>
      <w:r w:rsidR="00202054" w:rsidRPr="00BC021A">
        <w:rPr>
          <w:sz w:val="22"/>
          <w:szCs w:val="22"/>
        </w:rPr>
        <w:t xml:space="preserve"> </w:t>
      </w:r>
      <w:r w:rsidRPr="00BC021A">
        <w:rPr>
          <w:sz w:val="22"/>
          <w:szCs w:val="22"/>
        </w:rPr>
        <w:t>od teraz)</w:t>
      </w:r>
      <w:r w:rsidR="0072470D" w:rsidRPr="00BC021A">
        <w:rPr>
          <w:sz w:val="22"/>
          <w:szCs w:val="22"/>
        </w:rPr>
        <w:t xml:space="preserve"> w całości lub części</w:t>
      </w:r>
      <w:r w:rsidR="00202054" w:rsidRPr="00BC021A">
        <w:rPr>
          <w:sz w:val="22"/>
          <w:szCs w:val="22"/>
        </w:rPr>
        <w:t>,</w:t>
      </w:r>
      <w:r w:rsidRPr="00BC021A">
        <w:rPr>
          <w:sz w:val="22"/>
          <w:szCs w:val="22"/>
        </w:rPr>
        <w:t xml:space="preserve"> w przypadku</w:t>
      </w:r>
      <w:r w:rsidRPr="00F8529D">
        <w:rPr>
          <w:sz w:val="22"/>
          <w:szCs w:val="22"/>
        </w:rPr>
        <w:t>:</w:t>
      </w:r>
    </w:p>
    <w:p w14:paraId="00C320C4" w14:textId="77777777" w:rsidR="000C23F8" w:rsidRPr="00F8529D" w:rsidRDefault="000C23F8">
      <w:pPr>
        <w:numPr>
          <w:ilvl w:val="1"/>
          <w:numId w:val="54"/>
        </w:numPr>
        <w:spacing w:line="259" w:lineRule="auto"/>
        <w:jc w:val="both"/>
        <w:rPr>
          <w:sz w:val="22"/>
          <w:szCs w:val="22"/>
        </w:rPr>
      </w:pPr>
      <w:r w:rsidRPr="00F8529D">
        <w:rPr>
          <w:sz w:val="22"/>
          <w:szCs w:val="22"/>
        </w:rPr>
        <w:lastRenderedPageBreak/>
        <w:t>wygaśnięcia ubezpieczenia Wykonawcy i nieprzedłużenia ochrony ubezpieczeniowej w okresie realizacji Umowy,</w:t>
      </w:r>
    </w:p>
    <w:p w14:paraId="58CCB24E" w14:textId="77777777" w:rsidR="000C23F8" w:rsidRPr="00F8529D" w:rsidRDefault="000C23F8">
      <w:pPr>
        <w:numPr>
          <w:ilvl w:val="1"/>
          <w:numId w:val="5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54"/>
        </w:numPr>
        <w:spacing w:line="259" w:lineRule="auto"/>
        <w:jc w:val="both"/>
        <w:rPr>
          <w:sz w:val="22"/>
          <w:szCs w:val="22"/>
        </w:rPr>
      </w:pPr>
      <w:bookmarkStart w:id="221"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1"/>
    <w:p w14:paraId="3CE94781" w14:textId="5D693CC1" w:rsidR="000C23F8" w:rsidRPr="00F8529D" w:rsidRDefault="000C23F8">
      <w:pPr>
        <w:numPr>
          <w:ilvl w:val="1"/>
          <w:numId w:val="5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5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54"/>
        </w:numPr>
        <w:spacing w:line="259" w:lineRule="auto"/>
        <w:ind w:hanging="357"/>
        <w:jc w:val="both"/>
        <w:rPr>
          <w:sz w:val="22"/>
          <w:szCs w:val="22"/>
        </w:rPr>
      </w:pPr>
      <w:bookmarkStart w:id="22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2"/>
      <w:r w:rsidRPr="00F8529D">
        <w:rPr>
          <w:sz w:val="22"/>
          <w:szCs w:val="22"/>
        </w:rPr>
        <w:t>,</w:t>
      </w:r>
    </w:p>
    <w:p w14:paraId="50AE23C0" w14:textId="77777777" w:rsidR="000C23F8" w:rsidRPr="000D4EB1" w:rsidRDefault="000C23F8">
      <w:pPr>
        <w:numPr>
          <w:ilvl w:val="1"/>
          <w:numId w:val="54"/>
        </w:numPr>
        <w:spacing w:line="259" w:lineRule="auto"/>
        <w:ind w:hanging="357"/>
        <w:jc w:val="both"/>
        <w:rPr>
          <w:sz w:val="22"/>
          <w:szCs w:val="22"/>
        </w:rPr>
      </w:pPr>
      <w:r w:rsidRPr="00BC021A">
        <w:rPr>
          <w:sz w:val="22"/>
          <w:szCs w:val="22"/>
        </w:rPr>
        <w:t xml:space="preserve">wystąpienia opóźnienia w </w:t>
      </w:r>
      <w:r w:rsidRPr="000D4EB1">
        <w:rPr>
          <w:sz w:val="22"/>
          <w:szCs w:val="22"/>
        </w:rPr>
        <w:t>rozpoczęciu lub przeprowadzeniu lub zakończeniu Audytu, o którym mowa w § 12 z przyczyn leżących po stronie Wykonawcy, przekraczającego łącznie 7 dni roboczych,</w:t>
      </w:r>
    </w:p>
    <w:p w14:paraId="439E4E7F" w14:textId="561F9CE6" w:rsidR="000C23F8" w:rsidRPr="000D4EB1" w:rsidRDefault="000C23F8">
      <w:pPr>
        <w:numPr>
          <w:ilvl w:val="1"/>
          <w:numId w:val="54"/>
        </w:numPr>
        <w:spacing w:line="259" w:lineRule="auto"/>
        <w:jc w:val="both"/>
        <w:rPr>
          <w:b/>
          <w:bCs/>
          <w:sz w:val="22"/>
          <w:szCs w:val="22"/>
        </w:rPr>
      </w:pPr>
      <w:r w:rsidRPr="000D4EB1">
        <w:rPr>
          <w:sz w:val="22"/>
          <w:szCs w:val="22"/>
        </w:rPr>
        <w:t>nieprzystąpienia w danym dniu do realizacji zamówienia, przy czym odstąpienie</w:t>
      </w:r>
      <w:r w:rsidR="00202054" w:rsidRPr="000D4EB1">
        <w:rPr>
          <w:sz w:val="22"/>
          <w:szCs w:val="22"/>
        </w:rPr>
        <w:t>/wypowiedzenie</w:t>
      </w:r>
      <w:r w:rsidRPr="000D4EB1">
        <w:rPr>
          <w:sz w:val="22"/>
          <w:szCs w:val="22"/>
        </w:rPr>
        <w:t xml:space="preserve"> dotyczyć będzie tylko tej części </w:t>
      </w:r>
      <w:r w:rsidR="00202054" w:rsidRPr="000D4EB1">
        <w:rPr>
          <w:sz w:val="22"/>
          <w:szCs w:val="22"/>
        </w:rPr>
        <w:t>U</w:t>
      </w:r>
      <w:r w:rsidRPr="000D4EB1">
        <w:rPr>
          <w:sz w:val="22"/>
          <w:szCs w:val="22"/>
        </w:rPr>
        <w:t>mowy,</w:t>
      </w:r>
    </w:p>
    <w:p w14:paraId="2B363E7F" w14:textId="77777777" w:rsidR="000C23F8" w:rsidRPr="000D4EB1" w:rsidRDefault="000C23F8">
      <w:pPr>
        <w:numPr>
          <w:ilvl w:val="1"/>
          <w:numId w:val="54"/>
        </w:numPr>
        <w:spacing w:line="259" w:lineRule="auto"/>
        <w:jc w:val="both"/>
        <w:rPr>
          <w:sz w:val="22"/>
          <w:szCs w:val="22"/>
        </w:rPr>
      </w:pPr>
      <w:r w:rsidRPr="000D4EB1">
        <w:rPr>
          <w:sz w:val="22"/>
          <w:szCs w:val="22"/>
        </w:rPr>
        <w:t>otwarcia postępowania likwidacyjnego Wykonawcy.</w:t>
      </w:r>
    </w:p>
    <w:p w14:paraId="5B08583D" w14:textId="456BE01A" w:rsidR="000C23F8" w:rsidRPr="00F8529D" w:rsidRDefault="000C23F8">
      <w:pPr>
        <w:numPr>
          <w:ilvl w:val="0"/>
          <w:numId w:val="54"/>
        </w:numPr>
        <w:spacing w:line="259" w:lineRule="auto"/>
        <w:ind w:left="357" w:hanging="357"/>
        <w:jc w:val="both"/>
        <w:rPr>
          <w:sz w:val="22"/>
          <w:szCs w:val="22"/>
        </w:rPr>
      </w:pPr>
      <w:r w:rsidRPr="000D4EB1">
        <w:rPr>
          <w:sz w:val="22"/>
          <w:szCs w:val="22"/>
        </w:rPr>
        <w:t>W przypadkach</w:t>
      </w:r>
      <w:r w:rsidR="004E6FA6" w:rsidRPr="000D4EB1">
        <w:rPr>
          <w:sz w:val="22"/>
          <w:szCs w:val="22"/>
        </w:rPr>
        <w:t>,</w:t>
      </w:r>
      <w:r w:rsidRPr="000D4EB1">
        <w:rPr>
          <w:sz w:val="22"/>
          <w:szCs w:val="22"/>
        </w:rPr>
        <w:t xml:space="preserve"> o których mowa w ust. 2 pkt 1) – </w:t>
      </w:r>
      <w:r w:rsidR="000D4EB1">
        <w:rPr>
          <w:sz w:val="22"/>
          <w:szCs w:val="22"/>
        </w:rPr>
        <w:t>8</w:t>
      </w:r>
      <w:r w:rsidRPr="000D4EB1">
        <w:rPr>
          <w:sz w:val="22"/>
          <w:szCs w:val="22"/>
        </w:rPr>
        <w:t xml:space="preserve">), Zamawiający przed odstąpieniem </w:t>
      </w:r>
      <w:r w:rsidR="0072470D" w:rsidRPr="000D4EB1">
        <w:rPr>
          <w:sz w:val="22"/>
          <w:szCs w:val="22"/>
        </w:rPr>
        <w:t xml:space="preserve">lub wypowiedzeniem </w:t>
      </w:r>
      <w:r w:rsidRPr="000D4EB1">
        <w:rPr>
          <w:sz w:val="22"/>
          <w:szCs w:val="22"/>
        </w:rPr>
        <w:t xml:space="preserve">wezwie pisemnie Wykonawcę do usunięcia naruszeń w wyznaczonym terminie nie krótszym niż 5 dni wskazując naruszenie oraz żądanie jego </w:t>
      </w:r>
      <w:r w:rsidRPr="00F8529D">
        <w:rPr>
          <w:sz w:val="22"/>
          <w:szCs w:val="22"/>
        </w:rPr>
        <w:t>usunięcia. Bezskuteczny upływ terminu uprawnia Zamawiającego do złożenia oświadczenia o odstąpieniu</w:t>
      </w:r>
      <w:r w:rsidR="005C4237" w:rsidRPr="00F8529D">
        <w:rPr>
          <w:sz w:val="22"/>
          <w:szCs w:val="22"/>
        </w:rPr>
        <w:t xml:space="preserve"> lub wypowiedzeniu.</w:t>
      </w:r>
    </w:p>
    <w:bookmarkEnd w:id="219"/>
    <w:p w14:paraId="6506C8E6" w14:textId="77777777" w:rsidR="000C23F8" w:rsidRPr="00BC021A" w:rsidRDefault="000C23F8" w:rsidP="000C23F8">
      <w:pPr>
        <w:spacing w:line="259" w:lineRule="auto"/>
        <w:jc w:val="both"/>
        <w:rPr>
          <w:sz w:val="12"/>
          <w:szCs w:val="12"/>
        </w:rPr>
      </w:pPr>
    </w:p>
    <w:p w14:paraId="7F8187CD" w14:textId="3AB560F1" w:rsidR="00A603EC" w:rsidRPr="00BC021A" w:rsidRDefault="00A603EC">
      <w:pPr>
        <w:numPr>
          <w:ilvl w:val="0"/>
          <w:numId w:val="54"/>
        </w:numPr>
        <w:spacing w:line="256" w:lineRule="auto"/>
        <w:jc w:val="both"/>
        <w:rPr>
          <w:sz w:val="22"/>
          <w:szCs w:val="22"/>
        </w:rPr>
      </w:pPr>
      <w:bookmarkStart w:id="223" w:name="_Hlk146784951"/>
      <w:r w:rsidRPr="00BC021A">
        <w:rPr>
          <w:sz w:val="22"/>
          <w:szCs w:val="22"/>
        </w:rPr>
        <w:t>Z uprawnienia do odstąpienia od Umowy</w:t>
      </w:r>
      <w:r w:rsidR="004E15BD" w:rsidRPr="00BC021A">
        <w:rPr>
          <w:sz w:val="22"/>
          <w:szCs w:val="22"/>
        </w:rPr>
        <w:t xml:space="preserve"> (w całości lub części)</w:t>
      </w:r>
      <w:r w:rsidRPr="00BC021A">
        <w:rPr>
          <w:sz w:val="22"/>
          <w:szCs w:val="22"/>
        </w:rPr>
        <w:t xml:space="preserve">, w </w:t>
      </w:r>
      <w:r w:rsidRPr="00F8529D">
        <w:rPr>
          <w:sz w:val="22"/>
          <w:szCs w:val="22"/>
        </w:rPr>
        <w:t xml:space="preserve">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w:t>
      </w:r>
      <w:r w:rsidR="00F77798" w:rsidRPr="00BC021A">
        <w:rPr>
          <w:sz w:val="22"/>
          <w:szCs w:val="22"/>
        </w:rPr>
        <w:t>umowy, nie później niż do dnia, w którym upływa 90 dzień od dnia zakończenia obowiązywania Umowy.</w:t>
      </w:r>
    </w:p>
    <w:p w14:paraId="50561C4F" w14:textId="7875FCAA" w:rsidR="000C23F8" w:rsidRPr="00BC021A" w:rsidRDefault="000C23F8">
      <w:pPr>
        <w:numPr>
          <w:ilvl w:val="0"/>
          <w:numId w:val="54"/>
        </w:numPr>
        <w:spacing w:line="259" w:lineRule="auto"/>
        <w:ind w:left="357" w:hanging="357"/>
        <w:jc w:val="both"/>
        <w:rPr>
          <w:sz w:val="22"/>
          <w:szCs w:val="22"/>
        </w:rPr>
      </w:pPr>
      <w:r w:rsidRPr="00BC021A">
        <w:rPr>
          <w:sz w:val="22"/>
          <w:szCs w:val="22"/>
        </w:rPr>
        <w:t xml:space="preserve">Odstąpienie od Umowy </w:t>
      </w:r>
      <w:r w:rsidR="004B24AC" w:rsidRPr="00BC021A">
        <w:rPr>
          <w:sz w:val="22"/>
          <w:szCs w:val="22"/>
        </w:rPr>
        <w:t xml:space="preserve">lub wypowiedzenie Umowy </w:t>
      </w:r>
      <w:r w:rsidRPr="00BC021A">
        <w:rPr>
          <w:sz w:val="22"/>
          <w:szCs w:val="22"/>
        </w:rPr>
        <w:t xml:space="preserve">w części nie wyłącza realizacji uprawnień </w:t>
      </w:r>
      <w:r w:rsidR="004B24AC" w:rsidRPr="00BC021A">
        <w:rPr>
          <w:sz w:val="22"/>
          <w:szCs w:val="22"/>
        </w:rPr>
        <w:t xml:space="preserve">Zamawiającego </w:t>
      </w:r>
      <w:r w:rsidRPr="00BC021A">
        <w:rPr>
          <w:sz w:val="22"/>
          <w:szCs w:val="22"/>
        </w:rPr>
        <w:t>wynikających z części Umowy,</w:t>
      </w:r>
      <w:r w:rsidR="004B24AC" w:rsidRPr="00BC021A">
        <w:rPr>
          <w:sz w:val="22"/>
          <w:szCs w:val="22"/>
        </w:rPr>
        <w:t xml:space="preserve"> której nie dotyczy odstąpienie lub wypowiedzenie.</w:t>
      </w:r>
      <w:r w:rsidRPr="00BC021A">
        <w:rPr>
          <w:sz w:val="22"/>
          <w:szCs w:val="22"/>
        </w:rPr>
        <w:t xml:space="preserve"> </w:t>
      </w:r>
    </w:p>
    <w:p w14:paraId="54F214BB" w14:textId="13ECE2CD" w:rsidR="00160C0C" w:rsidRDefault="00160C0C">
      <w:pPr>
        <w:numPr>
          <w:ilvl w:val="0"/>
          <w:numId w:val="54"/>
        </w:numPr>
        <w:spacing w:line="259" w:lineRule="auto"/>
        <w:ind w:left="357" w:hanging="357"/>
        <w:jc w:val="both"/>
        <w:rPr>
          <w:sz w:val="22"/>
          <w:szCs w:val="22"/>
        </w:rPr>
      </w:pPr>
      <w:r w:rsidRPr="00BC021A">
        <w:rPr>
          <w:sz w:val="22"/>
          <w:szCs w:val="22"/>
        </w:rPr>
        <w:t>Odstąpienie od Umowy lub wypowiedzenie Umowy nie wyłącza możliwości żądania przez Zamawiającego kar umownych naliczonych do dnia odstąpienia lub wypowiedzenia Umowy</w:t>
      </w:r>
      <w:r w:rsidR="002A3212" w:rsidRPr="00BC021A">
        <w:rPr>
          <w:sz w:val="22"/>
          <w:szCs w:val="22"/>
        </w:rPr>
        <w:t xml:space="preserve"> oraz</w:t>
      </w:r>
      <w:r w:rsidRPr="00BC021A">
        <w:rPr>
          <w:sz w:val="22"/>
          <w:szCs w:val="22"/>
        </w:rPr>
        <w:t xml:space="preserve"> </w:t>
      </w:r>
      <w:r w:rsidRPr="00F8529D">
        <w:rPr>
          <w:sz w:val="22"/>
          <w:szCs w:val="22"/>
        </w:rPr>
        <w:t xml:space="preserve">kary umownej zastrzeżonej na wypadek </w:t>
      </w:r>
      <w:r w:rsidR="002A3212" w:rsidRPr="00F8529D">
        <w:rPr>
          <w:sz w:val="22"/>
          <w:szCs w:val="22"/>
        </w:rPr>
        <w:t>odstąpienia/wypowiedzenia Umowy.</w:t>
      </w:r>
    </w:p>
    <w:p w14:paraId="4B246286" w14:textId="4FD8BB66" w:rsidR="00DA44BE" w:rsidRPr="00F671AA" w:rsidRDefault="00DA44BE">
      <w:pPr>
        <w:numPr>
          <w:ilvl w:val="0"/>
          <w:numId w:val="54"/>
        </w:numPr>
        <w:spacing w:line="259" w:lineRule="auto"/>
        <w:ind w:left="357" w:hanging="357"/>
        <w:jc w:val="both"/>
        <w:rPr>
          <w:sz w:val="22"/>
          <w:szCs w:val="22"/>
        </w:rPr>
      </w:pPr>
      <w:r w:rsidRPr="00DA44BE">
        <w:rPr>
          <w:sz w:val="22"/>
          <w:szCs w:val="22"/>
        </w:rPr>
        <w:t>W przypadku odstąpienia od Umowy, w razie wystąpienia konieczności rozliczenia części Umowy wykonanej (prawidłowo) do dnia odstąpienia, rozliczenie zostanie dokonane przy zastosowaniu stawek i cen jednostkowych nie wyższych aniżeli t</w:t>
      </w:r>
      <w:r w:rsidRPr="00BC021A">
        <w:rPr>
          <w:sz w:val="22"/>
          <w:szCs w:val="22"/>
        </w:rPr>
        <w:t>e, które zgodnie z Umową miały lub miałyby zastosowanie do okresu, którego dotyczy rozliczenie.</w:t>
      </w:r>
    </w:p>
    <w:p w14:paraId="1288ED1A" w14:textId="66FD7C9C" w:rsidR="000C23F8" w:rsidRPr="00595487" w:rsidRDefault="000C23F8">
      <w:pPr>
        <w:numPr>
          <w:ilvl w:val="0"/>
          <w:numId w:val="54"/>
        </w:numPr>
        <w:spacing w:line="259" w:lineRule="auto"/>
        <w:ind w:left="357" w:hanging="357"/>
        <w:jc w:val="both"/>
        <w:rPr>
          <w:sz w:val="22"/>
          <w:szCs w:val="22"/>
        </w:rPr>
      </w:pPr>
      <w:r w:rsidRPr="00F671AA">
        <w:rPr>
          <w:sz w:val="22"/>
          <w:szCs w:val="22"/>
        </w:rPr>
        <w:lastRenderedPageBreak/>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t>
      </w:r>
      <w:r w:rsidRPr="00BC021A">
        <w:rPr>
          <w:sz w:val="22"/>
          <w:szCs w:val="22"/>
        </w:rPr>
        <w:t>wypowiedzenia wynoszącego 30 dni, w </w:t>
      </w:r>
      <w:r w:rsidRPr="00595487">
        <w:rPr>
          <w:sz w:val="22"/>
          <w:szCs w:val="22"/>
        </w:rPr>
        <w:t>przypadku:</w:t>
      </w:r>
    </w:p>
    <w:p w14:paraId="29FCAF3A" w14:textId="77777777" w:rsidR="000C23F8" w:rsidRPr="00595487" w:rsidRDefault="000C23F8">
      <w:pPr>
        <w:numPr>
          <w:ilvl w:val="1"/>
          <w:numId w:val="54"/>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5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5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5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27474E0A" w:rsidR="008326BE" w:rsidRPr="00BC021A" w:rsidRDefault="008326BE">
      <w:pPr>
        <w:numPr>
          <w:ilvl w:val="0"/>
          <w:numId w:val="54"/>
        </w:numPr>
        <w:spacing w:line="259" w:lineRule="auto"/>
        <w:ind w:left="357" w:hanging="357"/>
        <w:jc w:val="both"/>
        <w:rPr>
          <w:sz w:val="22"/>
          <w:szCs w:val="22"/>
        </w:rPr>
      </w:pPr>
      <w:bookmarkStart w:id="224" w:name="_Hlk156822481"/>
      <w:r w:rsidRPr="00242367">
        <w:rPr>
          <w:sz w:val="22"/>
          <w:szCs w:val="22"/>
        </w:rPr>
        <w:t xml:space="preserve">W przypadku odstąpienia od Umowy lub wypowiedzenia Umowy </w:t>
      </w:r>
      <w:r w:rsidRPr="00BC021A">
        <w:rPr>
          <w:sz w:val="22"/>
          <w:szCs w:val="22"/>
        </w:rPr>
        <w:t>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24"/>
    <w:p w14:paraId="7AFC93DB" w14:textId="0EA2D2E9" w:rsidR="000C23F8" w:rsidRPr="00595487" w:rsidRDefault="000C23F8">
      <w:pPr>
        <w:numPr>
          <w:ilvl w:val="0"/>
          <w:numId w:val="54"/>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5" w:name="_Toc64016211"/>
      <w:bookmarkStart w:id="226" w:name="_Toc106095874"/>
      <w:bookmarkStart w:id="227" w:name="_Toc106096314"/>
      <w:bookmarkStart w:id="228" w:name="_Toc106096418"/>
      <w:bookmarkStart w:id="229" w:name="_Toc204150239"/>
      <w:bookmarkStart w:id="230" w:name="_Hlk148332977"/>
      <w:bookmarkStart w:id="231" w:name="_Hlk67826402"/>
      <w:bookmarkEnd w:id="223"/>
      <w:r w:rsidRPr="00E66F78">
        <w:t>§ 1</w:t>
      </w:r>
      <w:r>
        <w:t>5</w:t>
      </w:r>
      <w:r w:rsidRPr="00E66F78">
        <w:t xml:space="preserve">. </w:t>
      </w:r>
      <w:bookmarkStart w:id="232" w:name="_Hlk147835254"/>
      <w:r w:rsidRPr="00E66F78">
        <w:t>Zmiany Umowy</w:t>
      </w:r>
      <w:bookmarkEnd w:id="225"/>
      <w:bookmarkEnd w:id="226"/>
      <w:bookmarkEnd w:id="227"/>
      <w:bookmarkEnd w:id="228"/>
      <w:bookmarkEnd w:id="229"/>
    </w:p>
    <w:p w14:paraId="7A640859" w14:textId="77777777" w:rsidR="000C23F8" w:rsidRPr="00F8529D" w:rsidRDefault="000C23F8">
      <w:pPr>
        <w:pStyle w:val="Akapitzlist"/>
        <w:numPr>
          <w:ilvl w:val="0"/>
          <w:numId w:val="7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72"/>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72"/>
        </w:numPr>
        <w:spacing w:line="259" w:lineRule="auto"/>
        <w:jc w:val="both"/>
        <w:rPr>
          <w:sz w:val="22"/>
          <w:szCs w:val="22"/>
        </w:rPr>
      </w:pPr>
      <w:r w:rsidRPr="00F8529D">
        <w:rPr>
          <w:sz w:val="22"/>
          <w:szCs w:val="22"/>
        </w:rPr>
        <w:t>Zmiany terminu realizacji Umowy:</w:t>
      </w:r>
    </w:p>
    <w:p w14:paraId="2870E432" w14:textId="77777777" w:rsidR="003B67E9" w:rsidRPr="003B67E9" w:rsidRDefault="003B67E9" w:rsidP="003B67E9">
      <w:pPr>
        <w:pStyle w:val="Akapitzlist"/>
        <w:spacing w:line="259" w:lineRule="auto"/>
        <w:ind w:left="1080"/>
        <w:jc w:val="both"/>
        <w:rPr>
          <w:sz w:val="22"/>
          <w:szCs w:val="22"/>
          <w:highlight w:val="cyan"/>
        </w:rPr>
      </w:pPr>
    </w:p>
    <w:p w14:paraId="1CD77862" w14:textId="61FC5480" w:rsidR="00FA7198" w:rsidRPr="000838A4" w:rsidRDefault="003A7642">
      <w:pPr>
        <w:numPr>
          <w:ilvl w:val="2"/>
          <w:numId w:val="72"/>
        </w:numPr>
        <w:spacing w:line="259" w:lineRule="auto"/>
        <w:jc w:val="both"/>
        <w:rPr>
          <w:sz w:val="22"/>
          <w:szCs w:val="22"/>
        </w:rPr>
      </w:pPr>
      <w:r w:rsidRPr="000838A4">
        <w:rPr>
          <w:sz w:val="22"/>
          <w:szCs w:val="22"/>
        </w:rPr>
        <w:t>w przypadku gdy nie została wykorzystana wartość Umowy określona w §3 ust. 1</w:t>
      </w:r>
      <w:r w:rsidR="00FA7198" w:rsidRPr="000838A4">
        <w:rPr>
          <w:sz w:val="22"/>
          <w:szCs w:val="22"/>
        </w:rPr>
        <w:t>:</w:t>
      </w:r>
    </w:p>
    <w:p w14:paraId="6BD143C1" w14:textId="30FCF4E1" w:rsidR="00FA7198" w:rsidRPr="000838A4" w:rsidRDefault="00FA7198" w:rsidP="00FA7198">
      <w:pPr>
        <w:spacing w:line="259" w:lineRule="auto"/>
        <w:ind w:left="1080"/>
        <w:jc w:val="both"/>
        <w:rPr>
          <w:sz w:val="22"/>
          <w:szCs w:val="22"/>
        </w:rPr>
      </w:pPr>
      <w:r w:rsidRPr="000838A4">
        <w:rPr>
          <w:sz w:val="22"/>
          <w:szCs w:val="22"/>
        </w:rPr>
        <w:t xml:space="preserve">- </w:t>
      </w:r>
      <w:r w:rsidR="003A7642" w:rsidRPr="000838A4">
        <w:rPr>
          <w:sz w:val="22"/>
          <w:szCs w:val="22"/>
        </w:rPr>
        <w:t xml:space="preserve">automatyczne wydłużenie o okres </w:t>
      </w:r>
      <w:r w:rsidRPr="000838A4">
        <w:rPr>
          <w:sz w:val="22"/>
          <w:szCs w:val="22"/>
        </w:rPr>
        <w:t xml:space="preserve">nie dłuższy niż </w:t>
      </w:r>
      <w:r w:rsidRPr="000838A4">
        <w:rPr>
          <w:b/>
          <w:bCs/>
          <w:sz w:val="22"/>
          <w:szCs w:val="22"/>
        </w:rPr>
        <w:t>6 miesięcy</w:t>
      </w:r>
      <w:r w:rsidRPr="000838A4">
        <w:rPr>
          <w:sz w:val="22"/>
          <w:szCs w:val="22"/>
        </w:rPr>
        <w:t>, przy czym wydłużenie dotyczy wyłącznie okresu świadczenia usług, za które wynagrodzenie nie przekroczy tej wartości;</w:t>
      </w:r>
    </w:p>
    <w:p w14:paraId="642E8E19" w14:textId="67DFEDA8" w:rsidR="003B67E9" w:rsidRDefault="00FA7198" w:rsidP="00402FC1">
      <w:pPr>
        <w:spacing w:line="259" w:lineRule="auto"/>
        <w:ind w:left="1080"/>
        <w:jc w:val="both"/>
        <w:rPr>
          <w:sz w:val="22"/>
          <w:szCs w:val="22"/>
        </w:rPr>
      </w:pPr>
      <w:r w:rsidRPr="000838A4">
        <w:rPr>
          <w:sz w:val="22"/>
          <w:szCs w:val="22"/>
        </w:rPr>
        <w:t xml:space="preserve">- dłuższy niż </w:t>
      </w:r>
      <w:r w:rsidRPr="000838A4">
        <w:rPr>
          <w:b/>
          <w:bCs/>
          <w:sz w:val="22"/>
          <w:szCs w:val="22"/>
        </w:rPr>
        <w:t>6 miesięcy</w:t>
      </w:r>
      <w:r w:rsidRPr="000838A4">
        <w:rPr>
          <w:sz w:val="22"/>
          <w:szCs w:val="22"/>
        </w:rPr>
        <w:t xml:space="preserve"> w stosunku do pierwotnego terminu zakończenia realizacji Umowy </w:t>
      </w:r>
      <w:r w:rsidR="003A7642" w:rsidRPr="000838A4">
        <w:rPr>
          <w:sz w:val="22"/>
          <w:szCs w:val="22"/>
        </w:rPr>
        <w:t>(</w:t>
      </w:r>
      <w:r w:rsidRPr="000838A4">
        <w:rPr>
          <w:sz w:val="22"/>
          <w:szCs w:val="22"/>
        </w:rPr>
        <w:t>wyłącznie na podstawie pisemnego aneksu do Umowy</w:t>
      </w:r>
      <w:r w:rsidR="003A7642" w:rsidRPr="000838A4">
        <w:rPr>
          <w:sz w:val="22"/>
          <w:szCs w:val="22"/>
        </w:rPr>
        <w:t>).</w:t>
      </w:r>
    </w:p>
    <w:p w14:paraId="2A001001" w14:textId="77777777" w:rsidR="000C23F8" w:rsidRPr="00F8529D" w:rsidRDefault="000C23F8">
      <w:pPr>
        <w:numPr>
          <w:ilvl w:val="2"/>
          <w:numId w:val="7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7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7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72"/>
        </w:numPr>
        <w:spacing w:line="259" w:lineRule="auto"/>
        <w:jc w:val="both"/>
        <w:rPr>
          <w:sz w:val="22"/>
          <w:szCs w:val="22"/>
        </w:rPr>
      </w:pPr>
      <w:r w:rsidRPr="00E66F78">
        <w:rPr>
          <w:sz w:val="22"/>
          <w:szCs w:val="22"/>
        </w:rPr>
        <w:lastRenderedPageBreak/>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7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7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72"/>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72"/>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72"/>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72"/>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7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72"/>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pPr>
        <w:numPr>
          <w:ilvl w:val="2"/>
          <w:numId w:val="72"/>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7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72"/>
        </w:numPr>
        <w:spacing w:line="259" w:lineRule="auto"/>
        <w:ind w:left="709" w:hanging="709"/>
        <w:jc w:val="both"/>
        <w:rPr>
          <w:sz w:val="6"/>
          <w:szCs w:val="6"/>
        </w:rPr>
      </w:pPr>
      <w:bookmarkStart w:id="233"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4" w:name="_Hlk147848467"/>
      <w:r w:rsidR="00F244A3" w:rsidRPr="00F8529D">
        <w:rPr>
          <w:sz w:val="22"/>
          <w:szCs w:val="22"/>
        </w:rPr>
        <w:t xml:space="preserve">, </w:t>
      </w:r>
      <w:bookmarkEnd w:id="233"/>
      <w:bookmarkEnd w:id="234"/>
      <w:r w:rsidR="000C46BD" w:rsidRPr="00F8529D">
        <w:rPr>
          <w:sz w:val="22"/>
          <w:szCs w:val="22"/>
        </w:rPr>
        <w:t xml:space="preserve">których nie można było </w:t>
      </w:r>
      <w:r w:rsidR="000C46BD" w:rsidRPr="00F8529D">
        <w:rPr>
          <w:sz w:val="22"/>
          <w:szCs w:val="22"/>
        </w:rPr>
        <w:lastRenderedPageBreak/>
        <w:t>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4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67"/>
        </w:numPr>
        <w:spacing w:line="259" w:lineRule="auto"/>
        <w:jc w:val="both"/>
        <w:rPr>
          <w:sz w:val="22"/>
          <w:szCs w:val="22"/>
        </w:rPr>
      </w:pPr>
      <w:bookmarkStart w:id="235" w:name="_Hlk147848517"/>
      <w:r w:rsidRPr="00A33BF6">
        <w:rPr>
          <w:sz w:val="22"/>
          <w:szCs w:val="22"/>
        </w:rPr>
        <w:t xml:space="preserve">zmiana zasad dokonywania odbiorów świadczonych usług, o której mowa w </w:t>
      </w:r>
      <w:bookmarkStart w:id="236" w:name="_Hlk148344566"/>
      <w:r w:rsidRPr="00A33BF6">
        <w:rPr>
          <w:sz w:val="22"/>
          <w:szCs w:val="22"/>
        </w:rPr>
        <w:t xml:space="preserve">§15 </w:t>
      </w:r>
      <w:bookmarkEnd w:id="236"/>
      <w:r w:rsidRPr="00A33BF6">
        <w:rPr>
          <w:sz w:val="22"/>
          <w:szCs w:val="22"/>
        </w:rPr>
        <w:t>ust. 2 pkt 2) lit. f),</w:t>
      </w:r>
    </w:p>
    <w:bookmarkEnd w:id="235"/>
    <w:p w14:paraId="335E9567" w14:textId="77777777" w:rsidR="006F715D" w:rsidRPr="00A33BF6" w:rsidRDefault="006F715D">
      <w:pPr>
        <w:pStyle w:val="Akapitzlist"/>
        <w:numPr>
          <w:ilvl w:val="0"/>
          <w:numId w:val="6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6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67"/>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6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069B8AA0" w14:textId="54016791" w:rsidR="003B67E9" w:rsidRPr="000838A4" w:rsidRDefault="00FA7198" w:rsidP="000838A4">
      <w:pPr>
        <w:pStyle w:val="Akapitzlist"/>
        <w:numPr>
          <w:ilvl w:val="0"/>
          <w:numId w:val="67"/>
        </w:numPr>
        <w:spacing w:line="259" w:lineRule="auto"/>
        <w:jc w:val="both"/>
        <w:rPr>
          <w:i/>
          <w:iCs/>
          <w:color w:val="2F5496" w:themeColor="accent1" w:themeShade="BF"/>
          <w:sz w:val="22"/>
          <w:szCs w:val="22"/>
        </w:rPr>
      </w:pPr>
      <w:r w:rsidRPr="000838A4">
        <w:rPr>
          <w:sz w:val="22"/>
          <w:szCs w:val="22"/>
        </w:rPr>
        <w:t xml:space="preserve">wydłużenie terminu realizacji </w:t>
      </w:r>
      <w:r w:rsidR="003A7642" w:rsidRPr="000838A4">
        <w:rPr>
          <w:sz w:val="22"/>
          <w:szCs w:val="22"/>
        </w:rPr>
        <w:t xml:space="preserve">nie dłużej niż </w:t>
      </w:r>
      <w:r w:rsidRPr="000838A4">
        <w:rPr>
          <w:sz w:val="22"/>
          <w:szCs w:val="22"/>
        </w:rPr>
        <w:t xml:space="preserve">o 6 miesięcy, w przypadku gdy nie została wykorzystana wartość Umowy (§15 ust. 2 pkt 1 </w:t>
      </w:r>
      <w:r w:rsidR="003A7642" w:rsidRPr="000838A4">
        <w:rPr>
          <w:sz w:val="22"/>
          <w:szCs w:val="22"/>
        </w:rPr>
        <w:t xml:space="preserve">lit. a </w:t>
      </w:r>
      <w:proofErr w:type="spellStart"/>
      <w:r w:rsidR="003A7642" w:rsidRPr="000838A4">
        <w:rPr>
          <w:sz w:val="22"/>
          <w:szCs w:val="22"/>
        </w:rPr>
        <w:t>tiret</w:t>
      </w:r>
      <w:proofErr w:type="spellEnd"/>
      <w:r w:rsidR="003A7642" w:rsidRPr="000838A4">
        <w:rPr>
          <w:sz w:val="22"/>
          <w:szCs w:val="22"/>
        </w:rPr>
        <w:t xml:space="preserve"> pierwszy).</w:t>
      </w:r>
      <w:r w:rsidR="003B67E9" w:rsidRPr="000838A4">
        <w:rPr>
          <w:sz w:val="22"/>
          <w:szCs w:val="22"/>
        </w:rPr>
        <w:t xml:space="preserve"> </w:t>
      </w:r>
    </w:p>
    <w:bookmarkEnd w:id="230"/>
    <w:bookmarkEnd w:id="232"/>
    <w:p w14:paraId="2D5E2720" w14:textId="77777777" w:rsidR="00F536DE" w:rsidRPr="00BC021A" w:rsidRDefault="00F536DE" w:rsidP="00BC021A">
      <w:pPr>
        <w:spacing w:line="259" w:lineRule="auto"/>
        <w:jc w:val="both"/>
        <w:rPr>
          <w:b/>
          <w:bCs/>
          <w:i/>
          <w:iCs/>
          <w:color w:val="0070C0"/>
          <w:sz w:val="22"/>
          <w:szCs w:val="22"/>
        </w:rPr>
      </w:pPr>
    </w:p>
    <w:p w14:paraId="461CC0AD" w14:textId="24CFD2ED" w:rsidR="00F536DE" w:rsidRPr="00B71040" w:rsidRDefault="004F3468" w:rsidP="00B71040">
      <w:pPr>
        <w:pStyle w:val="Nagwek2"/>
      </w:pPr>
      <w:bookmarkStart w:id="237" w:name="_Toc204150240"/>
      <w:r w:rsidRPr="004F3468">
        <w:t xml:space="preserve">§ 16. </w:t>
      </w:r>
      <w:r w:rsidR="00F536DE" w:rsidRPr="00B71040">
        <w:t>Waloryzacja</w:t>
      </w:r>
      <w:bookmarkEnd w:id="237"/>
      <w:r w:rsidR="00B24F0B">
        <w:t xml:space="preserve"> </w:t>
      </w:r>
    </w:p>
    <w:p w14:paraId="458C113B" w14:textId="77777777" w:rsidR="00BC021A" w:rsidRPr="00BC021A" w:rsidRDefault="00BC021A" w:rsidP="00BC021A">
      <w:pPr>
        <w:numPr>
          <w:ilvl w:val="0"/>
          <w:numId w:val="100"/>
        </w:numPr>
        <w:jc w:val="both"/>
        <w:rPr>
          <w:sz w:val="22"/>
          <w:szCs w:val="22"/>
        </w:rPr>
      </w:pPr>
      <w:bookmarkStart w:id="238" w:name="_Toc64016213"/>
      <w:bookmarkStart w:id="239" w:name="_Toc106095875"/>
      <w:bookmarkStart w:id="240" w:name="_Toc106096315"/>
      <w:bookmarkStart w:id="241" w:name="_Toc106096419"/>
      <w:bookmarkStart w:id="242" w:name="_Toc204150241"/>
      <w:bookmarkStart w:id="243" w:name="_Hlk67826426"/>
      <w:bookmarkEnd w:id="231"/>
      <w:r w:rsidRPr="00BC021A">
        <w:rPr>
          <w:sz w:val="22"/>
          <w:szCs w:val="22"/>
        </w:rPr>
        <w:t>Zamawiający dopuszcza zmianę wynagrodzenia Wykonawcy w przypadku zmiany:</w:t>
      </w:r>
    </w:p>
    <w:p w14:paraId="297DD3A2" w14:textId="77777777" w:rsidR="00BC021A" w:rsidRPr="00BC021A" w:rsidRDefault="00BC021A" w:rsidP="00BC021A">
      <w:pPr>
        <w:numPr>
          <w:ilvl w:val="1"/>
          <w:numId w:val="100"/>
        </w:numPr>
        <w:jc w:val="both"/>
        <w:rPr>
          <w:sz w:val="22"/>
          <w:szCs w:val="22"/>
        </w:rPr>
      </w:pPr>
      <w:r w:rsidRPr="00BC021A">
        <w:rPr>
          <w:sz w:val="22"/>
          <w:szCs w:val="22"/>
        </w:rPr>
        <w:t>stawki podatku od towarów i usług oraz podatku akcyzowego,</w:t>
      </w:r>
    </w:p>
    <w:p w14:paraId="5B2CC777" w14:textId="77777777" w:rsidR="00BC021A" w:rsidRPr="00BC021A" w:rsidRDefault="00BC021A" w:rsidP="00BC021A">
      <w:pPr>
        <w:numPr>
          <w:ilvl w:val="1"/>
          <w:numId w:val="100"/>
        </w:numPr>
        <w:jc w:val="both"/>
        <w:rPr>
          <w:sz w:val="22"/>
          <w:szCs w:val="22"/>
        </w:rPr>
      </w:pPr>
      <w:r w:rsidRPr="00BC021A">
        <w:rPr>
          <w:sz w:val="22"/>
          <w:szCs w:val="22"/>
        </w:rPr>
        <w:t>zasad podlegania ubezpieczeniom społecznym lub ubezpieczeniu zdrowotnemu lub wysokości stawki składki na ubezpieczenia społeczne lub ubezpieczenie zdrowotne,</w:t>
      </w:r>
    </w:p>
    <w:p w14:paraId="5FED035C" w14:textId="77777777" w:rsidR="00BC021A" w:rsidRPr="00BC021A" w:rsidRDefault="00BC021A" w:rsidP="00BC021A">
      <w:pPr>
        <w:ind w:left="357"/>
        <w:jc w:val="both"/>
        <w:rPr>
          <w:sz w:val="22"/>
          <w:szCs w:val="22"/>
        </w:rPr>
      </w:pPr>
      <w:r w:rsidRPr="00BC021A">
        <w:rPr>
          <w:sz w:val="22"/>
          <w:szCs w:val="22"/>
        </w:rPr>
        <w:t xml:space="preserve">‒ jeżeli zmiany te będą miały wpływ na koszty wykonania zamówienia przez wykonawcę. </w:t>
      </w:r>
    </w:p>
    <w:p w14:paraId="22A6C62D" w14:textId="77777777" w:rsidR="00BC021A" w:rsidRPr="00BC021A" w:rsidRDefault="00BC021A" w:rsidP="00BC021A">
      <w:pPr>
        <w:numPr>
          <w:ilvl w:val="0"/>
          <w:numId w:val="100"/>
        </w:numPr>
        <w:contextualSpacing/>
        <w:jc w:val="both"/>
        <w:rPr>
          <w:sz w:val="22"/>
          <w:szCs w:val="22"/>
        </w:rPr>
      </w:pPr>
      <w:r w:rsidRPr="00BC021A">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730D7972" w14:textId="77777777" w:rsidR="00BC021A" w:rsidRPr="00BC021A" w:rsidRDefault="00BC021A" w:rsidP="00BC021A">
      <w:pPr>
        <w:numPr>
          <w:ilvl w:val="0"/>
          <w:numId w:val="100"/>
        </w:numPr>
        <w:spacing w:line="252" w:lineRule="auto"/>
        <w:contextualSpacing/>
        <w:jc w:val="both"/>
        <w:rPr>
          <w:sz w:val="22"/>
          <w:szCs w:val="22"/>
        </w:rPr>
      </w:pPr>
      <w:r w:rsidRPr="00BC021A">
        <w:rPr>
          <w:sz w:val="22"/>
          <w:szCs w:val="22"/>
        </w:rPr>
        <w:t>Zamawiający dopuszcza zmianę wynagrodzenia Wykonawcy, na wniosek Wykonawcy, która zostanie dokonana wg następujących założeń:</w:t>
      </w:r>
    </w:p>
    <w:p w14:paraId="66F90718" w14:textId="77777777" w:rsidR="00BC021A" w:rsidRPr="00BC021A" w:rsidRDefault="00BC021A" w:rsidP="00BC021A">
      <w:pPr>
        <w:numPr>
          <w:ilvl w:val="1"/>
          <w:numId w:val="100"/>
        </w:numPr>
        <w:contextualSpacing/>
        <w:jc w:val="both"/>
        <w:rPr>
          <w:sz w:val="22"/>
          <w:szCs w:val="22"/>
        </w:rPr>
      </w:pPr>
      <w:r w:rsidRPr="00BC021A">
        <w:rPr>
          <w:sz w:val="22"/>
          <w:szCs w:val="22"/>
        </w:rPr>
        <w:t xml:space="preserve">Zmiana wynagrodzenia zostanie ustalona w oparciu o </w:t>
      </w:r>
      <w:r w:rsidRPr="00BC021A">
        <w:rPr>
          <w:b/>
          <w:bCs/>
          <w:sz w:val="22"/>
          <w:szCs w:val="22"/>
        </w:rPr>
        <w:t>wskaźnik cen towarów i usług konsumpcyjnych</w:t>
      </w:r>
      <w:r w:rsidRPr="00BC021A">
        <w:rPr>
          <w:sz w:val="22"/>
          <w:szCs w:val="22"/>
        </w:rPr>
        <w:t xml:space="preserve"> publikowany przez GUS link:</w:t>
      </w:r>
      <w:r w:rsidRPr="00BC021A">
        <w:rPr>
          <w:color w:val="FF0000"/>
          <w:sz w:val="22"/>
          <w:szCs w:val="22"/>
        </w:rPr>
        <w:t xml:space="preserve"> </w:t>
      </w:r>
      <w:hyperlink r:id="rId16" w:history="1">
        <w:r w:rsidRPr="00BC021A">
          <w:rPr>
            <w:color w:val="0563C1" w:themeColor="hyperlink"/>
            <w:sz w:val="22"/>
            <w:szCs w:val="22"/>
            <w:u w:val="single"/>
          </w:rPr>
          <w:t>https://stat.gov.pl/wskazniki-makroekonomiczne/</w:t>
        </w:r>
      </w:hyperlink>
      <w:r w:rsidRPr="00BC021A">
        <w:rPr>
          <w:sz w:val="22"/>
          <w:szCs w:val="22"/>
        </w:rPr>
        <w:t xml:space="preserve">  - </w:t>
      </w:r>
      <w:r w:rsidRPr="00BC021A">
        <w:rPr>
          <w:i/>
          <w:iCs/>
          <w:sz w:val="22"/>
          <w:szCs w:val="22"/>
        </w:rPr>
        <w:t>wybrane miesięczne wskaźniki makroekonomiczne, tablica „wskaźniki cen”, pozycja: Wskaźnik cen towarów i usług konsumpcyjnych, lit. B.</w:t>
      </w:r>
    </w:p>
    <w:p w14:paraId="7A920725" w14:textId="77777777" w:rsidR="00BC021A" w:rsidRPr="00BC021A" w:rsidRDefault="00BC021A" w:rsidP="00BC021A">
      <w:pPr>
        <w:numPr>
          <w:ilvl w:val="1"/>
          <w:numId w:val="100"/>
        </w:numPr>
        <w:contextualSpacing/>
        <w:jc w:val="both"/>
        <w:rPr>
          <w:sz w:val="22"/>
          <w:szCs w:val="22"/>
        </w:rPr>
      </w:pPr>
      <w:bookmarkStart w:id="244" w:name="_Hlk125715561"/>
      <w:r w:rsidRPr="00BC021A">
        <w:rPr>
          <w:sz w:val="22"/>
          <w:szCs w:val="22"/>
        </w:rPr>
        <w:t xml:space="preserve">Pierwsza zmiana wynagrodzenia nastąpi </w:t>
      </w:r>
      <w:r w:rsidRPr="00BC021A">
        <w:rPr>
          <w:b/>
          <w:bCs/>
          <w:sz w:val="22"/>
          <w:szCs w:val="22"/>
        </w:rPr>
        <w:t>od pierwszego dnia trzynastego miesiąca kalendarzowego</w:t>
      </w:r>
      <w:r w:rsidRPr="00BC021A">
        <w:rPr>
          <w:sz w:val="22"/>
          <w:szCs w:val="22"/>
        </w:rPr>
        <w:t xml:space="preserve"> obowiązywania umowy. Kolejne zmiany będą następować w okresach 12 miesięcznych, tj. od 25, 37 miesiąca itd.</w:t>
      </w:r>
      <w:bookmarkEnd w:id="244"/>
    </w:p>
    <w:p w14:paraId="4F291811" w14:textId="77777777" w:rsidR="00BC021A" w:rsidRPr="00BC021A" w:rsidRDefault="00BC021A" w:rsidP="00BC021A">
      <w:pPr>
        <w:numPr>
          <w:ilvl w:val="1"/>
          <w:numId w:val="100"/>
        </w:numPr>
        <w:spacing w:line="256" w:lineRule="auto"/>
        <w:jc w:val="both"/>
        <w:rPr>
          <w:sz w:val="22"/>
          <w:szCs w:val="22"/>
        </w:rPr>
      </w:pPr>
      <w:bookmarkStart w:id="245" w:name="_Hlk125715612"/>
      <w:r w:rsidRPr="00BC021A">
        <w:rPr>
          <w:sz w:val="22"/>
          <w:szCs w:val="22"/>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768D274E" w14:textId="77777777" w:rsidR="00BC021A" w:rsidRPr="00BC021A" w:rsidRDefault="00BC021A" w:rsidP="00BC021A">
      <w:pPr>
        <w:numPr>
          <w:ilvl w:val="1"/>
          <w:numId w:val="100"/>
        </w:numPr>
        <w:contextualSpacing/>
        <w:jc w:val="both"/>
        <w:rPr>
          <w:sz w:val="22"/>
          <w:szCs w:val="22"/>
        </w:rPr>
      </w:pPr>
      <w:bookmarkStart w:id="246" w:name="_Hlk125713622"/>
      <w:bookmarkEnd w:id="245"/>
      <w:r w:rsidRPr="00BC021A">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2029C117" w14:textId="77777777" w:rsidR="00BC021A" w:rsidRPr="00BC021A" w:rsidRDefault="00BC021A" w:rsidP="00BC021A">
      <w:pPr>
        <w:ind w:left="720"/>
        <w:contextualSpacing/>
        <w:jc w:val="both"/>
        <w:rPr>
          <w:sz w:val="22"/>
          <w:szCs w:val="22"/>
        </w:rPr>
      </w:pPr>
      <w:r w:rsidRPr="00BC021A">
        <w:rPr>
          <w:sz w:val="22"/>
          <w:szCs w:val="22"/>
        </w:rPr>
        <w:lastRenderedPageBreak/>
        <w:t>Dla kolejnych zmian wynagrodzenia pierwszym wykorzystanym wskaźnikiem będzie miesięczny wskaźnik za odpowiednio 13, 25 miesiąc obowiązywania umowy itd.</w:t>
      </w:r>
      <w:bookmarkEnd w:id="246"/>
    </w:p>
    <w:p w14:paraId="7CE15C9A" w14:textId="77777777" w:rsidR="00BC021A" w:rsidRPr="00BC021A" w:rsidRDefault="00BC021A" w:rsidP="00BC021A">
      <w:pPr>
        <w:ind w:left="720"/>
        <w:contextualSpacing/>
        <w:jc w:val="both"/>
        <w:rPr>
          <w:sz w:val="22"/>
          <w:szCs w:val="22"/>
        </w:rPr>
      </w:pPr>
      <w:r w:rsidRPr="00BC021A">
        <w:rPr>
          <w:sz w:val="22"/>
          <w:szCs w:val="22"/>
        </w:rPr>
        <w:t>Wskaźniki należy zamienić na liczby (dzieląc je przez 100), a następnie przemnożyć przez siebie kolejne. W stosunku do otrzymanego wskaźnika należy przeprowadzić w kolejności następujące działania:</w:t>
      </w:r>
    </w:p>
    <w:p w14:paraId="6CAA8A8F" w14:textId="77777777" w:rsidR="00BC021A" w:rsidRPr="00BC021A" w:rsidRDefault="00BC021A" w:rsidP="00BC021A">
      <w:pPr>
        <w:numPr>
          <w:ilvl w:val="0"/>
          <w:numId w:val="101"/>
        </w:numPr>
        <w:ind w:left="1134"/>
        <w:contextualSpacing/>
        <w:jc w:val="both"/>
        <w:rPr>
          <w:sz w:val="22"/>
          <w:szCs w:val="22"/>
        </w:rPr>
      </w:pPr>
      <w:r w:rsidRPr="00BC021A">
        <w:rPr>
          <w:sz w:val="22"/>
          <w:szCs w:val="22"/>
        </w:rPr>
        <w:t xml:space="preserve">odjąć 1, </w:t>
      </w:r>
    </w:p>
    <w:p w14:paraId="659291A6" w14:textId="77777777" w:rsidR="00BC021A" w:rsidRPr="00BC021A" w:rsidRDefault="00BC021A" w:rsidP="00BC021A">
      <w:pPr>
        <w:numPr>
          <w:ilvl w:val="0"/>
          <w:numId w:val="101"/>
        </w:numPr>
        <w:ind w:left="1134"/>
        <w:contextualSpacing/>
        <w:jc w:val="both"/>
        <w:rPr>
          <w:sz w:val="22"/>
          <w:szCs w:val="22"/>
        </w:rPr>
      </w:pPr>
      <w:r w:rsidRPr="00BC021A">
        <w:rPr>
          <w:sz w:val="22"/>
          <w:szCs w:val="22"/>
        </w:rPr>
        <w:t>otrzymany wynik przemnożyć przez 50%</w:t>
      </w:r>
    </w:p>
    <w:p w14:paraId="42EA7754" w14:textId="77777777" w:rsidR="00BC021A" w:rsidRPr="00BC021A" w:rsidRDefault="00BC021A" w:rsidP="00BC021A">
      <w:pPr>
        <w:numPr>
          <w:ilvl w:val="0"/>
          <w:numId w:val="101"/>
        </w:numPr>
        <w:ind w:left="1134"/>
        <w:contextualSpacing/>
        <w:jc w:val="both"/>
        <w:rPr>
          <w:sz w:val="22"/>
          <w:szCs w:val="22"/>
        </w:rPr>
      </w:pPr>
      <w:r w:rsidRPr="00BC021A">
        <w:rPr>
          <w:sz w:val="22"/>
          <w:szCs w:val="22"/>
        </w:rPr>
        <w:t>do otrzymanego wyniku dodać 1</w:t>
      </w:r>
    </w:p>
    <w:p w14:paraId="37F0AC2E" w14:textId="77777777" w:rsidR="00BC021A" w:rsidRPr="00BC021A" w:rsidRDefault="00BC021A" w:rsidP="00BC021A">
      <w:pPr>
        <w:numPr>
          <w:ilvl w:val="0"/>
          <w:numId w:val="101"/>
        </w:numPr>
        <w:ind w:left="1134"/>
        <w:contextualSpacing/>
        <w:jc w:val="both"/>
        <w:rPr>
          <w:sz w:val="22"/>
          <w:szCs w:val="22"/>
        </w:rPr>
      </w:pPr>
      <w:r w:rsidRPr="00BC021A">
        <w:rPr>
          <w:sz w:val="22"/>
          <w:szCs w:val="22"/>
        </w:rPr>
        <w:t>uzyskany wynik zaokrąglić do dwóch miejsc po przecinku, zgodnie z matematycznymi zasadami zaokrąglania.</w:t>
      </w:r>
    </w:p>
    <w:p w14:paraId="270A324F" w14:textId="77777777" w:rsidR="00BC021A" w:rsidRPr="00BC021A" w:rsidRDefault="00BC021A" w:rsidP="00BC021A">
      <w:pPr>
        <w:ind w:left="720"/>
        <w:contextualSpacing/>
        <w:jc w:val="both"/>
        <w:rPr>
          <w:sz w:val="22"/>
          <w:szCs w:val="22"/>
        </w:rPr>
      </w:pPr>
      <w:bookmarkStart w:id="247" w:name="_Hlk125713709"/>
      <w:r w:rsidRPr="00BC021A">
        <w:rPr>
          <w:sz w:val="22"/>
          <w:szCs w:val="22"/>
        </w:rPr>
        <w:t xml:space="preserve">Obowiązujące ceny jednostkowe </w:t>
      </w:r>
      <w:bookmarkStart w:id="248" w:name="_Hlk125713748"/>
      <w:r w:rsidRPr="00BC021A">
        <w:rPr>
          <w:sz w:val="22"/>
          <w:szCs w:val="22"/>
        </w:rPr>
        <w:t xml:space="preserve">należy przemnożyć przez tak ustalony </w:t>
      </w:r>
      <w:r w:rsidRPr="00BC021A">
        <w:rPr>
          <w:b/>
          <w:bCs/>
          <w:sz w:val="22"/>
          <w:szCs w:val="22"/>
        </w:rPr>
        <w:t>wskaźnik waloryzacyjny dla okresu 12 miesięcy</w:t>
      </w:r>
      <w:r w:rsidRPr="00BC021A">
        <w:rPr>
          <w:sz w:val="22"/>
          <w:szCs w:val="22"/>
        </w:rPr>
        <w:t>.</w:t>
      </w:r>
      <w:bookmarkEnd w:id="248"/>
      <w:r w:rsidRPr="00BC021A">
        <w:rPr>
          <w:sz w:val="22"/>
          <w:szCs w:val="22"/>
        </w:rPr>
        <w:t xml:space="preserve"> </w:t>
      </w:r>
    </w:p>
    <w:bookmarkEnd w:id="247"/>
    <w:p w14:paraId="4D38D31F" w14:textId="77777777" w:rsidR="00BC021A" w:rsidRPr="00BC021A" w:rsidRDefault="00BC021A" w:rsidP="00BC021A">
      <w:pPr>
        <w:ind w:left="720"/>
        <w:contextualSpacing/>
        <w:jc w:val="both"/>
        <w:rPr>
          <w:sz w:val="22"/>
          <w:szCs w:val="22"/>
        </w:rPr>
      </w:pPr>
      <w:r w:rsidRPr="00BC021A">
        <w:rPr>
          <w:sz w:val="22"/>
          <w:szCs w:val="22"/>
        </w:rPr>
        <w:t>Zwaloryzowana wartość umowy zostanie wyliczona w następujący sposób:</w:t>
      </w:r>
    </w:p>
    <w:p w14:paraId="18081E9C" w14:textId="77777777" w:rsidR="00BC021A" w:rsidRPr="00BC021A" w:rsidRDefault="00BC021A" w:rsidP="00BC021A">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BC021A" w:rsidRPr="00BC021A" w14:paraId="0A81E36E" w14:textId="77777777" w:rsidTr="00BF6E03">
        <w:tc>
          <w:tcPr>
            <w:tcW w:w="1800" w:type="dxa"/>
            <w:vAlign w:val="center"/>
          </w:tcPr>
          <w:p w14:paraId="0A8B120E" w14:textId="77777777" w:rsidR="00BC021A" w:rsidRPr="00BC021A" w:rsidRDefault="00BC021A" w:rsidP="00BC021A">
            <w:pPr>
              <w:contextualSpacing/>
              <w:jc w:val="center"/>
              <w:rPr>
                <w:b/>
                <w:bCs/>
                <w:sz w:val="22"/>
                <w:szCs w:val="22"/>
              </w:rPr>
            </w:pPr>
            <w:r w:rsidRPr="00BC021A">
              <w:rPr>
                <w:b/>
                <w:bCs/>
                <w:sz w:val="22"/>
                <w:szCs w:val="22"/>
              </w:rPr>
              <w:t>Wartość umowy po waloryzacji</w:t>
            </w:r>
          </w:p>
        </w:tc>
        <w:tc>
          <w:tcPr>
            <w:tcW w:w="342" w:type="dxa"/>
            <w:vAlign w:val="center"/>
          </w:tcPr>
          <w:p w14:paraId="14404C39" w14:textId="77777777" w:rsidR="00BC021A" w:rsidRPr="00BC021A" w:rsidRDefault="00BC021A" w:rsidP="00BC021A">
            <w:pPr>
              <w:contextualSpacing/>
              <w:jc w:val="center"/>
              <w:rPr>
                <w:b/>
                <w:bCs/>
                <w:sz w:val="22"/>
                <w:szCs w:val="22"/>
              </w:rPr>
            </w:pPr>
            <w:r w:rsidRPr="00BC021A">
              <w:rPr>
                <w:b/>
                <w:bCs/>
                <w:sz w:val="22"/>
                <w:szCs w:val="22"/>
              </w:rPr>
              <w:t>=</w:t>
            </w:r>
          </w:p>
        </w:tc>
        <w:tc>
          <w:tcPr>
            <w:tcW w:w="1958" w:type="dxa"/>
            <w:vAlign w:val="center"/>
          </w:tcPr>
          <w:p w14:paraId="01B8F5D6" w14:textId="77777777" w:rsidR="00BC021A" w:rsidRPr="00BC021A" w:rsidRDefault="00BC021A" w:rsidP="00BC021A">
            <w:pPr>
              <w:contextualSpacing/>
              <w:jc w:val="center"/>
              <w:rPr>
                <w:b/>
                <w:bCs/>
                <w:sz w:val="22"/>
                <w:szCs w:val="22"/>
              </w:rPr>
            </w:pPr>
            <w:r w:rsidRPr="00BC021A">
              <w:rPr>
                <w:b/>
                <w:bCs/>
                <w:sz w:val="22"/>
                <w:szCs w:val="22"/>
              </w:rPr>
              <w:t>Wartość dotychczas zrealizowana</w:t>
            </w:r>
          </w:p>
        </w:tc>
        <w:tc>
          <w:tcPr>
            <w:tcW w:w="342" w:type="dxa"/>
            <w:vAlign w:val="center"/>
          </w:tcPr>
          <w:p w14:paraId="2FBBBF07" w14:textId="77777777" w:rsidR="00BC021A" w:rsidRPr="00BC021A" w:rsidRDefault="00BC021A" w:rsidP="00BC021A">
            <w:pPr>
              <w:contextualSpacing/>
              <w:jc w:val="center"/>
              <w:rPr>
                <w:b/>
                <w:bCs/>
                <w:sz w:val="22"/>
                <w:szCs w:val="22"/>
              </w:rPr>
            </w:pPr>
            <w:r w:rsidRPr="00BC021A">
              <w:rPr>
                <w:b/>
                <w:bCs/>
                <w:sz w:val="22"/>
                <w:szCs w:val="22"/>
              </w:rPr>
              <w:t>+</w:t>
            </w:r>
          </w:p>
        </w:tc>
        <w:tc>
          <w:tcPr>
            <w:tcW w:w="1931" w:type="dxa"/>
            <w:vAlign w:val="center"/>
          </w:tcPr>
          <w:p w14:paraId="509C306F" w14:textId="77777777" w:rsidR="00BC021A" w:rsidRPr="00BC021A" w:rsidRDefault="00BC021A" w:rsidP="00BC021A">
            <w:pPr>
              <w:contextualSpacing/>
              <w:jc w:val="center"/>
              <w:rPr>
                <w:b/>
                <w:bCs/>
                <w:sz w:val="22"/>
                <w:szCs w:val="22"/>
              </w:rPr>
            </w:pPr>
            <w:r w:rsidRPr="00BC021A">
              <w:rPr>
                <w:b/>
                <w:bCs/>
                <w:sz w:val="22"/>
                <w:szCs w:val="22"/>
              </w:rPr>
              <w:t>Wartość pozostała do realizacji</w:t>
            </w:r>
          </w:p>
        </w:tc>
        <w:tc>
          <w:tcPr>
            <w:tcW w:w="326" w:type="dxa"/>
            <w:vAlign w:val="center"/>
          </w:tcPr>
          <w:p w14:paraId="12FAE858" w14:textId="77777777" w:rsidR="00BC021A" w:rsidRPr="00BC021A" w:rsidRDefault="00BC021A" w:rsidP="00BC021A">
            <w:pPr>
              <w:contextualSpacing/>
              <w:jc w:val="center"/>
              <w:rPr>
                <w:b/>
                <w:bCs/>
                <w:sz w:val="22"/>
                <w:szCs w:val="22"/>
              </w:rPr>
            </w:pPr>
            <w:r w:rsidRPr="00BC021A">
              <w:rPr>
                <w:b/>
                <w:bCs/>
                <w:sz w:val="22"/>
                <w:szCs w:val="22"/>
              </w:rPr>
              <w:t>x</w:t>
            </w:r>
          </w:p>
        </w:tc>
        <w:tc>
          <w:tcPr>
            <w:tcW w:w="1664" w:type="dxa"/>
            <w:vAlign w:val="center"/>
          </w:tcPr>
          <w:p w14:paraId="3EB03F87" w14:textId="77777777" w:rsidR="00BC021A" w:rsidRPr="00BC021A" w:rsidRDefault="00BC021A" w:rsidP="00BC021A">
            <w:pPr>
              <w:contextualSpacing/>
              <w:jc w:val="center"/>
              <w:rPr>
                <w:b/>
                <w:bCs/>
                <w:sz w:val="22"/>
                <w:szCs w:val="22"/>
              </w:rPr>
            </w:pPr>
            <w:r w:rsidRPr="00BC021A">
              <w:rPr>
                <w:b/>
                <w:bCs/>
                <w:sz w:val="22"/>
                <w:szCs w:val="22"/>
              </w:rPr>
              <w:t>Wskaźnik waloryzacyjny</w:t>
            </w:r>
          </w:p>
        </w:tc>
      </w:tr>
    </w:tbl>
    <w:p w14:paraId="33FEAE15" w14:textId="77777777" w:rsidR="00BC021A" w:rsidRPr="00BC021A" w:rsidRDefault="00BC021A" w:rsidP="00BC021A">
      <w:pPr>
        <w:ind w:left="720"/>
        <w:contextualSpacing/>
        <w:rPr>
          <w:sz w:val="22"/>
          <w:szCs w:val="22"/>
        </w:rPr>
      </w:pPr>
    </w:p>
    <w:p w14:paraId="4C691B2B" w14:textId="77777777" w:rsidR="00BC021A" w:rsidRPr="00BC021A" w:rsidRDefault="00BC021A" w:rsidP="00BC021A">
      <w:pPr>
        <w:numPr>
          <w:ilvl w:val="0"/>
          <w:numId w:val="100"/>
        </w:numPr>
        <w:contextualSpacing/>
        <w:jc w:val="both"/>
        <w:rPr>
          <w:strike/>
          <w:color w:val="000000" w:themeColor="text1"/>
          <w:sz w:val="22"/>
          <w:szCs w:val="22"/>
        </w:rPr>
      </w:pPr>
      <w:bookmarkStart w:id="249" w:name="_Hlk121482319"/>
      <w:r w:rsidRPr="00BC021A">
        <w:rPr>
          <w:color w:val="000000" w:themeColor="text1"/>
          <w:sz w:val="22"/>
          <w:szCs w:val="22"/>
        </w:rPr>
        <w:t xml:space="preserve">Wykonawca składa wniosek o zmianę wynagrodzenia wraz z dokumentami wskazującymi i udowadniającymi wysokość wpływu ww. okoliczności na koszty wykonania Umowy. </w:t>
      </w:r>
      <w:r w:rsidRPr="00BC021A">
        <w:rPr>
          <w:sz w:val="22"/>
          <w:szCs w:val="22"/>
        </w:rPr>
        <w:t xml:space="preserve">Wniosek powinien zostać złożony w okresie obowiązywania umowy. </w:t>
      </w:r>
      <w:r w:rsidRPr="00BC021A">
        <w:rPr>
          <w:color w:val="000000" w:themeColor="text1"/>
          <w:sz w:val="22"/>
          <w:szCs w:val="22"/>
        </w:rPr>
        <w:t xml:space="preserve">Wskazane przez Wykonawcę okoliczności powinny dotyczyć elementów </w:t>
      </w:r>
      <w:proofErr w:type="spellStart"/>
      <w:r w:rsidRPr="00BC021A">
        <w:rPr>
          <w:color w:val="000000" w:themeColor="text1"/>
          <w:sz w:val="22"/>
          <w:szCs w:val="22"/>
        </w:rPr>
        <w:t>kosztotwórczych</w:t>
      </w:r>
      <w:proofErr w:type="spellEnd"/>
      <w:r w:rsidRPr="00BC021A">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77441BA8" w14:textId="77777777" w:rsidR="00BC021A" w:rsidRPr="00BC021A" w:rsidRDefault="00BC021A" w:rsidP="00BC021A">
      <w:pPr>
        <w:ind w:left="360"/>
        <w:contextualSpacing/>
        <w:jc w:val="both"/>
        <w:rPr>
          <w:color w:val="000000" w:themeColor="text1"/>
          <w:sz w:val="22"/>
          <w:szCs w:val="22"/>
        </w:rPr>
      </w:pPr>
      <w:r w:rsidRPr="00BC021A">
        <w:rPr>
          <w:color w:val="000000" w:themeColor="text1"/>
          <w:sz w:val="22"/>
          <w:szCs w:val="22"/>
        </w:rPr>
        <w:t>Wynagrodzenie zostanie zmienione jedynie w zakresie, w jakim udokumentowana zostanie zmiana przedmiotowych kosztów po stronie Wykonawcy z zastrzeżeniem ust. 3 pkt 3)</w:t>
      </w:r>
    </w:p>
    <w:p w14:paraId="0AE5F079" w14:textId="77777777" w:rsidR="00BC021A" w:rsidRPr="00BC021A" w:rsidRDefault="00BC021A" w:rsidP="00BC021A">
      <w:pPr>
        <w:ind w:left="360"/>
        <w:contextualSpacing/>
        <w:jc w:val="both"/>
        <w:rPr>
          <w:color w:val="000000" w:themeColor="text1"/>
          <w:sz w:val="22"/>
          <w:szCs w:val="22"/>
        </w:rPr>
      </w:pPr>
      <w:r w:rsidRPr="00BC021A">
        <w:rPr>
          <w:color w:val="000000" w:themeColor="text1"/>
          <w:sz w:val="22"/>
          <w:szCs w:val="22"/>
        </w:rPr>
        <w:t>W przypadku gdy wykazany i udowodniony wzrost kosztów będzie:</w:t>
      </w:r>
    </w:p>
    <w:p w14:paraId="32470FED" w14:textId="77777777" w:rsidR="00BC021A" w:rsidRPr="00BC021A" w:rsidRDefault="00BC021A" w:rsidP="00BC021A">
      <w:pPr>
        <w:numPr>
          <w:ilvl w:val="0"/>
          <w:numId w:val="102"/>
        </w:numPr>
        <w:ind w:left="709" w:hanging="283"/>
        <w:contextualSpacing/>
        <w:jc w:val="both"/>
        <w:rPr>
          <w:color w:val="000000" w:themeColor="text1"/>
          <w:sz w:val="22"/>
          <w:szCs w:val="22"/>
        </w:rPr>
      </w:pPr>
      <w:r w:rsidRPr="00BC021A">
        <w:rPr>
          <w:color w:val="000000" w:themeColor="text1"/>
          <w:sz w:val="22"/>
          <w:szCs w:val="22"/>
        </w:rPr>
        <w:t xml:space="preserve">niższy niż </w:t>
      </w:r>
      <w:r w:rsidRPr="00BC021A">
        <w:rPr>
          <w:b/>
          <w:bCs/>
          <w:color w:val="000000" w:themeColor="text1"/>
          <w:sz w:val="22"/>
          <w:szCs w:val="22"/>
        </w:rPr>
        <w:t xml:space="preserve">wskaźnik waloryzacyjny </w:t>
      </w:r>
      <w:r w:rsidRPr="00BC021A">
        <w:rPr>
          <w:color w:val="000000" w:themeColor="text1"/>
          <w:sz w:val="22"/>
          <w:szCs w:val="22"/>
        </w:rPr>
        <w:t>ustalony wg zasad określonych w ust.3 pkt 4), obowiązujące ceny jednostkowe zostaną zwaloryzowane o wykazany i udowodniony wzrost kosztów</w:t>
      </w:r>
      <w:bookmarkStart w:id="250" w:name="_Hlk125713876"/>
      <w:r w:rsidRPr="00BC021A">
        <w:rPr>
          <w:color w:val="000000" w:themeColor="text1"/>
          <w:sz w:val="22"/>
          <w:szCs w:val="22"/>
        </w:rPr>
        <w:t>, z zastrzeżeniem ust. 3 pkt 3)</w:t>
      </w:r>
      <w:bookmarkEnd w:id="250"/>
    </w:p>
    <w:p w14:paraId="6B3AB2E3" w14:textId="77777777" w:rsidR="00BC021A" w:rsidRPr="00BC021A" w:rsidRDefault="00BC021A" w:rsidP="00BC021A">
      <w:pPr>
        <w:numPr>
          <w:ilvl w:val="0"/>
          <w:numId w:val="102"/>
        </w:numPr>
        <w:ind w:left="709" w:hanging="283"/>
        <w:contextualSpacing/>
        <w:jc w:val="both"/>
        <w:rPr>
          <w:color w:val="000000" w:themeColor="text1"/>
          <w:sz w:val="22"/>
          <w:szCs w:val="22"/>
        </w:rPr>
      </w:pPr>
      <w:bookmarkStart w:id="251" w:name="_Hlk125713894"/>
      <w:r w:rsidRPr="00BC021A">
        <w:rPr>
          <w:color w:val="000000" w:themeColor="text1"/>
          <w:sz w:val="22"/>
          <w:szCs w:val="22"/>
        </w:rPr>
        <w:t xml:space="preserve">wyższy niż </w:t>
      </w:r>
      <w:r w:rsidRPr="00BC021A">
        <w:rPr>
          <w:b/>
          <w:bCs/>
          <w:color w:val="000000" w:themeColor="text1"/>
          <w:sz w:val="22"/>
          <w:szCs w:val="22"/>
        </w:rPr>
        <w:t xml:space="preserve">wskaźnik waloryzacyjny </w:t>
      </w:r>
      <w:r w:rsidRPr="00BC021A">
        <w:rPr>
          <w:color w:val="000000" w:themeColor="text1"/>
          <w:sz w:val="22"/>
          <w:szCs w:val="22"/>
        </w:rPr>
        <w:t>ustalony wg zasad określonych w ust. 3 pkt 4), obowiązujące ceny jednostkowe zostaną zwaloryzowane wg zasad określonych w ust. 3 pkt 4).</w:t>
      </w:r>
    </w:p>
    <w:bookmarkEnd w:id="251"/>
    <w:p w14:paraId="45EDACB8" w14:textId="77777777" w:rsidR="00BC021A" w:rsidRPr="00BC021A" w:rsidRDefault="00BC021A" w:rsidP="00BC021A">
      <w:pPr>
        <w:numPr>
          <w:ilvl w:val="0"/>
          <w:numId w:val="100"/>
        </w:numPr>
        <w:contextualSpacing/>
        <w:jc w:val="both"/>
        <w:rPr>
          <w:sz w:val="22"/>
          <w:szCs w:val="22"/>
        </w:rPr>
      </w:pPr>
      <w:r w:rsidRPr="00BC021A">
        <w:rPr>
          <w:sz w:val="22"/>
          <w:szCs w:val="22"/>
        </w:rPr>
        <w:t>Za okres zwłoki w wykonaniu umowy, waloryzacja opisana powyżej nie przysługuje.</w:t>
      </w:r>
    </w:p>
    <w:p w14:paraId="4A07EB3B" w14:textId="77777777" w:rsidR="00BC021A" w:rsidRPr="00BC021A" w:rsidRDefault="00BC021A" w:rsidP="00BC021A">
      <w:pPr>
        <w:numPr>
          <w:ilvl w:val="0"/>
          <w:numId w:val="100"/>
        </w:numPr>
        <w:contextualSpacing/>
        <w:jc w:val="both"/>
        <w:rPr>
          <w:sz w:val="22"/>
          <w:szCs w:val="22"/>
        </w:rPr>
      </w:pPr>
      <w:r w:rsidRPr="00BC021A">
        <w:rPr>
          <w:sz w:val="22"/>
          <w:szCs w:val="22"/>
        </w:rPr>
        <w:t xml:space="preserve">Wykonawca jest zobowiązany uwzględnić zasady waloryzacji określone powyżej w umowach </w:t>
      </w:r>
      <w:r w:rsidRPr="00BC021A">
        <w:rPr>
          <w:sz w:val="22"/>
          <w:szCs w:val="22"/>
        </w:rPr>
        <w:br/>
        <w:t>z Podwykonawcami.</w:t>
      </w:r>
    </w:p>
    <w:bookmarkEnd w:id="249"/>
    <w:p w14:paraId="32DF3309" w14:textId="790A78AE" w:rsidR="000C23F8" w:rsidRPr="00500E2A" w:rsidRDefault="000C23F8" w:rsidP="000C23F8">
      <w:pPr>
        <w:pStyle w:val="Nagwek2"/>
      </w:pPr>
      <w:r w:rsidRPr="00500E2A">
        <w:t>§</w:t>
      </w:r>
      <w:r>
        <w:t xml:space="preserve"> </w:t>
      </w:r>
      <w:r w:rsidRPr="00500E2A">
        <w:t>1</w:t>
      </w:r>
      <w:r w:rsidR="00B71040">
        <w:t>7</w:t>
      </w:r>
      <w:r w:rsidRPr="00500E2A">
        <w:t>. Ochrona danych osobowych</w:t>
      </w:r>
      <w:bookmarkEnd w:id="238"/>
      <w:bookmarkEnd w:id="239"/>
      <w:bookmarkEnd w:id="240"/>
      <w:bookmarkEnd w:id="241"/>
      <w:bookmarkEnd w:id="242"/>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3"/>
    </w:p>
    <w:p w14:paraId="58527156" w14:textId="11C869A2" w:rsidR="000C23F8" w:rsidRPr="00E66F78" w:rsidRDefault="000C23F8" w:rsidP="000C23F8">
      <w:pPr>
        <w:pStyle w:val="Nagwek2"/>
      </w:pPr>
      <w:bookmarkStart w:id="252" w:name="_Toc64016214"/>
      <w:bookmarkStart w:id="253" w:name="_Toc106095876"/>
      <w:bookmarkStart w:id="254" w:name="_Toc106096316"/>
      <w:bookmarkStart w:id="255" w:name="_Toc106096420"/>
      <w:bookmarkStart w:id="256" w:name="_Toc204150242"/>
      <w:r w:rsidRPr="00500E2A">
        <w:t>§</w:t>
      </w:r>
      <w:r>
        <w:t xml:space="preserve"> </w:t>
      </w:r>
      <w:r w:rsidRPr="00500E2A">
        <w:t>1</w:t>
      </w:r>
      <w:r w:rsidR="00B71040">
        <w:t>8</w:t>
      </w:r>
      <w:r w:rsidRPr="00500E2A">
        <w:t xml:space="preserve">. Ochrona tajemnic </w:t>
      </w:r>
      <w:r w:rsidRPr="00E66F78">
        <w:t>przedsiębiorcy, zachowanie poufności</w:t>
      </w:r>
      <w:bookmarkEnd w:id="252"/>
      <w:bookmarkEnd w:id="253"/>
      <w:bookmarkEnd w:id="254"/>
      <w:bookmarkEnd w:id="255"/>
      <w:bookmarkEnd w:id="256"/>
      <w:r w:rsidRPr="00E66F78">
        <w:t xml:space="preserve"> </w:t>
      </w:r>
    </w:p>
    <w:p w14:paraId="6DD2CBE1" w14:textId="77777777" w:rsidR="000C23F8" w:rsidRPr="00E66F78" w:rsidRDefault="000C23F8">
      <w:pPr>
        <w:numPr>
          <w:ilvl w:val="0"/>
          <w:numId w:val="55"/>
        </w:numPr>
        <w:spacing w:line="259" w:lineRule="auto"/>
        <w:ind w:hanging="357"/>
        <w:jc w:val="both"/>
        <w:rPr>
          <w:sz w:val="22"/>
          <w:szCs w:val="22"/>
        </w:rPr>
      </w:pPr>
      <w:bookmarkStart w:id="25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55"/>
        </w:numPr>
        <w:spacing w:line="259" w:lineRule="auto"/>
        <w:ind w:hanging="357"/>
        <w:jc w:val="both"/>
        <w:rPr>
          <w:sz w:val="22"/>
          <w:szCs w:val="22"/>
        </w:rPr>
      </w:pPr>
      <w:r w:rsidRPr="00E66F78">
        <w:rPr>
          <w:sz w:val="22"/>
          <w:szCs w:val="22"/>
        </w:rPr>
        <w:lastRenderedPageBreak/>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5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5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55"/>
        </w:numPr>
        <w:spacing w:line="259" w:lineRule="auto"/>
        <w:ind w:left="363" w:hanging="357"/>
        <w:jc w:val="both"/>
        <w:rPr>
          <w:sz w:val="22"/>
          <w:szCs w:val="22"/>
        </w:rPr>
      </w:pPr>
      <w:bookmarkStart w:id="258"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8"/>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9" w:name="_Toc64016215"/>
      <w:bookmarkStart w:id="260" w:name="_Toc106095877"/>
      <w:bookmarkStart w:id="261" w:name="_Toc106096317"/>
      <w:bookmarkStart w:id="262" w:name="_Toc106096421"/>
      <w:bookmarkStart w:id="263" w:name="_Toc204150243"/>
      <w:bookmarkStart w:id="264" w:name="_Hlk202858682"/>
      <w:bookmarkEnd w:id="257"/>
      <w:r w:rsidRPr="00F8529D">
        <w:lastRenderedPageBreak/>
        <w:t>§ 1</w:t>
      </w:r>
      <w:r w:rsidR="00B71040" w:rsidRPr="00F8529D">
        <w:t>9</w:t>
      </w:r>
      <w:r w:rsidRPr="00F8529D">
        <w:t>. Zasady etyki</w:t>
      </w:r>
      <w:bookmarkEnd w:id="259"/>
      <w:bookmarkEnd w:id="260"/>
      <w:bookmarkEnd w:id="261"/>
      <w:bookmarkEnd w:id="262"/>
      <w:bookmarkEnd w:id="263"/>
    </w:p>
    <w:p w14:paraId="2CA957CA" w14:textId="77777777" w:rsidR="000C23F8" w:rsidRPr="00F8529D" w:rsidRDefault="000C23F8">
      <w:pPr>
        <w:numPr>
          <w:ilvl w:val="0"/>
          <w:numId w:val="56"/>
        </w:numPr>
        <w:spacing w:line="259" w:lineRule="auto"/>
        <w:ind w:hanging="357"/>
        <w:jc w:val="both"/>
        <w:rPr>
          <w:sz w:val="22"/>
          <w:szCs w:val="22"/>
        </w:rPr>
      </w:pPr>
      <w:bookmarkStart w:id="265"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56"/>
        </w:numPr>
        <w:spacing w:line="259" w:lineRule="auto"/>
        <w:ind w:hanging="357"/>
        <w:jc w:val="both"/>
        <w:rPr>
          <w:sz w:val="22"/>
          <w:szCs w:val="22"/>
        </w:rPr>
      </w:pPr>
      <w:bookmarkStart w:id="266" w:name="_Hlk156480572"/>
      <w:r w:rsidRPr="00F8529D">
        <w:rPr>
          <w:sz w:val="22"/>
          <w:szCs w:val="22"/>
        </w:rPr>
        <w:t xml:space="preserve">popełnienia przestępstw określonych w art. 16 ustawy z dnia 28 października 2002 r. </w:t>
      </w:r>
      <w:bookmarkStart w:id="267" w:name="_Hlk144468375"/>
      <w:r w:rsidRPr="00F8529D">
        <w:rPr>
          <w:sz w:val="22"/>
          <w:szCs w:val="22"/>
        </w:rPr>
        <w:t>o odpowiedzialności podmiotów zbiorowych za czyny zabronione pod groźbą kary</w:t>
      </w:r>
      <w:bookmarkEnd w:id="267"/>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56"/>
        </w:numPr>
        <w:spacing w:line="259" w:lineRule="auto"/>
        <w:ind w:hanging="357"/>
        <w:jc w:val="both"/>
        <w:rPr>
          <w:sz w:val="22"/>
          <w:szCs w:val="22"/>
        </w:rPr>
      </w:pPr>
      <w:r w:rsidRPr="00F8529D">
        <w:rPr>
          <w:sz w:val="22"/>
          <w:szCs w:val="22"/>
        </w:rPr>
        <w:t xml:space="preserve">popełnienia czynów wskazanych w ustawie z dnia 16 kwietnia 1993 roku </w:t>
      </w:r>
      <w:bookmarkStart w:id="268" w:name="_Hlk144468401"/>
      <w:r w:rsidRPr="00F8529D">
        <w:rPr>
          <w:sz w:val="22"/>
          <w:szCs w:val="22"/>
        </w:rPr>
        <w:t>o zwalczaniu nieuczciwej konkurencji</w:t>
      </w:r>
      <w:bookmarkEnd w:id="268"/>
      <w:r w:rsidRPr="00F8529D">
        <w:rPr>
          <w:sz w:val="22"/>
          <w:szCs w:val="22"/>
        </w:rPr>
        <w:t xml:space="preserve"> </w:t>
      </w:r>
      <w:bookmarkStart w:id="269"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9"/>
    </w:p>
    <w:bookmarkEnd w:id="266"/>
    <w:p w14:paraId="43D62C96" w14:textId="77777777" w:rsidR="000C23F8" w:rsidRDefault="000C23F8">
      <w:pPr>
        <w:numPr>
          <w:ilvl w:val="0"/>
          <w:numId w:val="56"/>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BC021A" w:rsidRDefault="00AB2101">
      <w:pPr>
        <w:numPr>
          <w:ilvl w:val="0"/>
          <w:numId w:val="56"/>
        </w:numPr>
        <w:spacing w:line="259" w:lineRule="auto"/>
        <w:jc w:val="both"/>
        <w:rPr>
          <w:sz w:val="22"/>
          <w:szCs w:val="22"/>
        </w:rPr>
      </w:pPr>
      <w:bookmarkStart w:id="270" w:name="_Hlk202858702"/>
      <w:bookmarkStart w:id="271" w:name="_Hlk167104771"/>
      <w:r w:rsidRPr="00BC021A">
        <w:rPr>
          <w:sz w:val="22"/>
          <w:szCs w:val="22"/>
        </w:rPr>
        <w:t>Strony oświadczają</w:t>
      </w:r>
      <w:r w:rsidR="00C02E70" w:rsidRPr="00BC021A">
        <w:rPr>
          <w:sz w:val="22"/>
          <w:szCs w:val="22"/>
        </w:rPr>
        <w:t>,</w:t>
      </w:r>
      <w:r w:rsidRPr="00BC021A">
        <w:rPr>
          <w:sz w:val="22"/>
          <w:szCs w:val="22"/>
        </w:rPr>
        <w:t xml:space="preserve"> że zapoznały się z Polityką Antykorupcyjną Polskiej Grupy Górniczej S.A.</w:t>
      </w:r>
      <w:r w:rsidR="00AB0C78" w:rsidRPr="00BC021A">
        <w:rPr>
          <w:sz w:val="22"/>
          <w:szCs w:val="22"/>
        </w:rPr>
        <w:t xml:space="preserve"> oraz Kodeksem Postępowania dla Partnerów Biznesowych </w:t>
      </w:r>
      <w:r w:rsidRPr="00BC021A">
        <w:rPr>
          <w:sz w:val="22"/>
          <w:szCs w:val="22"/>
        </w:rPr>
        <w:t xml:space="preserve">i zobowiązują się do </w:t>
      </w:r>
      <w:r w:rsidR="00AB0C78" w:rsidRPr="00BC021A">
        <w:rPr>
          <w:sz w:val="22"/>
          <w:szCs w:val="22"/>
        </w:rPr>
        <w:t>ich</w:t>
      </w:r>
      <w:r w:rsidRPr="00BC021A">
        <w:rPr>
          <w:sz w:val="22"/>
          <w:szCs w:val="22"/>
        </w:rPr>
        <w:t xml:space="preserve"> stosowania oraz zapoznawania się z</w:t>
      </w:r>
      <w:r w:rsidR="00AB0C78" w:rsidRPr="00BC021A">
        <w:rPr>
          <w:sz w:val="22"/>
          <w:szCs w:val="22"/>
        </w:rPr>
        <w:t xml:space="preserve"> ich</w:t>
      </w:r>
      <w:r w:rsidRPr="00BC021A">
        <w:rPr>
          <w:sz w:val="22"/>
          <w:szCs w:val="22"/>
        </w:rPr>
        <w:t xml:space="preserve"> zmianami</w:t>
      </w:r>
      <w:r w:rsidR="00AB0C78" w:rsidRPr="00BC021A">
        <w:rPr>
          <w:sz w:val="22"/>
          <w:szCs w:val="22"/>
        </w:rPr>
        <w:t>.</w:t>
      </w:r>
      <w:r w:rsidRPr="00BC021A">
        <w:rPr>
          <w:sz w:val="22"/>
          <w:szCs w:val="22"/>
        </w:rPr>
        <w:t xml:space="preserve"> </w:t>
      </w:r>
      <w:r w:rsidR="00AB0C78" w:rsidRPr="00BC021A">
        <w:rPr>
          <w:sz w:val="22"/>
          <w:szCs w:val="22"/>
        </w:rPr>
        <w:t>T</w:t>
      </w:r>
      <w:r w:rsidRPr="00BC021A">
        <w:rPr>
          <w:sz w:val="22"/>
          <w:szCs w:val="22"/>
        </w:rPr>
        <w:t xml:space="preserve">reść </w:t>
      </w:r>
      <w:r w:rsidR="00AB0C78" w:rsidRPr="00BC021A">
        <w:rPr>
          <w:sz w:val="22"/>
          <w:szCs w:val="22"/>
        </w:rPr>
        <w:t xml:space="preserve">Polityki oraz Kodeksu </w:t>
      </w:r>
      <w:r w:rsidRPr="00BC021A">
        <w:rPr>
          <w:sz w:val="22"/>
          <w:szCs w:val="22"/>
        </w:rPr>
        <w:t>znajduj</w:t>
      </w:r>
      <w:r w:rsidR="00AB0C78" w:rsidRPr="00BC021A">
        <w:rPr>
          <w:sz w:val="22"/>
          <w:szCs w:val="22"/>
        </w:rPr>
        <w:t>ą</w:t>
      </w:r>
      <w:r w:rsidRPr="00BC021A">
        <w:rPr>
          <w:sz w:val="22"/>
          <w:szCs w:val="22"/>
        </w:rPr>
        <w:t xml:space="preserve"> się pod adres</w:t>
      </w:r>
      <w:r w:rsidR="00AB0C78" w:rsidRPr="00BC021A">
        <w:rPr>
          <w:sz w:val="22"/>
          <w:szCs w:val="22"/>
        </w:rPr>
        <w:t>a</w:t>
      </w:r>
      <w:r w:rsidRPr="00BC021A">
        <w:rPr>
          <w:sz w:val="22"/>
          <w:szCs w:val="22"/>
        </w:rPr>
        <w:t>m</w:t>
      </w:r>
      <w:r w:rsidR="00AB0C78" w:rsidRPr="00BC021A">
        <w:rPr>
          <w:sz w:val="22"/>
          <w:szCs w:val="22"/>
        </w:rPr>
        <w:t>i</w:t>
      </w:r>
      <w:r w:rsidRPr="00BC021A">
        <w:rPr>
          <w:sz w:val="22"/>
          <w:szCs w:val="22"/>
        </w:rPr>
        <w:t xml:space="preserve">: </w:t>
      </w:r>
      <w:hyperlink r:id="rId17" w:history="1">
        <w:r w:rsidRPr="00BC021A">
          <w:rPr>
            <w:rStyle w:val="Hipercze"/>
            <w:sz w:val="22"/>
            <w:szCs w:val="22"/>
          </w:rPr>
          <w:t>https://www.pgg.pl/strefa-korporacyjna/firma/inne/polityka-antykorupcyjna</w:t>
        </w:r>
      </w:hyperlink>
    </w:p>
    <w:p w14:paraId="2C35BD89" w14:textId="3009BA8D" w:rsidR="00AB2101" w:rsidRPr="00BC021A" w:rsidRDefault="00AB0C78" w:rsidP="00AB0C78">
      <w:pPr>
        <w:spacing w:line="259" w:lineRule="auto"/>
        <w:ind w:left="360"/>
        <w:jc w:val="both"/>
        <w:rPr>
          <w:sz w:val="22"/>
          <w:szCs w:val="22"/>
        </w:rPr>
      </w:pPr>
      <w:hyperlink r:id="rId18" w:history="1">
        <w:r w:rsidRPr="00BC021A">
          <w:rPr>
            <w:rStyle w:val="Hipercze"/>
            <w:sz w:val="22"/>
            <w:szCs w:val="22"/>
          </w:rPr>
          <w:t>https://www.pgg.pl/strefa-korporacyjna/firma/inne/kodeks-dla-partnerow-biznesowych</w:t>
        </w:r>
      </w:hyperlink>
      <w:r w:rsidR="00AB2101" w:rsidRPr="00BC021A">
        <w:rPr>
          <w:sz w:val="22"/>
          <w:szCs w:val="22"/>
        </w:rPr>
        <w:t xml:space="preserve"> </w:t>
      </w:r>
    </w:p>
    <w:bookmarkEnd w:id="270"/>
    <w:p w14:paraId="24B5000C" w14:textId="4D0722B3" w:rsidR="00AB2101" w:rsidRPr="00AB0C78" w:rsidRDefault="00AB2101">
      <w:pPr>
        <w:numPr>
          <w:ilvl w:val="0"/>
          <w:numId w:val="56"/>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5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1"/>
    </w:p>
    <w:p w14:paraId="6B143E29" w14:textId="2A19AAB0" w:rsidR="000C23F8" w:rsidRPr="00F8529D" w:rsidRDefault="000C23F8" w:rsidP="00AD7A6E">
      <w:pPr>
        <w:pStyle w:val="Nagwek2"/>
      </w:pPr>
      <w:bookmarkStart w:id="272" w:name="_Toc106095878"/>
      <w:bookmarkStart w:id="273" w:name="_Toc106096318"/>
      <w:bookmarkStart w:id="274" w:name="_Toc106096422"/>
      <w:bookmarkStart w:id="275" w:name="_Toc204150244"/>
      <w:bookmarkStart w:id="276" w:name="_Hlk105675117"/>
      <w:bookmarkStart w:id="277" w:name="_Hlk67826575"/>
      <w:bookmarkStart w:id="278" w:name="_Toc64016216"/>
      <w:bookmarkEnd w:id="264"/>
      <w:bookmarkEnd w:id="265"/>
      <w:r w:rsidRPr="00F8529D">
        <w:t xml:space="preserve">§ </w:t>
      </w:r>
      <w:r w:rsidR="00B71040" w:rsidRPr="00F8529D">
        <w:t>20</w:t>
      </w:r>
      <w:r w:rsidRPr="00F8529D">
        <w:t>. Nadzór wynikający z zarządzania środowiskowego</w:t>
      </w:r>
      <w:bookmarkEnd w:id="272"/>
      <w:bookmarkEnd w:id="273"/>
      <w:bookmarkEnd w:id="274"/>
      <w:bookmarkEnd w:id="275"/>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2FCA4D4C" w14:textId="1DEE1C7B" w:rsidR="000C23F8" w:rsidRPr="00E66F78" w:rsidRDefault="000C23F8" w:rsidP="00AD7A6E">
      <w:pPr>
        <w:pStyle w:val="Nagwek2"/>
      </w:pPr>
      <w:bookmarkStart w:id="279" w:name="_Toc106095879"/>
      <w:bookmarkStart w:id="280" w:name="_Toc106096319"/>
      <w:bookmarkStart w:id="281" w:name="_Toc106096423"/>
      <w:bookmarkStart w:id="282" w:name="_Toc204150245"/>
      <w:bookmarkStart w:id="283" w:name="_Hlk67826617"/>
      <w:bookmarkEnd w:id="276"/>
      <w:bookmarkEnd w:id="277"/>
      <w:r w:rsidRPr="00B62661">
        <w:t xml:space="preserve">§ </w:t>
      </w:r>
      <w:r>
        <w:t>2</w:t>
      </w:r>
      <w:r w:rsidR="00B71040">
        <w:t>1</w:t>
      </w:r>
      <w:r w:rsidRPr="00B62661">
        <w:t xml:space="preserve">. </w:t>
      </w:r>
      <w:r w:rsidRPr="00E66F78">
        <w:t>Siła wyższa</w:t>
      </w:r>
      <w:bookmarkEnd w:id="278"/>
      <w:bookmarkEnd w:id="279"/>
      <w:bookmarkEnd w:id="280"/>
      <w:bookmarkEnd w:id="281"/>
      <w:bookmarkEnd w:id="282"/>
    </w:p>
    <w:p w14:paraId="7F042164" w14:textId="77777777" w:rsidR="000C23F8" w:rsidRPr="00E66F78" w:rsidRDefault="000C23F8">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w:t>
      </w:r>
      <w:r w:rsidRPr="00E66F78">
        <w:rPr>
          <w:sz w:val="22"/>
          <w:szCs w:val="22"/>
        </w:rPr>
        <w:lastRenderedPageBreak/>
        <w:t xml:space="preserve">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7"/>
        </w:numPr>
        <w:ind w:left="357" w:hanging="357"/>
        <w:jc w:val="both"/>
        <w:rPr>
          <w:sz w:val="22"/>
          <w:szCs w:val="22"/>
        </w:rPr>
      </w:pPr>
      <w:bookmarkStart w:id="284"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4"/>
    <w:p w14:paraId="5A12B597" w14:textId="77777777" w:rsidR="000C23F8" w:rsidRPr="00F8529D" w:rsidRDefault="000C23F8">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5" w:name="_Toc64016217"/>
      <w:bookmarkStart w:id="286" w:name="_Toc106095880"/>
      <w:bookmarkStart w:id="287" w:name="_Toc106096320"/>
      <w:bookmarkStart w:id="288" w:name="_Toc106096424"/>
      <w:bookmarkStart w:id="289" w:name="_Toc204150246"/>
      <w:r w:rsidRPr="00EA698B">
        <w:t>§ 2</w:t>
      </w:r>
      <w:r w:rsidR="00B71040" w:rsidRPr="00EA698B">
        <w:t>2</w:t>
      </w:r>
      <w:r w:rsidRPr="00EA698B">
        <w:t>. Postanowienia końcowe</w:t>
      </w:r>
      <w:bookmarkEnd w:id="285"/>
      <w:bookmarkEnd w:id="286"/>
      <w:bookmarkEnd w:id="287"/>
      <w:bookmarkEnd w:id="288"/>
      <w:bookmarkEnd w:id="289"/>
    </w:p>
    <w:p w14:paraId="372E732F" w14:textId="14C9515F" w:rsidR="005812ED" w:rsidRPr="00EA698B" w:rsidRDefault="005812ED">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D634DF" w:rsidRDefault="000C23F8" w:rsidP="00AD7A6E">
      <w:pPr>
        <w:pStyle w:val="Nagwek2"/>
        <w:jc w:val="left"/>
        <w:rPr>
          <w:sz w:val="22"/>
          <w:szCs w:val="22"/>
        </w:rPr>
      </w:pPr>
      <w:bookmarkStart w:id="290" w:name="_Toc83291694"/>
      <w:bookmarkStart w:id="291" w:name="_Toc106095881"/>
      <w:bookmarkStart w:id="292" w:name="_Toc106096321"/>
      <w:bookmarkStart w:id="293" w:name="_Toc106096425"/>
      <w:bookmarkStart w:id="294" w:name="_Toc204150247"/>
      <w:bookmarkEnd w:id="283"/>
      <w:r w:rsidRPr="00AD7A6E">
        <w:rPr>
          <w:sz w:val="22"/>
          <w:szCs w:val="22"/>
        </w:rPr>
        <w:t>Załączniki do Umowy</w:t>
      </w:r>
      <w:bookmarkEnd w:id="290"/>
      <w:bookmarkEnd w:id="291"/>
      <w:bookmarkEnd w:id="292"/>
      <w:bookmarkEnd w:id="293"/>
      <w:bookmarkEnd w:id="294"/>
    </w:p>
    <w:p w14:paraId="50995AE1" w14:textId="77777777" w:rsidR="000C23F8" w:rsidRPr="00D634DF" w:rsidRDefault="000C23F8" w:rsidP="000C23F8">
      <w:pPr>
        <w:tabs>
          <w:tab w:val="left" w:pos="1843"/>
        </w:tabs>
        <w:ind w:left="1843" w:hanging="1843"/>
        <w:jc w:val="both"/>
        <w:rPr>
          <w:rFonts w:eastAsiaTheme="majorEastAsia"/>
          <w:sz w:val="22"/>
          <w:szCs w:val="22"/>
        </w:rPr>
      </w:pPr>
      <w:r w:rsidRPr="00D634DF">
        <w:rPr>
          <w:rFonts w:eastAsiaTheme="majorEastAsia"/>
          <w:sz w:val="22"/>
          <w:szCs w:val="22"/>
        </w:rPr>
        <w:t xml:space="preserve">Załącznik nr 1 – </w:t>
      </w:r>
      <w:r w:rsidRPr="00D634DF">
        <w:rPr>
          <w:rFonts w:eastAsiaTheme="majorEastAsia"/>
          <w:sz w:val="22"/>
          <w:szCs w:val="22"/>
        </w:rPr>
        <w:tab/>
        <w:t>Szczegółowy Opis Przedmiotu Zamówienia (na podstawie Załącznika nr 1 do SWZ),</w:t>
      </w:r>
    </w:p>
    <w:p w14:paraId="26404E25" w14:textId="77777777" w:rsidR="000C23F8" w:rsidRPr="00D634DF" w:rsidRDefault="000C23F8" w:rsidP="000C23F8">
      <w:pPr>
        <w:tabs>
          <w:tab w:val="left" w:pos="1843"/>
        </w:tabs>
        <w:ind w:left="1843" w:hanging="1843"/>
        <w:jc w:val="both"/>
        <w:rPr>
          <w:rFonts w:eastAsiaTheme="majorEastAsia"/>
          <w:sz w:val="22"/>
          <w:szCs w:val="22"/>
        </w:rPr>
      </w:pPr>
      <w:r w:rsidRPr="00D634DF">
        <w:rPr>
          <w:rFonts w:eastAsiaTheme="majorEastAsia"/>
          <w:sz w:val="22"/>
          <w:szCs w:val="22"/>
        </w:rPr>
        <w:t xml:space="preserve">Załącznik nr 1.1. –   Wzór Protokołu odbioru </w:t>
      </w:r>
      <w:r w:rsidRPr="00D634DF">
        <w:rPr>
          <w:rFonts w:eastAsiaTheme="majorEastAsia"/>
          <w:i/>
          <w:iCs/>
          <w:sz w:val="22"/>
          <w:szCs w:val="22"/>
        </w:rPr>
        <w:t>- jeżeli dotyczy</w:t>
      </w:r>
    </w:p>
    <w:p w14:paraId="0C02A435" w14:textId="39BD9434" w:rsidR="000C23F8" w:rsidRPr="00D634DF" w:rsidRDefault="000C23F8" w:rsidP="000C23F8">
      <w:pPr>
        <w:tabs>
          <w:tab w:val="left" w:pos="1843"/>
        </w:tabs>
        <w:jc w:val="both"/>
        <w:rPr>
          <w:rFonts w:eastAsiaTheme="majorEastAsia"/>
          <w:sz w:val="22"/>
          <w:szCs w:val="22"/>
        </w:rPr>
      </w:pPr>
      <w:r w:rsidRPr="00D634DF">
        <w:rPr>
          <w:rFonts w:eastAsiaTheme="majorEastAsia"/>
          <w:sz w:val="22"/>
          <w:szCs w:val="22"/>
        </w:rPr>
        <w:t xml:space="preserve">Załącznik nr 2 – </w:t>
      </w:r>
      <w:r w:rsidRPr="00D634DF">
        <w:rPr>
          <w:rFonts w:eastAsiaTheme="majorEastAsia"/>
          <w:sz w:val="22"/>
          <w:szCs w:val="22"/>
        </w:rPr>
        <w:tab/>
        <w:t xml:space="preserve">Cennik </w:t>
      </w:r>
      <w:r w:rsidR="00BC021A" w:rsidRPr="00D634DF">
        <w:rPr>
          <w:rFonts w:eastAsiaTheme="majorEastAsia"/>
          <w:i/>
          <w:iCs/>
          <w:sz w:val="22"/>
          <w:szCs w:val="22"/>
        </w:rPr>
        <w:t>–</w:t>
      </w:r>
      <w:r w:rsidRPr="00D634DF">
        <w:rPr>
          <w:rFonts w:eastAsiaTheme="majorEastAsia"/>
          <w:i/>
          <w:iCs/>
          <w:sz w:val="22"/>
          <w:szCs w:val="22"/>
        </w:rPr>
        <w:t xml:space="preserve"> </w:t>
      </w:r>
      <w:r w:rsidR="00BC021A" w:rsidRPr="00D634DF">
        <w:rPr>
          <w:rFonts w:eastAsiaTheme="majorEastAsia"/>
          <w:i/>
          <w:iCs/>
          <w:sz w:val="22"/>
          <w:szCs w:val="22"/>
        </w:rPr>
        <w:t>ceny jednostkowe</w:t>
      </w:r>
    </w:p>
    <w:p w14:paraId="5C6232A9" w14:textId="77777777" w:rsidR="000C23F8" w:rsidRPr="00D634DF" w:rsidRDefault="000C23F8" w:rsidP="000C23F8">
      <w:pPr>
        <w:tabs>
          <w:tab w:val="left" w:pos="1843"/>
        </w:tabs>
        <w:jc w:val="both"/>
        <w:rPr>
          <w:rFonts w:eastAsiaTheme="majorEastAsia"/>
          <w:sz w:val="22"/>
          <w:szCs w:val="22"/>
        </w:rPr>
      </w:pPr>
      <w:r w:rsidRPr="00D634DF">
        <w:rPr>
          <w:rFonts w:eastAsiaTheme="majorEastAsia"/>
          <w:sz w:val="22"/>
          <w:szCs w:val="22"/>
        </w:rPr>
        <w:t xml:space="preserve">Załącznik nr 3 – </w:t>
      </w:r>
      <w:r w:rsidRPr="00D634DF">
        <w:rPr>
          <w:rFonts w:eastAsiaTheme="majorEastAsia"/>
          <w:sz w:val="22"/>
          <w:szCs w:val="22"/>
        </w:rPr>
        <w:tab/>
        <w:t xml:space="preserve">Ochrona danych osobowych </w:t>
      </w:r>
    </w:p>
    <w:p w14:paraId="3E3E5A15" w14:textId="77777777" w:rsidR="000C23F8" w:rsidRPr="00D634DF" w:rsidRDefault="000C23F8" w:rsidP="000C23F8">
      <w:pPr>
        <w:tabs>
          <w:tab w:val="left" w:pos="1843"/>
        </w:tabs>
        <w:jc w:val="both"/>
        <w:rPr>
          <w:rFonts w:eastAsiaTheme="majorEastAsia"/>
          <w:sz w:val="22"/>
          <w:szCs w:val="22"/>
        </w:rPr>
      </w:pPr>
      <w:r w:rsidRPr="00D634DF">
        <w:rPr>
          <w:rFonts w:eastAsiaTheme="majorEastAsia"/>
          <w:sz w:val="22"/>
          <w:szCs w:val="22"/>
        </w:rPr>
        <w:t xml:space="preserve">Załącznik nr 4 – </w:t>
      </w:r>
      <w:r w:rsidRPr="00D634DF">
        <w:rPr>
          <w:rFonts w:eastAsiaTheme="majorEastAsia"/>
          <w:sz w:val="22"/>
          <w:szCs w:val="22"/>
        </w:rPr>
        <w:tab/>
        <w:t xml:space="preserve">Oświadczenie o statusie Wykonawcy </w:t>
      </w:r>
    </w:p>
    <w:p w14:paraId="7912A58D" w14:textId="77777777" w:rsidR="000C23F8" w:rsidRPr="00D634DF" w:rsidRDefault="000C23F8" w:rsidP="000C23F8">
      <w:pPr>
        <w:tabs>
          <w:tab w:val="left" w:pos="1843"/>
        </w:tabs>
        <w:jc w:val="both"/>
        <w:rPr>
          <w:i/>
          <w:iCs/>
        </w:rPr>
      </w:pPr>
      <w:r w:rsidRPr="00D634DF">
        <w:rPr>
          <w:rFonts w:eastAsiaTheme="majorEastAsia"/>
          <w:sz w:val="22"/>
          <w:szCs w:val="22"/>
        </w:rPr>
        <w:t xml:space="preserve">Załącznik nr 5 -  </w:t>
      </w:r>
      <w:r w:rsidRPr="00D634DF">
        <w:rPr>
          <w:rFonts w:eastAsiaTheme="majorEastAsia"/>
          <w:sz w:val="22"/>
          <w:szCs w:val="22"/>
        </w:rPr>
        <w:tab/>
        <w:t>Oświadczenie dla celów podatku u źródła</w:t>
      </w:r>
      <w:r w:rsidRPr="00D634DF">
        <w:t xml:space="preserve"> </w:t>
      </w:r>
      <w:r w:rsidRPr="00D634DF">
        <w:rPr>
          <w:rFonts w:eastAsiaTheme="majorEastAsia"/>
          <w:i/>
          <w:iCs/>
          <w:sz w:val="22"/>
          <w:szCs w:val="22"/>
        </w:rPr>
        <w:t>- jeżeli dotyczy</w:t>
      </w:r>
    </w:p>
    <w:p w14:paraId="5B660ED4" w14:textId="77777777" w:rsidR="000C23F8" w:rsidRPr="00D634DF" w:rsidRDefault="000C23F8" w:rsidP="000C23F8">
      <w:pPr>
        <w:spacing w:after="160" w:line="259" w:lineRule="auto"/>
        <w:rPr>
          <w:sz w:val="22"/>
          <w:szCs w:val="22"/>
        </w:rPr>
      </w:pPr>
      <w:r w:rsidRPr="00D634DF">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5" w:name="_Hlk67826939"/>
      <w:bookmarkStart w:id="296"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5"/>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7" w:name="_Hlk147849015"/>
      <w:r w:rsidRPr="00744F79">
        <w:rPr>
          <w:b/>
          <w:bCs/>
          <w:i/>
          <w:iCs/>
          <w:color w:val="FF0000"/>
          <w:sz w:val="28"/>
          <w:szCs w:val="28"/>
        </w:rPr>
        <w:t>)</w:t>
      </w:r>
    </w:p>
    <w:bookmarkEnd w:id="296"/>
    <w:bookmarkEnd w:id="297"/>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E67C038" w14:textId="77777777" w:rsidR="00BC021A" w:rsidRDefault="00BC021A" w:rsidP="000C23F8">
      <w:pPr>
        <w:spacing w:before="120"/>
        <w:jc w:val="center"/>
        <w:rPr>
          <w:b/>
          <w:bCs/>
          <w:sz w:val="28"/>
          <w:szCs w:val="28"/>
        </w:rPr>
      </w:pPr>
    </w:p>
    <w:p w14:paraId="09D08CED" w14:textId="43462173" w:rsidR="00402FC1" w:rsidRPr="00402FC1" w:rsidRDefault="000C23F8" w:rsidP="00402FC1">
      <w:pPr>
        <w:spacing w:before="120"/>
        <w:jc w:val="center"/>
        <w:rPr>
          <w:b/>
          <w:bCs/>
          <w:sz w:val="28"/>
          <w:szCs w:val="28"/>
        </w:rPr>
      </w:pPr>
      <w:r>
        <w:rPr>
          <w:b/>
          <w:bCs/>
          <w:sz w:val="28"/>
          <w:szCs w:val="28"/>
        </w:rPr>
        <w:t>WZÓR PROTOKOŁU ODBIORU</w:t>
      </w:r>
    </w:p>
    <w:p w14:paraId="20BB11B4" w14:textId="77777777" w:rsidR="00402FC1" w:rsidRPr="00A6157C" w:rsidRDefault="00402FC1" w:rsidP="00402FC1">
      <w:pPr>
        <w:pStyle w:val="Nagwek1"/>
        <w:tabs>
          <w:tab w:val="num" w:pos="284"/>
        </w:tabs>
        <w:rPr>
          <w:rFonts w:ascii="Times New Roman" w:hAnsi="Times New Roman" w:cs="Times New Roman"/>
          <w:b w:val="0"/>
          <w:color w:val="auto"/>
          <w:sz w:val="24"/>
          <w:szCs w:val="24"/>
        </w:rPr>
      </w:pPr>
      <w:bookmarkStart w:id="298" w:name="_Toc115157113"/>
      <w:r w:rsidRPr="00A6157C">
        <w:rPr>
          <w:rFonts w:ascii="Times New Roman" w:hAnsi="Times New Roman" w:cs="Times New Roman"/>
          <w:color w:val="auto"/>
          <w:sz w:val="24"/>
          <w:szCs w:val="24"/>
        </w:rPr>
        <w:t xml:space="preserve">Protokół odbioru …………….. </w:t>
      </w:r>
      <w:r w:rsidRPr="00A6157C">
        <w:rPr>
          <w:rFonts w:ascii="Times New Roman" w:hAnsi="Times New Roman" w:cs="Times New Roman"/>
          <w:i/>
          <w:iCs/>
          <w:color w:val="auto"/>
          <w:sz w:val="24"/>
          <w:szCs w:val="24"/>
        </w:rPr>
        <w:t>(wzór)</w:t>
      </w:r>
      <w:bookmarkEnd w:id="298"/>
      <w:r w:rsidRPr="00A6157C">
        <w:rPr>
          <w:rFonts w:ascii="Times New Roman" w:hAnsi="Times New Roman" w:cs="Times New Roman"/>
          <w:i/>
          <w:iCs/>
          <w:color w:val="auto"/>
          <w:sz w:val="24"/>
          <w:szCs w:val="24"/>
        </w:rPr>
        <w:t xml:space="preserve"> </w:t>
      </w:r>
    </w:p>
    <w:p w14:paraId="43A2E34F" w14:textId="77777777" w:rsidR="00402FC1" w:rsidRPr="00A6157C" w:rsidRDefault="00402FC1" w:rsidP="00402FC1">
      <w:pPr>
        <w:jc w:val="center"/>
        <w:rPr>
          <w:b/>
        </w:rPr>
      </w:pPr>
      <w:r w:rsidRPr="00A6157C">
        <w:rPr>
          <w:b/>
        </w:rPr>
        <w:t xml:space="preserve">Oddziału KWK </w:t>
      </w:r>
      <w:r>
        <w:rPr>
          <w:b/>
        </w:rPr>
        <w:t>…………</w:t>
      </w:r>
    </w:p>
    <w:p w14:paraId="5AF71B06" w14:textId="77777777" w:rsidR="00402FC1" w:rsidRPr="00A6157C" w:rsidRDefault="00402FC1" w:rsidP="00402FC1">
      <w:pPr>
        <w:jc w:val="center"/>
      </w:pPr>
      <w:r w:rsidRPr="00A6157C">
        <w:t>sporządzony dnia  …………… r. w ………</w:t>
      </w:r>
    </w:p>
    <w:p w14:paraId="54D4A067" w14:textId="77777777" w:rsidR="00402FC1" w:rsidRPr="00A6157C" w:rsidRDefault="00402FC1" w:rsidP="00402FC1">
      <w:pPr>
        <w:jc w:val="center"/>
      </w:pPr>
      <w:r w:rsidRPr="00A6157C">
        <w:t>pomiędzy:</w:t>
      </w:r>
    </w:p>
    <w:p w14:paraId="7C1A667B" w14:textId="77777777" w:rsidR="00402FC1" w:rsidRPr="00A6157C" w:rsidRDefault="00402FC1" w:rsidP="00402FC1"/>
    <w:p w14:paraId="1BDA7F70" w14:textId="77777777" w:rsidR="00402FC1" w:rsidRPr="007825ED" w:rsidRDefault="00402FC1" w:rsidP="00402FC1">
      <w:r w:rsidRPr="007825ED">
        <w:t xml:space="preserve">- Zamawiającym, tj.: </w:t>
      </w:r>
    </w:p>
    <w:p w14:paraId="28579DD1" w14:textId="77777777" w:rsidR="00402FC1" w:rsidRPr="007825ED" w:rsidRDefault="00402FC1" w:rsidP="00402FC1">
      <w:pPr>
        <w:rPr>
          <w:b/>
        </w:rPr>
      </w:pPr>
      <w:r w:rsidRPr="007825ED">
        <w:rPr>
          <w:b/>
        </w:rPr>
        <w:t xml:space="preserve">Polską Grupą Górniczą S.A.  Oddział KWK </w:t>
      </w:r>
      <w:r>
        <w:rPr>
          <w:b/>
        </w:rPr>
        <w:t>………………………..</w:t>
      </w:r>
      <w:r w:rsidRPr="007825ED">
        <w:rPr>
          <w:b/>
        </w:rPr>
        <w:t xml:space="preserve"> (Zamawiający) </w:t>
      </w:r>
    </w:p>
    <w:p w14:paraId="444E2242" w14:textId="77777777" w:rsidR="00402FC1" w:rsidRPr="007825ED" w:rsidRDefault="00402FC1" w:rsidP="00402FC1">
      <w:r w:rsidRPr="007825ED">
        <w:t>a- Wykonawcą, tj.:</w:t>
      </w:r>
    </w:p>
    <w:p w14:paraId="048514D3" w14:textId="77777777" w:rsidR="00402FC1" w:rsidRPr="007825ED" w:rsidRDefault="00402FC1" w:rsidP="00402FC1">
      <w:pPr>
        <w:rPr>
          <w:b/>
        </w:rPr>
      </w:pPr>
      <w:r w:rsidRPr="007825ED">
        <w:rPr>
          <w:b/>
        </w:rPr>
        <w:t xml:space="preserve">    …………………….  </w:t>
      </w:r>
    </w:p>
    <w:p w14:paraId="007C83C6" w14:textId="77777777" w:rsidR="00402FC1" w:rsidRPr="007825ED" w:rsidRDefault="00402FC1" w:rsidP="00402FC1">
      <w:pPr>
        <w:rPr>
          <w:b/>
        </w:rPr>
      </w:pPr>
    </w:p>
    <w:p w14:paraId="43D80158" w14:textId="77777777" w:rsidR="00402FC1" w:rsidRPr="007825ED" w:rsidRDefault="00402FC1" w:rsidP="00402FC1"/>
    <w:p w14:paraId="50B87292" w14:textId="77777777" w:rsidR="00402FC1" w:rsidRPr="007825ED" w:rsidRDefault="00402FC1" w:rsidP="00402FC1">
      <w:pPr>
        <w:rPr>
          <w:b/>
        </w:rPr>
      </w:pPr>
      <w:r w:rsidRPr="007825ED">
        <w:rPr>
          <w:b/>
        </w:rPr>
        <w:t>Przedstawiciele Zamawiającego</w:t>
      </w:r>
      <w:r w:rsidRPr="007825ED">
        <w:rPr>
          <w:b/>
        </w:rPr>
        <w:tab/>
      </w:r>
      <w:r w:rsidRPr="007825ED">
        <w:rPr>
          <w:b/>
        </w:rPr>
        <w:tab/>
      </w:r>
      <w:r w:rsidRPr="007825ED">
        <w:rPr>
          <w:b/>
        </w:rPr>
        <w:tab/>
      </w:r>
      <w:r w:rsidRPr="007825ED">
        <w:rPr>
          <w:b/>
        </w:rPr>
        <w:tab/>
        <w:t>Przedstawiciele Wykonawcy</w:t>
      </w:r>
    </w:p>
    <w:p w14:paraId="4F103C08" w14:textId="77777777" w:rsidR="00402FC1" w:rsidRPr="007825ED" w:rsidRDefault="00402FC1" w:rsidP="00402FC1">
      <w:r w:rsidRPr="007825ED">
        <w:rPr>
          <w:noProof/>
        </w:rPr>
        <mc:AlternateContent>
          <mc:Choice Requires="wps">
            <w:drawing>
              <wp:anchor distT="0" distB="0" distL="114300" distR="114300" simplePos="0" relativeHeight="251659264" behindDoc="0" locked="0" layoutInCell="1" allowOverlap="1" wp14:anchorId="7CC71856" wp14:editId="7CFD89E8">
                <wp:simplePos x="0" y="0"/>
                <wp:positionH relativeFrom="column">
                  <wp:posOffset>1478280</wp:posOffset>
                </wp:positionH>
                <wp:positionV relativeFrom="paragraph">
                  <wp:posOffset>1461135</wp:posOffset>
                </wp:positionV>
                <wp:extent cx="3718560" cy="904875"/>
                <wp:effectExtent l="680085" t="0" r="624840" b="0"/>
                <wp:wrapNone/>
                <wp:docPr id="198320345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4473FB48" w14:textId="77777777" w:rsidR="00402FC1" w:rsidRDefault="00402FC1" w:rsidP="00402FC1">
                            <w:pPr>
                              <w:jc w:val="center"/>
                              <w:rPr>
                                <w:sz w:val="24"/>
                                <w:szCs w:val="24"/>
                              </w:rPr>
                            </w:pPr>
                            <w:r w:rsidRPr="00402FC1">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7CC71856" id="_x0000_t202" coordsize="21600,21600" o:spt="202" path="m,l,21600r21600,l21600,xe">
                <v:stroke joinstyle="miter"/>
                <v:path gradientshapeok="t" o:connecttype="rect"/>
              </v:shapetype>
              <v:shape id="WordArt 3" o:spid="_x0000_s1026" type="#_x0000_t202" style="position:absolute;margin-left:116.4pt;margin-top:115.05pt;width:292.8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" filled="f" stroked="f">
                <v:fill opacity="32896f"/>
                <o:lock v:ext="edit" shapetype="t"/>
                <v:textbox style="mso-fit-shape-to-text:t">
                  <w:txbxContent>
                    <w:p w14:paraId="4473FB48" w14:textId="77777777" w:rsidR="00402FC1" w:rsidRDefault="00402FC1" w:rsidP="00402FC1">
                      <w:pPr>
                        <w:jc w:val="center"/>
                        <w:rPr>
                          <w:sz w:val="24"/>
                          <w:szCs w:val="24"/>
                        </w:rPr>
                      </w:pPr>
                      <w:r w:rsidRPr="00402FC1">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3CDBD573" w14:textId="77777777" w:rsidR="00402FC1" w:rsidRPr="007825ED" w:rsidRDefault="00402FC1" w:rsidP="00402FC1">
      <w:r w:rsidRPr="007825ED">
        <w:t>1) ………………..………..…</w:t>
      </w:r>
      <w:r w:rsidRPr="007825ED">
        <w:tab/>
      </w:r>
      <w:r w:rsidRPr="007825ED">
        <w:tab/>
      </w:r>
      <w:r w:rsidRPr="007825ED">
        <w:tab/>
      </w:r>
      <w:r w:rsidRPr="007825ED">
        <w:tab/>
      </w:r>
      <w:r w:rsidRPr="007825ED">
        <w:tab/>
        <w:t>1) …………………………</w:t>
      </w:r>
    </w:p>
    <w:p w14:paraId="58986EBF" w14:textId="77777777" w:rsidR="00402FC1" w:rsidRPr="007825ED" w:rsidRDefault="00402FC1" w:rsidP="00402FC1"/>
    <w:p w14:paraId="6ADD8AA6" w14:textId="77777777" w:rsidR="00402FC1" w:rsidRPr="007825ED" w:rsidRDefault="00402FC1" w:rsidP="00402FC1">
      <w:r w:rsidRPr="007825ED">
        <w:t>2) ……………………….……</w:t>
      </w:r>
      <w:r w:rsidRPr="007825ED">
        <w:tab/>
      </w:r>
      <w:r w:rsidRPr="007825ED">
        <w:tab/>
      </w:r>
      <w:r w:rsidRPr="007825ED">
        <w:tab/>
      </w:r>
      <w:r w:rsidRPr="007825ED">
        <w:tab/>
      </w:r>
      <w:r w:rsidRPr="007825ED">
        <w:tab/>
        <w:t>2) ………………………….</w:t>
      </w:r>
    </w:p>
    <w:p w14:paraId="501CE669" w14:textId="77777777" w:rsidR="00402FC1" w:rsidRPr="007825ED" w:rsidRDefault="00402FC1" w:rsidP="00402FC1"/>
    <w:p w14:paraId="7FC01764" w14:textId="77777777" w:rsidR="00402FC1" w:rsidRPr="007825ED" w:rsidRDefault="00402FC1" w:rsidP="00402FC1"/>
    <w:p w14:paraId="074E61F3" w14:textId="77777777" w:rsidR="00402FC1" w:rsidRPr="007825ED" w:rsidRDefault="00402FC1" w:rsidP="00402FC1"/>
    <w:p w14:paraId="65105C40" w14:textId="77777777" w:rsidR="00402FC1" w:rsidRPr="007825ED" w:rsidRDefault="00402FC1" w:rsidP="00402FC1">
      <w:pPr>
        <w:jc w:val="both"/>
      </w:pPr>
      <w:r w:rsidRPr="007825ED">
        <w:t xml:space="preserve">W dniu ……………. zgodnie z postanowieniami umowy nr ……………. , w </w:t>
      </w:r>
      <w:r w:rsidRPr="003E7C26">
        <w:rPr>
          <w:highlight w:val="lightGray"/>
        </w:rPr>
        <w:t>obecności przedstawicieli Zamawiającego i Wykonawcy dokonano uruchomienia oraz odbioru końcowego</w:t>
      </w:r>
      <w:r>
        <w:t xml:space="preserve">*)  </w:t>
      </w:r>
      <w:r w:rsidRPr="007825ED">
        <w:t xml:space="preserve">przedmiotu umowy </w:t>
      </w:r>
      <w:proofErr w:type="spellStart"/>
      <w:r w:rsidRPr="007825ED">
        <w:t>tj</w:t>
      </w:r>
      <w:proofErr w:type="spellEnd"/>
      <w:r w:rsidRPr="007825ED">
        <w:t xml:space="preserve">: …………………………………………………. </w:t>
      </w:r>
      <w:r>
        <w:t xml:space="preserve"> w ………………………………………………</w:t>
      </w:r>
    </w:p>
    <w:p w14:paraId="3FAFED33" w14:textId="77777777" w:rsidR="00402FC1" w:rsidRPr="007825ED" w:rsidRDefault="00402FC1" w:rsidP="00402FC1">
      <w:pPr>
        <w:jc w:val="both"/>
      </w:pPr>
      <w:r w:rsidRPr="007825ED">
        <w:t xml:space="preserve">Stwierdza się, że dostarczony przedmiot umowy pracuje poprawnie, a jego uruchomienie przebiegało bezusterkowo. </w:t>
      </w:r>
    </w:p>
    <w:p w14:paraId="5B2B9139" w14:textId="77777777" w:rsidR="00402FC1" w:rsidRPr="007825ED" w:rsidRDefault="00402FC1" w:rsidP="00402FC1">
      <w:pPr>
        <w:jc w:val="both"/>
      </w:pPr>
    </w:p>
    <w:p w14:paraId="316F0D6D" w14:textId="77777777" w:rsidR="00402FC1" w:rsidRPr="007825ED" w:rsidRDefault="00402FC1" w:rsidP="00402FC1"/>
    <w:p w14:paraId="0C62E0A6" w14:textId="77777777" w:rsidR="00402FC1" w:rsidRPr="007825ED" w:rsidRDefault="00402FC1" w:rsidP="00402FC1">
      <w:pPr>
        <w:rPr>
          <w:b/>
        </w:rPr>
      </w:pPr>
      <w:r w:rsidRPr="007825ED">
        <w:rPr>
          <w:b/>
        </w:rPr>
        <w:t>Przedstawiciele Zamawiającego</w:t>
      </w:r>
      <w:r w:rsidRPr="007825ED">
        <w:rPr>
          <w:b/>
        </w:rPr>
        <w:tab/>
      </w:r>
      <w:r w:rsidRPr="007825ED">
        <w:rPr>
          <w:b/>
        </w:rPr>
        <w:tab/>
      </w:r>
      <w:r w:rsidRPr="007825ED">
        <w:rPr>
          <w:b/>
        </w:rPr>
        <w:tab/>
      </w:r>
      <w:r w:rsidRPr="007825ED">
        <w:rPr>
          <w:b/>
        </w:rPr>
        <w:tab/>
        <w:t>Przedstawiciele Wykonawcy</w:t>
      </w:r>
    </w:p>
    <w:p w14:paraId="4850EFCF" w14:textId="77777777" w:rsidR="00402FC1" w:rsidRPr="007825ED" w:rsidRDefault="00402FC1" w:rsidP="00402FC1"/>
    <w:p w14:paraId="640CB82E" w14:textId="77777777" w:rsidR="00402FC1" w:rsidRPr="007825ED" w:rsidRDefault="00402FC1" w:rsidP="00402FC1"/>
    <w:p w14:paraId="5702B0B3" w14:textId="77777777" w:rsidR="00402FC1" w:rsidRPr="007825ED" w:rsidRDefault="00402FC1" w:rsidP="00402FC1">
      <w:r w:rsidRPr="007825ED">
        <w:t>1) ………………..………..…</w:t>
      </w:r>
      <w:r w:rsidRPr="007825ED">
        <w:tab/>
      </w:r>
      <w:r w:rsidRPr="007825ED">
        <w:tab/>
      </w:r>
      <w:r w:rsidRPr="007825ED">
        <w:tab/>
      </w:r>
      <w:r w:rsidRPr="007825ED">
        <w:tab/>
      </w:r>
      <w:r w:rsidRPr="007825ED">
        <w:tab/>
        <w:t>1) …………………………</w:t>
      </w:r>
    </w:p>
    <w:p w14:paraId="1D41A3C3" w14:textId="77777777" w:rsidR="00402FC1" w:rsidRPr="007825ED" w:rsidRDefault="00402FC1" w:rsidP="00402FC1"/>
    <w:p w14:paraId="7A34366B" w14:textId="77777777" w:rsidR="00402FC1" w:rsidRPr="007825ED" w:rsidRDefault="00402FC1" w:rsidP="00402FC1"/>
    <w:p w14:paraId="4018AB1F" w14:textId="77777777" w:rsidR="00402FC1" w:rsidRPr="007825ED" w:rsidRDefault="00402FC1" w:rsidP="00402FC1">
      <w:r w:rsidRPr="007825ED">
        <w:t>2) ……………………….……</w:t>
      </w:r>
      <w:r w:rsidRPr="007825ED">
        <w:tab/>
      </w:r>
      <w:r w:rsidRPr="007825ED">
        <w:tab/>
      </w:r>
      <w:r w:rsidRPr="007825ED">
        <w:tab/>
      </w:r>
      <w:r w:rsidRPr="007825ED">
        <w:tab/>
      </w:r>
      <w:r w:rsidRPr="007825ED">
        <w:tab/>
        <w:t>2) ………………………….</w:t>
      </w:r>
    </w:p>
    <w:p w14:paraId="0D698EAB" w14:textId="77777777" w:rsidR="00402FC1" w:rsidRPr="007825ED" w:rsidRDefault="00402FC1" w:rsidP="00402FC1">
      <w:pPr>
        <w:pStyle w:val="Nagwek1"/>
        <w:ind w:left="360"/>
        <w:jc w:val="right"/>
        <w:rPr>
          <w:rFonts w:ascii="Times New Roman" w:hAnsi="Times New Roman" w:cs="Times New Roman"/>
          <w:b w:val="0"/>
          <w:color w:val="auto"/>
          <w:sz w:val="20"/>
          <w:szCs w:val="20"/>
        </w:rPr>
      </w:pPr>
    </w:p>
    <w:p w14:paraId="2592F7C3" w14:textId="77777777" w:rsidR="00402FC1" w:rsidRPr="00490C8B" w:rsidRDefault="00402FC1" w:rsidP="00402FC1">
      <w:pPr>
        <w:rPr>
          <w:i/>
          <w:iCs/>
          <w:lang w:eastAsia="x-none"/>
        </w:rPr>
      </w:pPr>
      <w:r w:rsidRPr="00490C8B">
        <w:rPr>
          <w:i/>
          <w:iCs/>
          <w:lang w:eastAsia="x-none"/>
        </w:rPr>
        <w:t>*) dostosować odpowiednio</w:t>
      </w:r>
    </w:p>
    <w:p w14:paraId="1237ABD0" w14:textId="77777777" w:rsidR="00402FC1" w:rsidRPr="00DB081A" w:rsidRDefault="00402FC1" w:rsidP="00402FC1">
      <w:pPr>
        <w:spacing w:after="160" w:line="259" w:lineRule="auto"/>
        <w:rPr>
          <w:b/>
          <w:bCs/>
          <w:sz w:val="22"/>
          <w:szCs w:val="22"/>
        </w:rPr>
      </w:pPr>
      <w:r>
        <w:rPr>
          <w:b/>
          <w:bCs/>
          <w:sz w:val="22"/>
          <w:szCs w:val="22"/>
        </w:rPr>
        <w:br w:type="page"/>
      </w:r>
    </w:p>
    <w:p w14:paraId="77D9EAA3" w14:textId="747E0EDE" w:rsidR="000C23F8" w:rsidRDefault="000C23F8" w:rsidP="000C23F8">
      <w:pPr>
        <w:spacing w:after="160" w:line="259" w:lineRule="auto"/>
      </w:pPr>
    </w:p>
    <w:p w14:paraId="6FDC3243" w14:textId="77777777" w:rsidR="00BC021A" w:rsidRDefault="00BC021A" w:rsidP="000C23F8">
      <w:pPr>
        <w:spacing w:before="120"/>
        <w:jc w:val="right"/>
        <w:rPr>
          <w:b/>
          <w:bCs/>
          <w:sz w:val="22"/>
          <w:szCs w:val="22"/>
        </w:rPr>
      </w:pPr>
      <w:bookmarkStart w:id="299" w:name="_Hlk67831498"/>
      <w:bookmarkStart w:id="300" w:name="_Hlk67827058"/>
    </w:p>
    <w:p w14:paraId="36D82FA0" w14:textId="77777777" w:rsidR="00BC021A" w:rsidRDefault="00BC021A" w:rsidP="00BC021A">
      <w:pPr>
        <w:spacing w:before="120"/>
        <w:jc w:val="right"/>
        <w:rPr>
          <w:b/>
          <w:bCs/>
          <w:sz w:val="22"/>
          <w:szCs w:val="22"/>
        </w:rPr>
      </w:pPr>
      <w:r w:rsidRPr="001456AD">
        <w:rPr>
          <w:b/>
          <w:bCs/>
          <w:sz w:val="22"/>
          <w:szCs w:val="22"/>
        </w:rPr>
        <w:t xml:space="preserve">Załącznik nr </w:t>
      </w:r>
      <w:r>
        <w:rPr>
          <w:b/>
          <w:bCs/>
          <w:sz w:val="22"/>
          <w:szCs w:val="22"/>
        </w:rPr>
        <w:t>2</w:t>
      </w:r>
      <w:r w:rsidRPr="001456AD">
        <w:rPr>
          <w:b/>
          <w:bCs/>
          <w:sz w:val="22"/>
          <w:szCs w:val="22"/>
        </w:rPr>
        <w:t xml:space="preserve"> do Umowy </w:t>
      </w:r>
    </w:p>
    <w:p w14:paraId="1EA7D79B" w14:textId="77777777" w:rsidR="00BC021A" w:rsidRDefault="00BC021A" w:rsidP="00BC021A">
      <w:pPr>
        <w:spacing w:before="120"/>
        <w:jc w:val="center"/>
        <w:rPr>
          <w:b/>
          <w:bCs/>
          <w:sz w:val="22"/>
          <w:szCs w:val="22"/>
        </w:rPr>
      </w:pPr>
      <w:r>
        <w:rPr>
          <w:b/>
          <w:bCs/>
          <w:sz w:val="28"/>
          <w:szCs w:val="28"/>
        </w:rPr>
        <w:t xml:space="preserve">CENNIK – ceny jednostkowe </w:t>
      </w:r>
    </w:p>
    <w:p w14:paraId="10175244" w14:textId="77777777" w:rsidR="00BC021A" w:rsidRDefault="00BC021A" w:rsidP="000C23F8">
      <w:pPr>
        <w:spacing w:before="120"/>
        <w:jc w:val="right"/>
        <w:rPr>
          <w:b/>
          <w:bCs/>
          <w:sz w:val="22"/>
          <w:szCs w:val="22"/>
        </w:rPr>
      </w:pPr>
    </w:p>
    <w:p w14:paraId="5F1EB781" w14:textId="77777777" w:rsidR="00BC021A" w:rsidRDefault="00BC021A" w:rsidP="000C23F8">
      <w:pPr>
        <w:spacing w:before="120"/>
        <w:jc w:val="right"/>
        <w:rPr>
          <w:b/>
          <w:bCs/>
          <w:sz w:val="22"/>
          <w:szCs w:val="22"/>
        </w:rPr>
      </w:pPr>
    </w:p>
    <w:p w14:paraId="2332A110" w14:textId="77777777" w:rsidR="00BC021A" w:rsidRDefault="00BC021A" w:rsidP="000C23F8">
      <w:pPr>
        <w:spacing w:before="120"/>
        <w:jc w:val="right"/>
        <w:rPr>
          <w:b/>
          <w:bCs/>
          <w:sz w:val="22"/>
          <w:szCs w:val="22"/>
        </w:rPr>
      </w:pPr>
    </w:p>
    <w:p w14:paraId="52EF83A3" w14:textId="77777777" w:rsidR="00BC021A" w:rsidRDefault="00BC021A" w:rsidP="000C23F8">
      <w:pPr>
        <w:spacing w:before="120"/>
        <w:jc w:val="right"/>
        <w:rPr>
          <w:b/>
          <w:bCs/>
          <w:sz w:val="22"/>
          <w:szCs w:val="22"/>
        </w:rPr>
      </w:pPr>
    </w:p>
    <w:p w14:paraId="2ED191CB" w14:textId="77777777" w:rsidR="00BC021A" w:rsidRDefault="00BC021A" w:rsidP="000C23F8">
      <w:pPr>
        <w:spacing w:before="120"/>
        <w:jc w:val="right"/>
        <w:rPr>
          <w:b/>
          <w:bCs/>
          <w:sz w:val="22"/>
          <w:szCs w:val="22"/>
        </w:rPr>
      </w:pPr>
    </w:p>
    <w:p w14:paraId="0ED10041" w14:textId="77777777" w:rsidR="00BC021A" w:rsidRDefault="00BC021A" w:rsidP="000C23F8">
      <w:pPr>
        <w:spacing w:before="120"/>
        <w:jc w:val="right"/>
        <w:rPr>
          <w:b/>
          <w:bCs/>
          <w:sz w:val="22"/>
          <w:szCs w:val="22"/>
        </w:rPr>
      </w:pPr>
    </w:p>
    <w:p w14:paraId="3832B8B7" w14:textId="77777777" w:rsidR="00BC021A" w:rsidRDefault="00BC021A" w:rsidP="000C23F8">
      <w:pPr>
        <w:spacing w:before="120"/>
        <w:jc w:val="right"/>
        <w:rPr>
          <w:b/>
          <w:bCs/>
          <w:sz w:val="22"/>
          <w:szCs w:val="22"/>
        </w:rPr>
      </w:pPr>
    </w:p>
    <w:p w14:paraId="4B98662C" w14:textId="77777777" w:rsidR="00BC021A" w:rsidRDefault="00BC021A" w:rsidP="000C23F8">
      <w:pPr>
        <w:spacing w:before="120"/>
        <w:jc w:val="right"/>
        <w:rPr>
          <w:b/>
          <w:bCs/>
          <w:sz w:val="22"/>
          <w:szCs w:val="22"/>
        </w:rPr>
      </w:pPr>
    </w:p>
    <w:p w14:paraId="4CC4AA24" w14:textId="77777777" w:rsidR="00BC021A" w:rsidRDefault="00BC021A" w:rsidP="000C23F8">
      <w:pPr>
        <w:spacing w:before="120"/>
        <w:jc w:val="right"/>
        <w:rPr>
          <w:b/>
          <w:bCs/>
          <w:sz w:val="22"/>
          <w:szCs w:val="22"/>
        </w:rPr>
      </w:pPr>
    </w:p>
    <w:p w14:paraId="7603D11D" w14:textId="77777777" w:rsidR="00BC021A" w:rsidRDefault="00BC021A" w:rsidP="000C23F8">
      <w:pPr>
        <w:spacing w:before="120"/>
        <w:jc w:val="right"/>
        <w:rPr>
          <w:b/>
          <w:bCs/>
          <w:sz w:val="22"/>
          <w:szCs w:val="22"/>
        </w:rPr>
      </w:pPr>
    </w:p>
    <w:p w14:paraId="6D7BCDD9" w14:textId="77777777" w:rsidR="00BC021A" w:rsidRDefault="00BC021A" w:rsidP="000C23F8">
      <w:pPr>
        <w:spacing w:before="120"/>
        <w:jc w:val="right"/>
        <w:rPr>
          <w:b/>
          <w:bCs/>
          <w:sz w:val="22"/>
          <w:szCs w:val="22"/>
        </w:rPr>
      </w:pPr>
    </w:p>
    <w:p w14:paraId="0BF69030" w14:textId="77777777" w:rsidR="00BC021A" w:rsidRDefault="00BC021A" w:rsidP="000C23F8">
      <w:pPr>
        <w:spacing w:before="120"/>
        <w:jc w:val="right"/>
        <w:rPr>
          <w:b/>
          <w:bCs/>
          <w:sz w:val="22"/>
          <w:szCs w:val="22"/>
        </w:rPr>
      </w:pPr>
    </w:p>
    <w:p w14:paraId="459B3EFA" w14:textId="77777777" w:rsidR="00BC021A" w:rsidRDefault="00BC021A" w:rsidP="000C23F8">
      <w:pPr>
        <w:spacing w:before="120"/>
        <w:jc w:val="right"/>
        <w:rPr>
          <w:b/>
          <w:bCs/>
          <w:sz w:val="22"/>
          <w:szCs w:val="22"/>
        </w:rPr>
      </w:pPr>
    </w:p>
    <w:p w14:paraId="7A05426B" w14:textId="77777777" w:rsidR="00BC021A" w:rsidRDefault="00BC021A" w:rsidP="000C23F8">
      <w:pPr>
        <w:spacing w:before="120"/>
        <w:jc w:val="right"/>
        <w:rPr>
          <w:b/>
          <w:bCs/>
          <w:sz w:val="22"/>
          <w:szCs w:val="22"/>
        </w:rPr>
      </w:pPr>
    </w:p>
    <w:p w14:paraId="2EA7E5DD" w14:textId="77777777" w:rsidR="00BC021A" w:rsidRDefault="00BC021A" w:rsidP="000C23F8">
      <w:pPr>
        <w:spacing w:before="120"/>
        <w:jc w:val="right"/>
        <w:rPr>
          <w:b/>
          <w:bCs/>
          <w:sz w:val="22"/>
          <w:szCs w:val="22"/>
        </w:rPr>
      </w:pPr>
    </w:p>
    <w:p w14:paraId="3A25D417" w14:textId="77777777" w:rsidR="00BC021A" w:rsidRDefault="00BC021A" w:rsidP="000C23F8">
      <w:pPr>
        <w:spacing w:before="120"/>
        <w:jc w:val="right"/>
        <w:rPr>
          <w:b/>
          <w:bCs/>
          <w:sz w:val="22"/>
          <w:szCs w:val="22"/>
        </w:rPr>
      </w:pPr>
    </w:p>
    <w:p w14:paraId="18BF4B09" w14:textId="77777777" w:rsidR="00BC021A" w:rsidRDefault="00BC021A" w:rsidP="000C23F8">
      <w:pPr>
        <w:spacing w:before="120"/>
        <w:jc w:val="right"/>
        <w:rPr>
          <w:b/>
          <w:bCs/>
          <w:sz w:val="22"/>
          <w:szCs w:val="22"/>
        </w:rPr>
      </w:pPr>
    </w:p>
    <w:p w14:paraId="21D938DB" w14:textId="77777777" w:rsidR="00BC021A" w:rsidRDefault="00BC021A" w:rsidP="000C23F8">
      <w:pPr>
        <w:spacing w:before="120"/>
        <w:jc w:val="right"/>
        <w:rPr>
          <w:b/>
          <w:bCs/>
          <w:sz w:val="22"/>
          <w:szCs w:val="22"/>
        </w:rPr>
      </w:pPr>
    </w:p>
    <w:p w14:paraId="77EF6048" w14:textId="77777777" w:rsidR="00BC021A" w:rsidRDefault="00BC021A" w:rsidP="000C23F8">
      <w:pPr>
        <w:spacing w:before="120"/>
        <w:jc w:val="right"/>
        <w:rPr>
          <w:b/>
          <w:bCs/>
          <w:sz w:val="22"/>
          <w:szCs w:val="22"/>
        </w:rPr>
      </w:pPr>
    </w:p>
    <w:p w14:paraId="7D9933AB" w14:textId="77777777" w:rsidR="00BC021A" w:rsidRDefault="00BC021A" w:rsidP="000C23F8">
      <w:pPr>
        <w:spacing w:before="120"/>
        <w:jc w:val="right"/>
        <w:rPr>
          <w:b/>
          <w:bCs/>
          <w:sz w:val="22"/>
          <w:szCs w:val="22"/>
        </w:rPr>
      </w:pPr>
    </w:p>
    <w:p w14:paraId="78055601" w14:textId="77777777" w:rsidR="00BC021A" w:rsidRDefault="00BC021A" w:rsidP="000C23F8">
      <w:pPr>
        <w:spacing w:before="120"/>
        <w:jc w:val="right"/>
        <w:rPr>
          <w:b/>
          <w:bCs/>
          <w:sz w:val="22"/>
          <w:szCs w:val="22"/>
        </w:rPr>
      </w:pPr>
    </w:p>
    <w:p w14:paraId="370879C5" w14:textId="77777777" w:rsidR="00BC021A" w:rsidRDefault="00BC021A" w:rsidP="000C23F8">
      <w:pPr>
        <w:spacing w:before="120"/>
        <w:jc w:val="right"/>
        <w:rPr>
          <w:b/>
          <w:bCs/>
          <w:sz w:val="22"/>
          <w:szCs w:val="22"/>
        </w:rPr>
      </w:pPr>
    </w:p>
    <w:p w14:paraId="02E45C75" w14:textId="77777777" w:rsidR="00BC021A" w:rsidRDefault="00BC021A" w:rsidP="000C23F8">
      <w:pPr>
        <w:spacing w:before="120"/>
        <w:jc w:val="right"/>
        <w:rPr>
          <w:b/>
          <w:bCs/>
          <w:sz w:val="22"/>
          <w:szCs w:val="22"/>
        </w:rPr>
      </w:pPr>
    </w:p>
    <w:p w14:paraId="70707927" w14:textId="77777777" w:rsidR="00BC021A" w:rsidRDefault="00BC021A" w:rsidP="000C23F8">
      <w:pPr>
        <w:spacing w:before="120"/>
        <w:jc w:val="right"/>
        <w:rPr>
          <w:b/>
          <w:bCs/>
          <w:sz w:val="22"/>
          <w:szCs w:val="22"/>
        </w:rPr>
      </w:pPr>
    </w:p>
    <w:p w14:paraId="534342E1" w14:textId="77777777" w:rsidR="00BC021A" w:rsidRDefault="00BC021A" w:rsidP="000C23F8">
      <w:pPr>
        <w:spacing w:before="120"/>
        <w:jc w:val="right"/>
        <w:rPr>
          <w:b/>
          <w:bCs/>
          <w:sz w:val="22"/>
          <w:szCs w:val="22"/>
        </w:rPr>
      </w:pPr>
    </w:p>
    <w:p w14:paraId="2B728F0D" w14:textId="77777777" w:rsidR="00BC021A" w:rsidRDefault="00BC021A" w:rsidP="000C23F8">
      <w:pPr>
        <w:spacing w:before="120"/>
        <w:jc w:val="right"/>
        <w:rPr>
          <w:b/>
          <w:bCs/>
          <w:sz w:val="22"/>
          <w:szCs w:val="22"/>
        </w:rPr>
      </w:pPr>
    </w:p>
    <w:p w14:paraId="7EBDDD9E" w14:textId="77777777" w:rsidR="00BC021A" w:rsidRDefault="00BC021A" w:rsidP="000C23F8">
      <w:pPr>
        <w:spacing w:before="120"/>
        <w:jc w:val="right"/>
        <w:rPr>
          <w:b/>
          <w:bCs/>
          <w:sz w:val="22"/>
          <w:szCs w:val="22"/>
        </w:rPr>
      </w:pPr>
    </w:p>
    <w:p w14:paraId="79B3F709" w14:textId="77777777" w:rsidR="00BC021A" w:rsidRDefault="00BC021A" w:rsidP="000C23F8">
      <w:pPr>
        <w:spacing w:before="120"/>
        <w:jc w:val="right"/>
        <w:rPr>
          <w:b/>
          <w:bCs/>
          <w:sz w:val="22"/>
          <w:szCs w:val="22"/>
        </w:rPr>
      </w:pPr>
    </w:p>
    <w:p w14:paraId="41818254" w14:textId="77777777" w:rsidR="00BC021A" w:rsidRDefault="00BC021A" w:rsidP="000C23F8">
      <w:pPr>
        <w:spacing w:before="120"/>
        <w:jc w:val="right"/>
        <w:rPr>
          <w:b/>
          <w:bCs/>
          <w:sz w:val="22"/>
          <w:szCs w:val="22"/>
        </w:rPr>
      </w:pPr>
    </w:p>
    <w:p w14:paraId="41DDEB09" w14:textId="77777777" w:rsidR="00BC021A" w:rsidRDefault="00BC021A" w:rsidP="000C23F8">
      <w:pPr>
        <w:spacing w:before="120"/>
        <w:jc w:val="right"/>
        <w:rPr>
          <w:b/>
          <w:bCs/>
          <w:sz w:val="22"/>
          <w:szCs w:val="22"/>
        </w:rPr>
      </w:pPr>
    </w:p>
    <w:p w14:paraId="039644C0" w14:textId="77777777" w:rsidR="00BC021A" w:rsidRDefault="00BC021A" w:rsidP="00BC021A">
      <w:pPr>
        <w:spacing w:before="120"/>
        <w:rPr>
          <w:b/>
          <w:bCs/>
          <w:sz w:val="22"/>
          <w:szCs w:val="22"/>
        </w:rPr>
      </w:pPr>
    </w:p>
    <w:p w14:paraId="0DD5D9FD" w14:textId="38CF4BA8"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3</w:t>
      </w:r>
      <w:r w:rsidRPr="001456AD">
        <w:rPr>
          <w:b/>
          <w:bCs/>
          <w:sz w:val="22"/>
          <w:szCs w:val="22"/>
        </w:rPr>
        <w:t xml:space="preserve"> do Umowy </w:t>
      </w:r>
    </w:p>
    <w:bookmarkEnd w:id="299"/>
    <w:bookmarkEnd w:id="300"/>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76"/>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BC021A" w:rsidRDefault="000C23F8">
      <w:pPr>
        <w:pStyle w:val="Akapitzlist"/>
        <w:numPr>
          <w:ilvl w:val="6"/>
          <w:numId w:val="58"/>
        </w:numPr>
        <w:overflowPunct w:val="0"/>
        <w:autoSpaceDE w:val="0"/>
        <w:autoSpaceDN w:val="0"/>
        <w:ind w:left="349"/>
        <w:contextualSpacing w:val="0"/>
        <w:jc w:val="both"/>
        <w:rPr>
          <w:sz w:val="22"/>
          <w:szCs w:val="22"/>
        </w:rPr>
      </w:pPr>
      <w:r w:rsidRPr="00BC021A">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pPr>
        <w:pStyle w:val="Akapitzlist"/>
        <w:numPr>
          <w:ilvl w:val="6"/>
          <w:numId w:val="58"/>
        </w:numPr>
        <w:overflowPunct w:val="0"/>
        <w:autoSpaceDE w:val="0"/>
        <w:autoSpaceDN w:val="0"/>
        <w:ind w:left="349"/>
        <w:contextualSpacing w:val="0"/>
        <w:jc w:val="both"/>
        <w:rPr>
          <w:color w:val="000000"/>
          <w:sz w:val="22"/>
          <w:szCs w:val="22"/>
        </w:rPr>
      </w:pPr>
      <w:r w:rsidRPr="00BC021A">
        <w:rPr>
          <w:i/>
          <w:iCs/>
          <w:sz w:val="22"/>
          <w:szCs w:val="22"/>
        </w:rPr>
        <w:t>Kontrahent w razie potrzeby określa sposób spełnienia obowiązku informacyjnego wobec osób, których dane pozyskuje</w:t>
      </w:r>
      <w:r w:rsidRPr="00B2687A">
        <w:rPr>
          <w:i/>
          <w:iCs/>
          <w:color w:val="FF0000"/>
          <w:sz w:val="22"/>
          <w:szCs w:val="22"/>
        </w:rPr>
        <w:t>.</w:t>
      </w:r>
    </w:p>
    <w:p w14:paraId="4614BC22" w14:textId="5F293A9C" w:rsidR="000C23F8" w:rsidRDefault="000C23F8" w:rsidP="000C23F8">
      <w:pPr>
        <w:tabs>
          <w:tab w:val="left" w:pos="630"/>
          <w:tab w:val="center" w:pos="4536"/>
        </w:tabs>
        <w:spacing w:after="160" w:line="259" w:lineRule="auto"/>
        <w:rPr>
          <w:sz w:val="22"/>
          <w:szCs w:val="22"/>
        </w:rPr>
      </w:pPr>
    </w:p>
    <w:p w14:paraId="31375227" w14:textId="77777777" w:rsidR="00AB2FC6" w:rsidRDefault="00AB2FC6" w:rsidP="000C23F8">
      <w:pPr>
        <w:tabs>
          <w:tab w:val="left" w:pos="630"/>
          <w:tab w:val="center" w:pos="4536"/>
        </w:tabs>
        <w:spacing w:after="160" w:line="259" w:lineRule="auto"/>
        <w:rPr>
          <w:sz w:val="22"/>
          <w:szCs w:val="22"/>
        </w:rPr>
      </w:pPr>
    </w:p>
    <w:p w14:paraId="5CDEFCB4" w14:textId="77777777" w:rsidR="00AB2FC6" w:rsidRDefault="00AB2FC6" w:rsidP="000C23F8">
      <w:pPr>
        <w:tabs>
          <w:tab w:val="left" w:pos="630"/>
          <w:tab w:val="center" w:pos="4536"/>
        </w:tabs>
        <w:spacing w:after="160" w:line="259" w:lineRule="auto"/>
        <w:rPr>
          <w:sz w:val="22"/>
          <w:szCs w:val="22"/>
        </w:rPr>
      </w:pPr>
    </w:p>
    <w:p w14:paraId="757458C3" w14:textId="77777777" w:rsidR="00AB2FC6" w:rsidRDefault="00AB2FC6" w:rsidP="000C23F8">
      <w:pPr>
        <w:tabs>
          <w:tab w:val="left" w:pos="630"/>
          <w:tab w:val="center" w:pos="4536"/>
        </w:tabs>
        <w:spacing w:after="160" w:line="259" w:lineRule="auto"/>
        <w:rPr>
          <w:sz w:val="22"/>
          <w:szCs w:val="22"/>
        </w:rPr>
      </w:pPr>
    </w:p>
    <w:p w14:paraId="7F667031" w14:textId="77777777" w:rsidR="00AB2FC6" w:rsidRDefault="00AB2FC6" w:rsidP="000C23F8">
      <w:pPr>
        <w:tabs>
          <w:tab w:val="left" w:pos="630"/>
          <w:tab w:val="center" w:pos="4536"/>
        </w:tabs>
        <w:spacing w:after="160" w:line="259" w:lineRule="auto"/>
        <w:rPr>
          <w:sz w:val="22"/>
          <w:szCs w:val="22"/>
        </w:rPr>
      </w:pPr>
    </w:p>
    <w:p w14:paraId="3022EEBA" w14:textId="77777777" w:rsidR="00AB2FC6" w:rsidRDefault="00AB2FC6" w:rsidP="000C23F8">
      <w:pPr>
        <w:tabs>
          <w:tab w:val="left" w:pos="630"/>
          <w:tab w:val="center" w:pos="4536"/>
        </w:tabs>
        <w:spacing w:after="160" w:line="259" w:lineRule="auto"/>
        <w:rPr>
          <w:sz w:val="22"/>
          <w:szCs w:val="22"/>
        </w:rPr>
      </w:pPr>
    </w:p>
    <w:p w14:paraId="2AA34AC7" w14:textId="77777777" w:rsidR="00AB2FC6" w:rsidRDefault="00AB2FC6" w:rsidP="000C23F8">
      <w:pPr>
        <w:tabs>
          <w:tab w:val="left" w:pos="630"/>
          <w:tab w:val="center" w:pos="4536"/>
        </w:tabs>
        <w:spacing w:after="160" w:line="259" w:lineRule="auto"/>
        <w:rPr>
          <w:sz w:val="22"/>
          <w:szCs w:val="22"/>
        </w:rPr>
      </w:pPr>
    </w:p>
    <w:p w14:paraId="08B0110B" w14:textId="77777777" w:rsidR="00AB2FC6" w:rsidRDefault="00AB2FC6" w:rsidP="000C23F8">
      <w:pPr>
        <w:tabs>
          <w:tab w:val="left" w:pos="630"/>
          <w:tab w:val="center" w:pos="4536"/>
        </w:tabs>
        <w:spacing w:after="160" w:line="259" w:lineRule="auto"/>
        <w:rPr>
          <w:sz w:val="22"/>
          <w:szCs w:val="22"/>
        </w:rPr>
      </w:pP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301"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1"/>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2"/>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pPr>
              <w:numPr>
                <w:ilvl w:val="0"/>
                <w:numId w:val="6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pPr>
              <w:numPr>
                <w:ilvl w:val="0"/>
                <w:numId w:val="6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pPr>
              <w:numPr>
                <w:ilvl w:val="0"/>
                <w:numId w:val="6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pPr>
              <w:numPr>
                <w:ilvl w:val="0"/>
                <w:numId w:val="6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w:t>
            </w:r>
            <w:r w:rsidRPr="00B30F1F">
              <w:rPr>
                <w:rFonts w:ascii="Verdana" w:hAnsi="Verdana"/>
              </w:rPr>
              <w:lastRenderedPageBreak/>
              <w:t>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pPr>
              <w:numPr>
                <w:ilvl w:val="0"/>
                <w:numId w:val="60"/>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pPr>
              <w:numPr>
                <w:ilvl w:val="0"/>
                <w:numId w:val="6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pPr>
              <w:numPr>
                <w:ilvl w:val="0"/>
                <w:numId w:val="62"/>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w:t>
            </w:r>
            <w:r w:rsidRPr="006C04A7">
              <w:rPr>
                <w:rFonts w:ascii="Verdana" w:hAnsi="Verdana"/>
                <w:lang w:val="en-US"/>
              </w:rPr>
              <w:lastRenderedPageBreak/>
              <w:t xml:space="preserve">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pPr>
              <w:numPr>
                <w:ilvl w:val="0"/>
                <w:numId w:val="60"/>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3922F8C0" w14:textId="7EC0931D" w:rsidR="000C23F8" w:rsidRPr="00B30F1F" w:rsidRDefault="000C23F8" w:rsidP="00BC021A">
      <w:pPr>
        <w:tabs>
          <w:tab w:val="left" w:pos="2752"/>
        </w:tabs>
        <w:jc w:val="center"/>
        <w:rPr>
          <w:rFonts w:ascii="Verdana" w:hAnsi="Verdana"/>
        </w:rPr>
      </w:pPr>
      <w:r w:rsidRPr="00B30F1F">
        <w:rPr>
          <w:rFonts w:ascii="Verdana" w:hAnsi="Verdana"/>
        </w:rPr>
        <w:t>______________________                                            ______________________</w:t>
      </w: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bookmarkEnd w:id="102"/>
    </w:p>
    <w:sectPr w:rsidR="000C23F8" w:rsidRPr="00846D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3FE98" w14:textId="77777777" w:rsidR="000D0C3D" w:rsidRDefault="000D0C3D" w:rsidP="0079756C">
      <w:r>
        <w:separator/>
      </w:r>
    </w:p>
  </w:endnote>
  <w:endnote w:type="continuationSeparator" w:id="0">
    <w:p w14:paraId="7EC34092" w14:textId="77777777" w:rsidR="000D0C3D" w:rsidRDefault="000D0C3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3DDC4667" w14:textId="3162B9A4" w:rsidR="00BE76C0" w:rsidRPr="00BE76C0" w:rsidRDefault="00BE76C0" w:rsidP="0022543C">
        <w:pPr>
          <w:pStyle w:val="Stopka"/>
          <w:rPr>
            <w:b/>
            <w:sz w:val="16"/>
            <w:szCs w:val="16"/>
          </w:rPr>
        </w:pPr>
        <w:proofErr w:type="spellStart"/>
        <w:r w:rsidRPr="00BE76C0">
          <w:rPr>
            <w:b/>
            <w:sz w:val="16"/>
            <w:szCs w:val="16"/>
          </w:rPr>
          <w:t>pn</w:t>
        </w:r>
        <w:proofErr w:type="spellEnd"/>
        <w:r w:rsidRPr="00BE76C0">
          <w:rPr>
            <w:b/>
            <w:sz w:val="16"/>
            <w:szCs w:val="16"/>
          </w:rPr>
          <w:t>:  „Wykonanie analiz laboratoryjnych wraz z poborem średniodobowym i uśrednionym wód dołowych, opadowych, ścieków oraz wykonanie analiz laboratoryjnych wraz z poborem w ramach monitoringu kontrolnego i przeglądowego wody dla Polskiej Grupy Górniczej S.A. Oddział KWK Piast – Ziemowit w latach 2026 – 2027 z podziałem na 2 zadania”</w:t>
        </w:r>
      </w:p>
      <w:p w14:paraId="43B153F5" w14:textId="7D3F4F42" w:rsidR="00455E7B" w:rsidRPr="00BE76C0" w:rsidRDefault="0022543C" w:rsidP="0022543C">
        <w:pPr>
          <w:pStyle w:val="Stopka"/>
          <w:rPr>
            <w:sz w:val="16"/>
            <w:szCs w:val="16"/>
          </w:rPr>
        </w:pPr>
        <w:r w:rsidRPr="00BE76C0">
          <w:rPr>
            <w:sz w:val="16"/>
            <w:szCs w:val="16"/>
          </w:rPr>
          <w:t>Nr postępowania</w:t>
        </w:r>
        <w:r w:rsidR="00BE76C0" w:rsidRPr="00BE76C0">
          <w:rPr>
            <w:sz w:val="16"/>
            <w:szCs w:val="16"/>
          </w:rPr>
          <w:t>:</w:t>
        </w:r>
        <w:r w:rsidRPr="00BE76C0">
          <w:rPr>
            <w:sz w:val="16"/>
            <w:szCs w:val="16"/>
          </w:rPr>
          <w:t xml:space="preserve"> </w:t>
        </w:r>
        <w:r w:rsidR="00BE76C0" w:rsidRPr="00BE76C0">
          <w:rPr>
            <w:b/>
            <w:sz w:val="16"/>
            <w:szCs w:val="16"/>
          </w:rPr>
          <w:t xml:space="preserve"> 422501594</w:t>
        </w:r>
      </w:p>
      <w:p w14:paraId="54A0DC37" w14:textId="3A1C47EF" w:rsidR="00BE76C0" w:rsidRPr="00BE76C0" w:rsidRDefault="00BE76C0" w:rsidP="0022543C">
        <w:pPr>
          <w:pStyle w:val="Stopka"/>
          <w:rPr>
            <w:sz w:val="16"/>
            <w:szCs w:val="16"/>
          </w:rPr>
        </w:pPr>
        <w:r w:rsidRPr="00BE76C0">
          <w:rPr>
            <w:sz w:val="16"/>
            <w:szCs w:val="16"/>
          </w:rPr>
          <w:t>MS</w:t>
        </w:r>
      </w:p>
      <w:p w14:paraId="2DC1C4A1" w14:textId="17D64DF7"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D47CC66" w:rsidR="00490259" w:rsidRPr="00DD199C" w:rsidRDefault="00804104" w:rsidP="009C024D">
    <w:pPr>
      <w:pStyle w:val="Stopka"/>
      <w:rPr>
        <w:i/>
        <w:iCs/>
        <w:sz w:val="18"/>
        <w:szCs w:val="18"/>
      </w:rPr>
    </w:pPr>
    <w:r>
      <w:rPr>
        <w:i/>
        <w:iCs/>
        <w:noProof/>
        <w:sz w:val="18"/>
        <w:szCs w:val="18"/>
      </w:rPr>
      <mc:AlternateContent>
        <mc:Choice Requires="wps">
          <w:drawing>
            <wp:anchor distT="0" distB="0" distL="114300" distR="114300" simplePos="0" relativeHeight="251662336" behindDoc="0" locked="0" layoutInCell="1" allowOverlap="1" wp14:anchorId="66792B8F" wp14:editId="44C063A5">
              <wp:simplePos x="0" y="0"/>
              <wp:positionH relativeFrom="column">
                <wp:posOffset>-166370</wp:posOffset>
              </wp:positionH>
              <wp:positionV relativeFrom="paragraph">
                <wp:posOffset>-1030605</wp:posOffset>
              </wp:positionV>
              <wp:extent cx="6305550" cy="0"/>
              <wp:effectExtent l="0" t="0" r="0" b="0"/>
              <wp:wrapNone/>
              <wp:docPr id="236438618" name="Łącznik prosty 3"/>
              <wp:cNvGraphicFramePr/>
              <a:graphic xmlns:a="http://schemas.openxmlformats.org/drawingml/2006/main">
                <a:graphicData uri="http://schemas.microsoft.com/office/word/2010/wordprocessingShape">
                  <wps:wsp>
                    <wps:cNvCnPr/>
                    <wps:spPr>
                      <a:xfrm>
                        <a:off x="0" y="0"/>
                        <a:ext cx="630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B9EFFD" id="Łącznik prosty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1pt,-81.15pt" to="483.4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B3F2" w14:textId="77777777" w:rsidR="000D0C3D" w:rsidRDefault="000D0C3D" w:rsidP="0079756C">
      <w:r>
        <w:separator/>
      </w:r>
    </w:p>
  </w:footnote>
  <w:footnote w:type="continuationSeparator" w:id="0">
    <w:p w14:paraId="1BDDB9EF" w14:textId="77777777" w:rsidR="000D0C3D" w:rsidRDefault="000D0C3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DA95065"/>
    <w:multiLevelType w:val="hybridMultilevel"/>
    <w:tmpl w:val="CE529D68"/>
    <w:lvl w:ilvl="0" w:tplc="A8FA30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523335"/>
    <w:multiLevelType w:val="hybridMultilevel"/>
    <w:tmpl w:val="64D819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A9D26B7"/>
    <w:multiLevelType w:val="hybridMultilevel"/>
    <w:tmpl w:val="0A0AA0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6CB7401"/>
    <w:multiLevelType w:val="multilevel"/>
    <w:tmpl w:val="A4DAAF1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2D9B537F"/>
    <w:multiLevelType w:val="hybridMultilevel"/>
    <w:tmpl w:val="DEDC2C3A"/>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785"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0"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5"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3D3302F"/>
    <w:multiLevelType w:val="hybridMultilevel"/>
    <w:tmpl w:val="0FD0DDFC"/>
    <w:lvl w:ilvl="0" w:tplc="525CE3E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15:restartNumberingAfterBreak="0">
    <w:nsid w:val="46AD2AE0"/>
    <w:multiLevelType w:val="hybridMultilevel"/>
    <w:tmpl w:val="07D48B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2"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3"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5"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B17080F"/>
    <w:multiLevelType w:val="multilevel"/>
    <w:tmpl w:val="0B0C10B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59A017EC"/>
    <w:multiLevelType w:val="hybridMultilevel"/>
    <w:tmpl w:val="C65AE6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C3A6149"/>
    <w:multiLevelType w:val="hybridMultilevel"/>
    <w:tmpl w:val="D2E4FE0A"/>
    <w:lvl w:ilvl="0" w:tplc="5AC0D14E">
      <w:start w:val="1"/>
      <w:numFmt w:val="upperRoman"/>
      <w:lvlText w:val="%1."/>
      <w:lvlJc w:val="righ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7"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85"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0"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F094060"/>
    <w:multiLevelType w:val="hybridMultilevel"/>
    <w:tmpl w:val="3E2EC886"/>
    <w:lvl w:ilvl="0" w:tplc="45DECF9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7981330">
    <w:abstractNumId w:val="26"/>
  </w:num>
  <w:num w:numId="2" w16cid:durableId="837885002">
    <w:abstractNumId w:val="97"/>
  </w:num>
  <w:num w:numId="3" w16cid:durableId="969826206">
    <w:abstractNumId w:val="88"/>
  </w:num>
  <w:num w:numId="4" w16cid:durableId="1181630090">
    <w:abstractNumId w:val="92"/>
  </w:num>
  <w:num w:numId="5" w16cid:durableId="1676421754">
    <w:abstractNumId w:val="9"/>
  </w:num>
  <w:num w:numId="6" w16cid:durableId="1257665658">
    <w:abstractNumId w:val="19"/>
  </w:num>
  <w:num w:numId="7" w16cid:durableId="1326320413">
    <w:abstractNumId w:val="44"/>
  </w:num>
  <w:num w:numId="8" w16cid:durableId="1042242727">
    <w:abstractNumId w:val="30"/>
  </w:num>
  <w:num w:numId="9" w16cid:durableId="1391689702">
    <w:abstractNumId w:val="94"/>
  </w:num>
  <w:num w:numId="10" w16cid:durableId="1176848288">
    <w:abstractNumId w:val="76"/>
  </w:num>
  <w:num w:numId="11" w16cid:durableId="511259285">
    <w:abstractNumId w:val="101"/>
  </w:num>
  <w:num w:numId="12" w16cid:durableId="2009210144">
    <w:abstractNumId w:val="78"/>
  </w:num>
  <w:num w:numId="13" w16cid:durableId="506331243">
    <w:abstractNumId w:val="66"/>
  </w:num>
  <w:num w:numId="14" w16cid:durableId="1057701244">
    <w:abstractNumId w:val="83"/>
  </w:num>
  <w:num w:numId="15" w16cid:durableId="1662732328">
    <w:abstractNumId w:val="55"/>
  </w:num>
  <w:num w:numId="16" w16cid:durableId="855729857">
    <w:abstractNumId w:val="35"/>
  </w:num>
  <w:num w:numId="17" w16cid:durableId="36778585">
    <w:abstractNumId w:val="31"/>
  </w:num>
  <w:num w:numId="18" w16cid:durableId="241641072">
    <w:abstractNumId w:val="13"/>
  </w:num>
  <w:num w:numId="19" w16cid:durableId="1555389102">
    <w:abstractNumId w:val="53"/>
  </w:num>
  <w:num w:numId="20" w16cid:durableId="2132437271">
    <w:abstractNumId w:val="100"/>
  </w:num>
  <w:num w:numId="21" w16cid:durableId="951786731">
    <w:abstractNumId w:val="12"/>
  </w:num>
  <w:num w:numId="22" w16cid:durableId="726301418">
    <w:abstractNumId w:val="84"/>
    <w:lvlOverride w:ilvl="0">
      <w:startOverride w:val="1"/>
    </w:lvlOverride>
  </w:num>
  <w:num w:numId="23" w16cid:durableId="441188765">
    <w:abstractNumId w:val="54"/>
    <w:lvlOverride w:ilvl="0">
      <w:startOverride w:val="1"/>
    </w:lvlOverride>
  </w:num>
  <w:num w:numId="24" w16cid:durableId="33430839">
    <w:abstractNumId w:val="32"/>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98"/>
  </w:num>
  <w:num w:numId="32" w16cid:durableId="1289969379">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82"/>
  </w:num>
  <w:num w:numId="34" w16cid:durableId="1046176190">
    <w:abstractNumId w:val="75"/>
  </w:num>
  <w:num w:numId="35" w16cid:durableId="237443866">
    <w:abstractNumId w:val="22"/>
  </w:num>
  <w:num w:numId="36" w16cid:durableId="1619794692">
    <w:abstractNumId w:val="8"/>
  </w:num>
  <w:num w:numId="37" w16cid:durableId="1967155083">
    <w:abstractNumId w:val="90"/>
  </w:num>
  <w:num w:numId="38" w16cid:durableId="1297101419">
    <w:abstractNumId w:val="28"/>
  </w:num>
  <w:num w:numId="39" w16cid:durableId="1446538817">
    <w:abstractNumId w:val="43"/>
  </w:num>
  <w:num w:numId="40" w16cid:durableId="629870374">
    <w:abstractNumId w:val="29"/>
  </w:num>
  <w:num w:numId="41" w16cid:durableId="549852072">
    <w:abstractNumId w:val="45"/>
  </w:num>
  <w:num w:numId="42" w16cid:durableId="2002661070">
    <w:abstractNumId w:val="58"/>
  </w:num>
  <w:num w:numId="43" w16cid:durableId="832531440">
    <w:abstractNumId w:val="50"/>
  </w:num>
  <w:num w:numId="44" w16cid:durableId="757596700">
    <w:abstractNumId w:val="71"/>
  </w:num>
  <w:num w:numId="45" w16cid:durableId="1912305466">
    <w:abstractNumId w:val="62"/>
  </w:num>
  <w:num w:numId="46" w16cid:durableId="1462921629">
    <w:abstractNumId w:val="74"/>
  </w:num>
  <w:num w:numId="47" w16cid:durableId="1788356790">
    <w:abstractNumId w:val="38"/>
  </w:num>
  <w:num w:numId="48" w16cid:durableId="2077240979">
    <w:abstractNumId w:val="51"/>
  </w:num>
  <w:num w:numId="49" w16cid:durableId="2046709983">
    <w:abstractNumId w:val="70"/>
  </w:num>
  <w:num w:numId="50" w16cid:durableId="1356542773">
    <w:abstractNumId w:val="102"/>
  </w:num>
  <w:num w:numId="51" w16cid:durableId="1096708563">
    <w:abstractNumId w:val="69"/>
  </w:num>
  <w:num w:numId="52" w16cid:durableId="212009364">
    <w:abstractNumId w:val="39"/>
  </w:num>
  <w:num w:numId="53" w16cid:durableId="827600280">
    <w:abstractNumId w:val="47"/>
  </w:num>
  <w:num w:numId="54" w16cid:durableId="1389378165">
    <w:abstractNumId w:val="15"/>
  </w:num>
  <w:num w:numId="55" w16cid:durableId="1376737496">
    <w:abstractNumId w:val="79"/>
  </w:num>
  <w:num w:numId="56" w16cid:durableId="737363641">
    <w:abstractNumId w:val="24"/>
  </w:num>
  <w:num w:numId="57" w16cid:durableId="2078435002">
    <w:abstractNumId w:val="27"/>
  </w:num>
  <w:num w:numId="58" w16cid:durableId="1135412420">
    <w:abstractNumId w:val="72"/>
  </w:num>
  <w:num w:numId="59" w16cid:durableId="63918808">
    <w:abstractNumId w:val="73"/>
  </w:num>
  <w:num w:numId="60" w16cid:durableId="1988125080">
    <w:abstractNumId w:val="89"/>
  </w:num>
  <w:num w:numId="61" w16cid:durableId="1030763937">
    <w:abstractNumId w:val="68"/>
  </w:num>
  <w:num w:numId="62" w16cid:durableId="850141673">
    <w:abstractNumId w:val="48"/>
  </w:num>
  <w:num w:numId="63" w16cid:durableId="697127111">
    <w:abstractNumId w:val="49"/>
  </w:num>
  <w:num w:numId="64"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95"/>
  </w:num>
  <w:num w:numId="66" w16cid:durableId="180233737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99"/>
  </w:num>
  <w:num w:numId="68" w16cid:durableId="916599138">
    <w:abstractNumId w:val="10"/>
  </w:num>
  <w:num w:numId="69" w16cid:durableId="1104569088">
    <w:abstractNumId w:val="85"/>
  </w:num>
  <w:num w:numId="70" w16cid:durableId="1400245161">
    <w:abstractNumId w:val="61"/>
  </w:num>
  <w:num w:numId="71" w16cid:durableId="12518936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91"/>
  </w:num>
  <w:num w:numId="73" w16cid:durableId="567768714">
    <w:abstractNumId w:val="18"/>
  </w:num>
  <w:num w:numId="74" w16cid:durableId="1668096524">
    <w:abstractNumId w:val="80"/>
  </w:num>
  <w:num w:numId="75" w16cid:durableId="1458180353">
    <w:abstractNumId w:val="21"/>
  </w:num>
  <w:num w:numId="76" w16cid:durableId="1683238700">
    <w:abstractNumId w:val="46"/>
  </w:num>
  <w:num w:numId="77" w16cid:durableId="218905276">
    <w:abstractNumId w:val="36"/>
  </w:num>
  <w:num w:numId="78" w16cid:durableId="696126993">
    <w:abstractNumId w:val="40"/>
  </w:num>
  <w:num w:numId="79" w16cid:durableId="140658741">
    <w:abstractNumId w:val="67"/>
  </w:num>
  <w:num w:numId="80" w16cid:durableId="1921677792">
    <w:abstractNumId w:val="87"/>
  </w:num>
  <w:num w:numId="81" w16cid:durableId="96144829">
    <w:abstractNumId w:val="52"/>
  </w:num>
  <w:num w:numId="82" w16cid:durableId="94911927">
    <w:abstractNumId w:val="65"/>
  </w:num>
  <w:num w:numId="83" w16cid:durableId="1893887431">
    <w:abstractNumId w:val="59"/>
  </w:num>
  <w:num w:numId="84" w16cid:durableId="510218750">
    <w:abstractNumId w:val="25"/>
  </w:num>
  <w:num w:numId="85" w16cid:durableId="17586968">
    <w:abstractNumId w:val="63"/>
  </w:num>
  <w:num w:numId="86" w16cid:durableId="1747872154">
    <w:abstractNumId w:val="93"/>
  </w:num>
  <w:num w:numId="87" w16cid:durableId="1038168798">
    <w:abstractNumId w:val="1"/>
  </w:num>
  <w:num w:numId="88" w16cid:durableId="1676221386">
    <w:abstractNumId w:val="77"/>
  </w:num>
  <w:num w:numId="89" w16cid:durableId="1849246627">
    <w:abstractNumId w:val="0"/>
  </w:num>
  <w:num w:numId="90" w16cid:durableId="980429974">
    <w:abstractNumId w:val="42"/>
  </w:num>
  <w:num w:numId="91" w16cid:durableId="335110129">
    <w:abstractNumId w:val="34"/>
  </w:num>
  <w:num w:numId="92" w16cid:durableId="1544515466">
    <w:abstractNumId w:val="56"/>
  </w:num>
  <w:num w:numId="93" w16cid:durableId="212159222">
    <w:abstractNumId w:val="14"/>
  </w:num>
  <w:num w:numId="94" w16cid:durableId="1558661751">
    <w:abstractNumId w:val="17"/>
  </w:num>
  <w:num w:numId="95" w16cid:durableId="1964579483">
    <w:abstractNumId w:val="60"/>
  </w:num>
  <w:num w:numId="96" w16cid:durableId="120733529">
    <w:abstractNumId w:val="103"/>
  </w:num>
  <w:num w:numId="97" w16cid:durableId="672537826">
    <w:abstractNumId w:val="23"/>
  </w:num>
  <w:num w:numId="98" w16cid:durableId="1104424535">
    <w:abstractNumId w:val="81"/>
  </w:num>
  <w:num w:numId="99" w16cid:durableId="1344894184">
    <w:abstractNumId w:val="37"/>
  </w:num>
  <w:num w:numId="100" w16cid:durableId="17317003">
    <w:abstractNumId w:val="33"/>
  </w:num>
  <w:num w:numId="101" w16cid:durableId="492572144">
    <w:abstractNumId w:val="96"/>
  </w:num>
  <w:num w:numId="102" w16cid:durableId="1565992246">
    <w:abstractNumId w:val="5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2244"/>
    <w:rsid w:val="000838A4"/>
    <w:rsid w:val="0008454A"/>
    <w:rsid w:val="00084D1C"/>
    <w:rsid w:val="0008515F"/>
    <w:rsid w:val="00090466"/>
    <w:rsid w:val="0009157B"/>
    <w:rsid w:val="000941B7"/>
    <w:rsid w:val="00096A2D"/>
    <w:rsid w:val="000A03F8"/>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C3D"/>
    <w:rsid w:val="000D0FCA"/>
    <w:rsid w:val="000D1F9C"/>
    <w:rsid w:val="000D2581"/>
    <w:rsid w:val="000D2865"/>
    <w:rsid w:val="000D42D6"/>
    <w:rsid w:val="000D48CE"/>
    <w:rsid w:val="000D4EB1"/>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6EFC"/>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2BDF"/>
    <w:rsid w:val="00325455"/>
    <w:rsid w:val="0033001C"/>
    <w:rsid w:val="00330420"/>
    <w:rsid w:val="00330DC0"/>
    <w:rsid w:val="00332BC8"/>
    <w:rsid w:val="00333032"/>
    <w:rsid w:val="00334DDE"/>
    <w:rsid w:val="003352E2"/>
    <w:rsid w:val="00335396"/>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0ABF"/>
    <w:rsid w:val="003F17E0"/>
    <w:rsid w:val="003F37C4"/>
    <w:rsid w:val="003F401A"/>
    <w:rsid w:val="003F56C2"/>
    <w:rsid w:val="004009BA"/>
    <w:rsid w:val="00402D8C"/>
    <w:rsid w:val="00402E09"/>
    <w:rsid w:val="00402E0B"/>
    <w:rsid w:val="00402FC1"/>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2A1C"/>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5DEC"/>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10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B7A83"/>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4E75"/>
    <w:rsid w:val="008F53DC"/>
    <w:rsid w:val="00903A14"/>
    <w:rsid w:val="00907954"/>
    <w:rsid w:val="00910A45"/>
    <w:rsid w:val="00911FCE"/>
    <w:rsid w:val="00913B05"/>
    <w:rsid w:val="0091409B"/>
    <w:rsid w:val="00914CCD"/>
    <w:rsid w:val="009164B4"/>
    <w:rsid w:val="00920360"/>
    <w:rsid w:val="0092064B"/>
    <w:rsid w:val="00921060"/>
    <w:rsid w:val="00922C6C"/>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1153"/>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2FC6"/>
    <w:rsid w:val="00AB366D"/>
    <w:rsid w:val="00AB3C64"/>
    <w:rsid w:val="00AB41EE"/>
    <w:rsid w:val="00AB4F50"/>
    <w:rsid w:val="00AB5FA1"/>
    <w:rsid w:val="00AC4DB5"/>
    <w:rsid w:val="00AC4E8A"/>
    <w:rsid w:val="00AC62D6"/>
    <w:rsid w:val="00AC6995"/>
    <w:rsid w:val="00AC7669"/>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1AE7"/>
    <w:rsid w:val="00B527CE"/>
    <w:rsid w:val="00B57533"/>
    <w:rsid w:val="00B62C65"/>
    <w:rsid w:val="00B637B6"/>
    <w:rsid w:val="00B662BC"/>
    <w:rsid w:val="00B677B1"/>
    <w:rsid w:val="00B6788B"/>
    <w:rsid w:val="00B71040"/>
    <w:rsid w:val="00B71C92"/>
    <w:rsid w:val="00B72507"/>
    <w:rsid w:val="00B72DD9"/>
    <w:rsid w:val="00B80361"/>
    <w:rsid w:val="00B82805"/>
    <w:rsid w:val="00B844B3"/>
    <w:rsid w:val="00B90F88"/>
    <w:rsid w:val="00B9184D"/>
    <w:rsid w:val="00B93751"/>
    <w:rsid w:val="00B938FD"/>
    <w:rsid w:val="00BA4C99"/>
    <w:rsid w:val="00BB3697"/>
    <w:rsid w:val="00BB4BCA"/>
    <w:rsid w:val="00BB64DC"/>
    <w:rsid w:val="00BB7DA0"/>
    <w:rsid w:val="00BC021A"/>
    <w:rsid w:val="00BC5A32"/>
    <w:rsid w:val="00BC7609"/>
    <w:rsid w:val="00BD11D4"/>
    <w:rsid w:val="00BD1FDA"/>
    <w:rsid w:val="00BD3D39"/>
    <w:rsid w:val="00BE2645"/>
    <w:rsid w:val="00BE33E4"/>
    <w:rsid w:val="00BE4017"/>
    <w:rsid w:val="00BE4332"/>
    <w:rsid w:val="00BE4794"/>
    <w:rsid w:val="00BE4ADC"/>
    <w:rsid w:val="00BE6CDE"/>
    <w:rsid w:val="00BE76C0"/>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4706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4DF"/>
    <w:rsid w:val="00D63ADB"/>
    <w:rsid w:val="00D64A93"/>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3CE8"/>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17B85"/>
    <w:rsid w:val="00E21485"/>
    <w:rsid w:val="00E27B1A"/>
    <w:rsid w:val="00E321A4"/>
    <w:rsid w:val="00E32BAD"/>
    <w:rsid w:val="00E33D79"/>
    <w:rsid w:val="00E34724"/>
    <w:rsid w:val="00E354E8"/>
    <w:rsid w:val="00E35CAC"/>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tat.gov.pl/wskazniki-makroekonomicz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53366"/>
    <w:rsid w:val="00370331"/>
    <w:rsid w:val="003C7D71"/>
    <w:rsid w:val="003D2687"/>
    <w:rsid w:val="003E2068"/>
    <w:rsid w:val="00417026"/>
    <w:rsid w:val="0041732A"/>
    <w:rsid w:val="00465588"/>
    <w:rsid w:val="004761D1"/>
    <w:rsid w:val="00484995"/>
    <w:rsid w:val="00487819"/>
    <w:rsid w:val="004A1299"/>
    <w:rsid w:val="004A7135"/>
    <w:rsid w:val="004B4C6D"/>
    <w:rsid w:val="004C3651"/>
    <w:rsid w:val="004D132B"/>
    <w:rsid w:val="00510AC0"/>
    <w:rsid w:val="005166D2"/>
    <w:rsid w:val="005347DF"/>
    <w:rsid w:val="00586283"/>
    <w:rsid w:val="005C29EB"/>
    <w:rsid w:val="005E2F34"/>
    <w:rsid w:val="005E5AC2"/>
    <w:rsid w:val="005E76C0"/>
    <w:rsid w:val="0060393B"/>
    <w:rsid w:val="00641065"/>
    <w:rsid w:val="00651866"/>
    <w:rsid w:val="00653B7F"/>
    <w:rsid w:val="006646DD"/>
    <w:rsid w:val="006774DC"/>
    <w:rsid w:val="00690E99"/>
    <w:rsid w:val="00693B74"/>
    <w:rsid w:val="006B2A1C"/>
    <w:rsid w:val="006B584E"/>
    <w:rsid w:val="006D2A5C"/>
    <w:rsid w:val="006F2A13"/>
    <w:rsid w:val="0072761B"/>
    <w:rsid w:val="007378E2"/>
    <w:rsid w:val="00740E31"/>
    <w:rsid w:val="007677E4"/>
    <w:rsid w:val="00772DB7"/>
    <w:rsid w:val="007946F6"/>
    <w:rsid w:val="00794737"/>
    <w:rsid w:val="007D6339"/>
    <w:rsid w:val="007E2EF7"/>
    <w:rsid w:val="007F668D"/>
    <w:rsid w:val="008050ED"/>
    <w:rsid w:val="00825E94"/>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47EB7"/>
    <w:rsid w:val="00A561DE"/>
    <w:rsid w:val="00A740EE"/>
    <w:rsid w:val="00A75D74"/>
    <w:rsid w:val="00AA1FAB"/>
    <w:rsid w:val="00AE1189"/>
    <w:rsid w:val="00AE32C1"/>
    <w:rsid w:val="00AF3B82"/>
    <w:rsid w:val="00B27129"/>
    <w:rsid w:val="00B50BDA"/>
    <w:rsid w:val="00B579F6"/>
    <w:rsid w:val="00B72DD9"/>
    <w:rsid w:val="00B91D3F"/>
    <w:rsid w:val="00BA4A06"/>
    <w:rsid w:val="00BB47D6"/>
    <w:rsid w:val="00BC38EB"/>
    <w:rsid w:val="00BC7609"/>
    <w:rsid w:val="00C03460"/>
    <w:rsid w:val="00C149BD"/>
    <w:rsid w:val="00C54FA3"/>
    <w:rsid w:val="00C65691"/>
    <w:rsid w:val="00C72B0D"/>
    <w:rsid w:val="00C75070"/>
    <w:rsid w:val="00C955D3"/>
    <w:rsid w:val="00CD7866"/>
    <w:rsid w:val="00CE371A"/>
    <w:rsid w:val="00D27D49"/>
    <w:rsid w:val="00D36921"/>
    <w:rsid w:val="00D42F8A"/>
    <w:rsid w:val="00D61A9E"/>
    <w:rsid w:val="00D74D32"/>
    <w:rsid w:val="00DB7245"/>
    <w:rsid w:val="00E132BF"/>
    <w:rsid w:val="00E35CAC"/>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79</Pages>
  <Words>23459</Words>
  <Characters>140755</Characters>
  <Application>Microsoft Office Word</Application>
  <DocSecurity>0</DocSecurity>
  <Lines>1172</Lines>
  <Paragraphs>327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Marlena Stol</cp:lastModifiedBy>
  <cp:revision>4</cp:revision>
  <cp:lastPrinted>2025-11-19T08:29:00Z</cp:lastPrinted>
  <dcterms:created xsi:type="dcterms:W3CDTF">2025-11-19T11:47:00Z</dcterms:created>
  <dcterms:modified xsi:type="dcterms:W3CDTF">2025-11-19T11:49:00Z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